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C14D8"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Summary and Response Writing: Response Paragraph </w:t>
      </w:r>
    </w:p>
    <w:p w14:paraId="6B88A13F"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Response Paragraph (elements): </w:t>
      </w:r>
    </w:p>
    <w:p w14:paraId="739ED49C"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w:t>
      </w:r>
    </w:p>
    <w:p w14:paraId="2F4F6613"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A topic sentence that identifies whether you will support or criticize a point that </w:t>
      </w:r>
    </w:p>
    <w:p w14:paraId="140BB50E"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was raised by the author in the text.</w:t>
      </w:r>
    </w:p>
    <w:p w14:paraId="202D9EDF"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w:t>
      </w:r>
    </w:p>
    <w:p w14:paraId="1134A11D"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Your own critical analysis of the point using your main supports and details.</w:t>
      </w:r>
    </w:p>
    <w:p w14:paraId="2B158FAE"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o</w:t>
      </w:r>
    </w:p>
    <w:p w14:paraId="7535DE40"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For </w:t>
      </w:r>
      <w:proofErr w:type="gramStart"/>
      <w:r w:rsidRPr="00197A35">
        <w:rPr>
          <w:rFonts w:ascii="Helvetica" w:hAnsi="Helvetica"/>
          <w:color w:val="111320"/>
          <w:szCs w:val="24"/>
        </w:rPr>
        <w:t>example</w:t>
      </w:r>
      <w:proofErr w:type="gramEnd"/>
      <w:r w:rsidRPr="00197A35">
        <w:rPr>
          <w:rFonts w:ascii="Helvetica" w:hAnsi="Helvetica"/>
          <w:color w:val="111320"/>
          <w:szCs w:val="24"/>
        </w:rPr>
        <w:t xml:space="preserve"> (prompt and outline):</w:t>
      </w:r>
    </w:p>
    <w:p w14:paraId="2E9C2780"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w:t>
      </w:r>
    </w:p>
    <w:p w14:paraId="37A422DB"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Response Paragraph: In the article “Gene Editing Is a Powerful Tool for Good </w:t>
      </w:r>
      <w:proofErr w:type="gramStart"/>
      <w:r w:rsidRPr="00197A35">
        <w:rPr>
          <w:rFonts w:ascii="Helvetica" w:hAnsi="Helvetica"/>
          <w:color w:val="111320"/>
          <w:szCs w:val="24"/>
        </w:rPr>
        <w:t>But</w:t>
      </w:r>
      <w:proofErr w:type="gramEnd"/>
      <w:r w:rsidRPr="00197A35">
        <w:rPr>
          <w:rFonts w:ascii="Helvetica" w:hAnsi="Helvetica"/>
          <w:color w:val="111320"/>
          <w:szCs w:val="24"/>
        </w:rPr>
        <w:t xml:space="preserve"> Only If Used Wisely” by John F. King, the author describes the advantages and </w:t>
      </w:r>
      <w:r w:rsidR="00EC6A8E">
        <w:rPr>
          <w:rFonts w:ascii="Helvetica" w:hAnsi="Helvetica"/>
          <w:color w:val="111320"/>
          <w:szCs w:val="24"/>
        </w:rPr>
        <w:t>d</w:t>
      </w:r>
      <w:r w:rsidRPr="00197A35">
        <w:rPr>
          <w:rFonts w:ascii="Helvetica" w:hAnsi="Helvetica"/>
          <w:color w:val="111320"/>
          <w:szCs w:val="24"/>
        </w:rPr>
        <w:t>isadvantages of gene editing and emphasizes the need to establish safeguards for its use in the future. Should people have the right to edit the genes of human beings? Do you agree</w:t>
      </w:r>
      <w:r w:rsidR="00EC6A8E">
        <w:rPr>
          <w:rFonts w:ascii="Helvetica" w:hAnsi="Helvetica"/>
          <w:color w:val="111320"/>
          <w:szCs w:val="24"/>
        </w:rPr>
        <w:t xml:space="preserve"> </w:t>
      </w:r>
      <w:r w:rsidRPr="00197A35">
        <w:rPr>
          <w:rFonts w:ascii="Helvetica" w:hAnsi="Helvetica"/>
          <w:color w:val="111320"/>
          <w:szCs w:val="24"/>
        </w:rPr>
        <w:t>OR</w:t>
      </w:r>
      <w:r w:rsidR="00EC6A8E">
        <w:rPr>
          <w:rFonts w:ascii="Helvetica" w:hAnsi="Helvetica"/>
          <w:color w:val="111320"/>
          <w:szCs w:val="24"/>
        </w:rPr>
        <w:t xml:space="preserve"> </w:t>
      </w:r>
      <w:proofErr w:type="gramStart"/>
      <w:r w:rsidRPr="00197A35">
        <w:rPr>
          <w:rFonts w:ascii="Helvetica" w:hAnsi="Helvetica"/>
          <w:color w:val="111320"/>
          <w:szCs w:val="24"/>
        </w:rPr>
        <w:t>disagree</w:t>
      </w:r>
      <w:r w:rsidR="00EC6A8E">
        <w:rPr>
          <w:rFonts w:ascii="Helvetica" w:hAnsi="Helvetica"/>
          <w:color w:val="111320"/>
          <w:szCs w:val="24"/>
        </w:rPr>
        <w:t xml:space="preserve"> </w:t>
      </w:r>
      <w:r w:rsidRPr="00197A35">
        <w:rPr>
          <w:rFonts w:ascii="Helvetica" w:hAnsi="Helvetica"/>
          <w:color w:val="111320"/>
          <w:szCs w:val="24"/>
        </w:rPr>
        <w:t>?</w:t>
      </w:r>
      <w:proofErr w:type="gramEnd"/>
      <w:r w:rsidRPr="00197A35">
        <w:rPr>
          <w:rFonts w:ascii="Helvetica" w:hAnsi="Helvetica"/>
          <w:color w:val="111320"/>
          <w:szCs w:val="24"/>
        </w:rPr>
        <w:t xml:space="preserve"> Make sure that your position is clear to the reader. Provide argument/counterargument as necessary.</w:t>
      </w:r>
    </w:p>
    <w:p w14:paraId="2ED9FEBB"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Topic Sentence </w:t>
      </w:r>
      <w:proofErr w:type="gramStart"/>
      <w:r w:rsidRPr="00197A35">
        <w:rPr>
          <w:rFonts w:ascii="Helvetica" w:hAnsi="Helvetica"/>
          <w:color w:val="111320"/>
          <w:szCs w:val="24"/>
        </w:rPr>
        <w:t>(</w:t>
      </w:r>
      <w:r w:rsidR="00EC6A8E">
        <w:rPr>
          <w:rFonts w:ascii="Helvetica" w:hAnsi="Helvetica"/>
          <w:color w:val="111320"/>
          <w:szCs w:val="24"/>
        </w:rPr>
        <w:t xml:space="preserve"> </w:t>
      </w:r>
      <w:r w:rsidRPr="00197A35">
        <w:rPr>
          <w:rFonts w:ascii="Helvetica" w:hAnsi="Helvetica"/>
          <w:color w:val="111320"/>
          <w:szCs w:val="24"/>
        </w:rPr>
        <w:t>complete</w:t>
      </w:r>
      <w:proofErr w:type="gramEnd"/>
      <w:r w:rsidRPr="00197A35">
        <w:rPr>
          <w:rFonts w:ascii="Helvetica" w:hAnsi="Helvetica"/>
          <w:color w:val="111320"/>
          <w:szCs w:val="24"/>
        </w:rPr>
        <w:t xml:space="preserve"> sentence</w:t>
      </w:r>
      <w:r w:rsidR="00EC6A8E">
        <w:rPr>
          <w:rFonts w:ascii="Helvetica" w:hAnsi="Helvetica"/>
          <w:color w:val="111320"/>
          <w:szCs w:val="24"/>
        </w:rPr>
        <w:t xml:space="preserve"> </w:t>
      </w:r>
      <w:r w:rsidRPr="00197A35">
        <w:rPr>
          <w:rFonts w:ascii="Helvetica" w:hAnsi="Helvetica"/>
          <w:color w:val="111320"/>
          <w:szCs w:val="24"/>
        </w:rPr>
        <w:t xml:space="preserve">): </w:t>
      </w:r>
    </w:p>
    <w:p w14:paraId="7C0E173C"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______________________________________________________</w:t>
      </w:r>
    </w:p>
    <w:p w14:paraId="439E47B1"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________________________________________________________________________</w:t>
      </w:r>
    </w:p>
    <w:p w14:paraId="2A31248C"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Main Supporting Ideas and Details:</w:t>
      </w:r>
    </w:p>
    <w:p w14:paraId="3A53E122"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A.</w:t>
      </w:r>
    </w:p>
    <w:p w14:paraId="3EF099C3"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Refer to the article: _____________________________________________________</w:t>
      </w:r>
    </w:p>
    <w:p w14:paraId="2F47A176"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a.</w:t>
      </w:r>
    </w:p>
    <w:p w14:paraId="6A09FA9D"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Details: ________________________________________________________</w:t>
      </w:r>
    </w:p>
    <w:p w14:paraId="1BE05592"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B.</w:t>
      </w:r>
    </w:p>
    <w:p w14:paraId="083F712C"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Own supporting idea: ___________________________________________________</w:t>
      </w:r>
    </w:p>
    <w:p w14:paraId="04E56221"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a.</w:t>
      </w:r>
    </w:p>
    <w:p w14:paraId="6EF247DA"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Details: ________________________________________________________</w:t>
      </w:r>
    </w:p>
    <w:p w14:paraId="5FBB7B6B"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C.</w:t>
      </w:r>
    </w:p>
    <w:p w14:paraId="367A9036"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Own supporting idea: ___________________________________________________</w:t>
      </w:r>
    </w:p>
    <w:p w14:paraId="16FB4761"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a.</w:t>
      </w:r>
    </w:p>
    <w:p w14:paraId="40EE0CF6"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Details: ________________________________________________________</w:t>
      </w:r>
    </w:p>
    <w:p w14:paraId="0774001A"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HW #12</w:t>
      </w:r>
    </w:p>
    <w:p w14:paraId="0834AAE8"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Response Paragraph: Gene Editing (article)</w:t>
      </w:r>
    </w:p>
    <w:p w14:paraId="678D485E"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Instructions: </w:t>
      </w:r>
    </w:p>
    <w:p w14:paraId="321E1FEE"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Use the following lines to write one, well-crafted response paragraph for </w:t>
      </w:r>
    </w:p>
    <w:p w14:paraId="671603ED" w14:textId="096D3847" w:rsidR="00197A35" w:rsidRPr="00197A35" w:rsidRDefault="00197A35" w:rsidP="00197A35">
      <w:pPr>
        <w:widowControl w:val="0"/>
        <w:autoSpaceDE w:val="0"/>
        <w:autoSpaceDN w:val="0"/>
        <w:adjustRightInd w:val="0"/>
        <w:rPr>
          <w:rFonts w:ascii="Helvetica" w:hAnsi="Helvetica"/>
          <w:color w:val="111320"/>
          <w:szCs w:val="24"/>
        </w:rPr>
      </w:pPr>
      <w:r w:rsidRPr="00197A35">
        <w:rPr>
          <w:rFonts w:ascii="Helvetica" w:hAnsi="Helvetica"/>
          <w:color w:val="111320"/>
          <w:szCs w:val="24"/>
        </w:rPr>
        <w:t xml:space="preserve">the article “Gene Editing Is a Powerful Tool for Good </w:t>
      </w:r>
      <w:proofErr w:type="gramStart"/>
      <w:r w:rsidRPr="00197A35">
        <w:rPr>
          <w:rFonts w:ascii="Helvetica" w:hAnsi="Helvetica"/>
          <w:color w:val="111320"/>
          <w:szCs w:val="24"/>
        </w:rPr>
        <w:t>But</w:t>
      </w:r>
      <w:proofErr w:type="gramEnd"/>
      <w:r w:rsidRPr="00197A35">
        <w:rPr>
          <w:rFonts w:ascii="Helvetica" w:hAnsi="Helvetica"/>
          <w:color w:val="111320"/>
          <w:szCs w:val="24"/>
        </w:rPr>
        <w:t xml:space="preserve"> Only If Used Wisely” by John </w:t>
      </w:r>
    </w:p>
    <w:p w14:paraId="52A19109"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F. King. Be sure to follow the appropriate guidelines for writing an academic response </w:t>
      </w:r>
    </w:p>
    <w:p w14:paraId="1B45DC5D" w14:textId="77777777"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paragraph. When you need more space, use lined paper, and staple it to this handout. </w:t>
      </w:r>
    </w:p>
    <w:p w14:paraId="6223AA4F" w14:textId="77777777" w:rsidR="00197A35" w:rsidRPr="00197A35" w:rsidRDefault="00197A35" w:rsidP="00197A35">
      <w:pPr>
        <w:widowControl w:val="0"/>
        <w:autoSpaceDE w:val="0"/>
        <w:autoSpaceDN w:val="0"/>
        <w:adjustRightInd w:val="0"/>
        <w:rPr>
          <w:rFonts w:ascii="Helvetica" w:hAnsi="Helvetica"/>
          <w:color w:val="111320"/>
          <w:szCs w:val="24"/>
        </w:rPr>
      </w:pPr>
    </w:p>
    <w:p w14:paraId="0D498054" w14:textId="77777777" w:rsidR="00197A35" w:rsidRPr="00197A35" w:rsidRDefault="00197A35" w:rsidP="00197A35">
      <w:pPr>
        <w:widowControl w:val="0"/>
        <w:autoSpaceDE w:val="0"/>
        <w:autoSpaceDN w:val="0"/>
        <w:adjustRightInd w:val="0"/>
        <w:rPr>
          <w:rFonts w:ascii="Helvetica" w:hAnsi="Helvetica"/>
          <w:color w:val="000284"/>
          <w:szCs w:val="24"/>
        </w:rPr>
      </w:pPr>
    </w:p>
    <w:p w14:paraId="57CCD202" w14:textId="77777777" w:rsidR="00197A35" w:rsidRPr="00197A35" w:rsidRDefault="00197A35" w:rsidP="00197A35">
      <w:pPr>
        <w:widowControl w:val="0"/>
        <w:autoSpaceDE w:val="0"/>
        <w:autoSpaceDN w:val="0"/>
        <w:adjustRightInd w:val="0"/>
        <w:rPr>
          <w:rFonts w:ascii="Helvetica" w:hAnsi="Helvetica"/>
          <w:color w:val="111320"/>
          <w:szCs w:val="24"/>
        </w:rPr>
      </w:pPr>
    </w:p>
    <w:p w14:paraId="67A1791B" w14:textId="77777777" w:rsidR="00197A35" w:rsidRPr="00197A35" w:rsidRDefault="00197A35" w:rsidP="00197A35">
      <w:pPr>
        <w:widowControl w:val="0"/>
        <w:autoSpaceDE w:val="0"/>
        <w:autoSpaceDN w:val="0"/>
        <w:adjustRightInd w:val="0"/>
        <w:rPr>
          <w:rFonts w:ascii="Helvetica" w:hAnsi="Helvetica"/>
          <w:color w:val="111320"/>
          <w:szCs w:val="24"/>
        </w:rPr>
      </w:pPr>
    </w:p>
    <w:p w14:paraId="73245092" w14:textId="77777777" w:rsidR="000740B3" w:rsidRDefault="000740B3" w:rsidP="00197A35">
      <w:pPr>
        <w:widowControl w:val="0"/>
        <w:autoSpaceDE w:val="0"/>
        <w:autoSpaceDN w:val="0"/>
        <w:adjustRightInd w:val="0"/>
        <w:rPr>
          <w:rFonts w:ascii="Helvetica" w:hAnsi="Helvetica"/>
          <w:color w:val="111320"/>
          <w:szCs w:val="24"/>
        </w:rPr>
      </w:pPr>
    </w:p>
    <w:p w14:paraId="5333E88D" w14:textId="3875742E" w:rsidR="000740B3" w:rsidRPr="000740B3" w:rsidRDefault="000740B3" w:rsidP="00197A35">
      <w:pPr>
        <w:widowControl w:val="0"/>
        <w:autoSpaceDE w:val="0"/>
        <w:autoSpaceDN w:val="0"/>
        <w:adjustRightInd w:val="0"/>
        <w:rPr>
          <w:rFonts w:ascii="Helvetica" w:hAnsi="Helvetica"/>
          <w:b/>
          <w:color w:val="111320"/>
          <w:szCs w:val="24"/>
        </w:rPr>
      </w:pPr>
      <w:r w:rsidRPr="000740B3">
        <w:rPr>
          <w:rFonts w:ascii="Helvetica" w:hAnsi="Helvetica"/>
          <w:b/>
          <w:color w:val="111320"/>
          <w:szCs w:val="24"/>
        </w:rPr>
        <w:lastRenderedPageBreak/>
        <w:t xml:space="preserve"> Sample Introduction </w:t>
      </w:r>
    </w:p>
    <w:p w14:paraId="0CF6EDB8" w14:textId="77777777" w:rsidR="000740B3" w:rsidRDefault="000740B3" w:rsidP="00197A35">
      <w:pPr>
        <w:widowControl w:val="0"/>
        <w:autoSpaceDE w:val="0"/>
        <w:autoSpaceDN w:val="0"/>
        <w:adjustRightInd w:val="0"/>
        <w:rPr>
          <w:rFonts w:ascii="Helvetica" w:hAnsi="Helvetica"/>
          <w:color w:val="111320"/>
          <w:szCs w:val="24"/>
        </w:rPr>
      </w:pPr>
    </w:p>
    <w:p w14:paraId="503B2342" w14:textId="690B5763"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In his article "Gene Editing Is a Powerful Tool for Good but Only If Used Wisely," John F. King argues that CRISPR is an excellent invention of science, which specialists use to cut or add the genomes of insects and animals. He predicts that shortly, gene editing will be applied to the human body to remove the dangerous genetic to our next generation. Although there are many arguments around genetic modification of human, it is obvious that gene editing can bring many benefits to our life from eliminating hereditary diseases with high exactitude. I agree with the author's views about human gene-editing; however, I feel that it should be mention</w:t>
      </w:r>
      <w:r w:rsidR="00C94BBB">
        <w:rPr>
          <w:rFonts w:ascii="Helvetica" w:hAnsi="Helvetica"/>
          <w:color w:val="111320"/>
          <w:szCs w:val="24"/>
        </w:rPr>
        <w:t>ed</w:t>
      </w:r>
      <w:r w:rsidRPr="00197A35">
        <w:rPr>
          <w:rFonts w:ascii="Helvetica" w:hAnsi="Helvetica"/>
          <w:color w:val="111320"/>
          <w:szCs w:val="24"/>
        </w:rPr>
        <w:t xml:space="preserve"> clearer about how gene-editing can be used for wrong purposes. </w:t>
      </w:r>
      <w:bookmarkStart w:id="0" w:name="_GoBack"/>
      <w:bookmarkEnd w:id="0"/>
    </w:p>
    <w:p w14:paraId="07C46D8D" w14:textId="51FF3F52" w:rsidR="00197A35" w:rsidRPr="00197A35" w:rsidRDefault="00197A35" w:rsidP="00197A35">
      <w:pPr>
        <w:widowControl w:val="0"/>
        <w:autoSpaceDE w:val="0"/>
        <w:autoSpaceDN w:val="0"/>
        <w:adjustRightInd w:val="0"/>
        <w:rPr>
          <w:rFonts w:ascii="Helvetica" w:hAnsi="Helvetica"/>
          <w:szCs w:val="24"/>
        </w:rPr>
      </w:pPr>
      <w:r w:rsidRPr="00197A35">
        <w:rPr>
          <w:rFonts w:ascii="Helvetica" w:hAnsi="Helvetica"/>
          <w:color w:val="111320"/>
          <w:szCs w:val="24"/>
        </w:rPr>
        <w:t xml:space="preserve">According to the article "Gene Editing Is a Powerful Tool for Good </w:t>
      </w:r>
      <w:proofErr w:type="gramStart"/>
      <w:r w:rsidRPr="00197A35">
        <w:rPr>
          <w:rFonts w:ascii="Helvetica" w:hAnsi="Helvetica"/>
          <w:color w:val="111320"/>
          <w:szCs w:val="24"/>
        </w:rPr>
        <w:t>But</w:t>
      </w:r>
      <w:proofErr w:type="gramEnd"/>
      <w:r w:rsidRPr="00197A35">
        <w:rPr>
          <w:rFonts w:ascii="Helvetica" w:hAnsi="Helvetica"/>
          <w:color w:val="111320"/>
          <w:szCs w:val="24"/>
        </w:rPr>
        <w:t xml:space="preserve"> Only If Used Wisely", John F. King argues that no matter what reasons, the meaning of gene editing as well as the widespread use of the CRISPR, which is an editing genomes tool, bring to our future more benefits than harms. John further states that even the reasons are related to safety or</w:t>
      </w:r>
      <w:r w:rsidR="00EC6A8E">
        <w:rPr>
          <w:rFonts w:ascii="Helvetica" w:hAnsi="Helvetica"/>
          <w:color w:val="111320"/>
          <w:szCs w:val="24"/>
        </w:rPr>
        <w:t xml:space="preserve"> </w:t>
      </w:r>
      <w:proofErr w:type="gramStart"/>
      <w:r w:rsidR="00EC6A8E">
        <w:rPr>
          <w:rFonts w:ascii="Helvetica" w:hAnsi="Helvetica"/>
          <w:color w:val="111320"/>
          <w:szCs w:val="24"/>
        </w:rPr>
        <w:t>…..</w:t>
      </w:r>
      <w:proofErr w:type="gramEnd"/>
      <w:r w:rsidR="00EC6A8E">
        <w:rPr>
          <w:rFonts w:ascii="Helvetica" w:hAnsi="Helvetica"/>
          <w:color w:val="111320"/>
          <w:szCs w:val="24"/>
        </w:rPr>
        <w:t xml:space="preserve"> </w:t>
      </w:r>
      <w:r w:rsidR="000740B3">
        <w:rPr>
          <w:rFonts w:ascii="Helvetica" w:hAnsi="Helvetica"/>
          <w:color w:val="111320"/>
          <w:szCs w:val="24"/>
        </w:rPr>
        <w:t>……………………………………………………………………..</w:t>
      </w:r>
    </w:p>
    <w:p w14:paraId="15AB7425" w14:textId="77777777" w:rsidR="00197A35" w:rsidRPr="00197A35" w:rsidRDefault="00197A35" w:rsidP="00197A35">
      <w:pPr>
        <w:widowControl w:val="0"/>
        <w:autoSpaceDE w:val="0"/>
        <w:autoSpaceDN w:val="0"/>
        <w:adjustRightInd w:val="0"/>
        <w:rPr>
          <w:rFonts w:ascii="Helvetica" w:hAnsi="Helvetica"/>
          <w:color w:val="111320"/>
          <w:szCs w:val="24"/>
        </w:rPr>
      </w:pPr>
    </w:p>
    <w:p w14:paraId="6D937293" w14:textId="77777777" w:rsidR="00197A35" w:rsidRPr="00197A35" w:rsidRDefault="00197A35" w:rsidP="00197A35">
      <w:pPr>
        <w:widowControl w:val="0"/>
        <w:autoSpaceDE w:val="0"/>
        <w:autoSpaceDN w:val="0"/>
        <w:adjustRightInd w:val="0"/>
        <w:rPr>
          <w:rFonts w:ascii="Helvetica" w:hAnsi="Helvetica"/>
          <w:color w:val="000284"/>
          <w:szCs w:val="24"/>
        </w:rPr>
      </w:pPr>
    </w:p>
    <w:p w14:paraId="4C9F6803" w14:textId="77777777" w:rsidR="00197A35" w:rsidRPr="00197A35" w:rsidRDefault="00197A35" w:rsidP="00197A35">
      <w:pPr>
        <w:widowControl w:val="0"/>
        <w:autoSpaceDE w:val="0"/>
        <w:autoSpaceDN w:val="0"/>
        <w:adjustRightInd w:val="0"/>
        <w:rPr>
          <w:rFonts w:ascii="Helvetica" w:hAnsi="Helvetica"/>
          <w:color w:val="111320"/>
          <w:szCs w:val="24"/>
        </w:rPr>
      </w:pPr>
    </w:p>
    <w:p w14:paraId="1A66299D" w14:textId="77777777" w:rsidR="00B044F3" w:rsidRPr="00197A35" w:rsidRDefault="000740B3">
      <w:pPr>
        <w:rPr>
          <w:szCs w:val="24"/>
        </w:rPr>
      </w:pPr>
    </w:p>
    <w:sectPr w:rsidR="00B044F3" w:rsidRPr="00197A35" w:rsidSect="00EA6EF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5"/>
    <w:rsid w:val="000740B3"/>
    <w:rsid w:val="001030C6"/>
    <w:rsid w:val="00197A35"/>
    <w:rsid w:val="004E5866"/>
    <w:rsid w:val="009F6496"/>
    <w:rsid w:val="00C94BBB"/>
    <w:rsid w:val="00EC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A45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Helvetica"/>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2527</Characters>
  <Application>Microsoft Macintosh Word</Application>
  <DocSecurity>0</DocSecurity>
  <Lines>32</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2020-02-22T06:14:00Z</dcterms:created>
  <dcterms:modified xsi:type="dcterms:W3CDTF">2020-02-26T07:28:00Z</dcterms:modified>
</cp:coreProperties>
</file>