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24" w:rsidRPr="0049141F" w:rsidRDefault="00DC0B24" w:rsidP="00DC0B24">
      <w:pPr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49141F">
        <w:rPr>
          <w:rFonts w:ascii="Times New Roman" w:hAnsi="Times New Roman" w:cs="Times New Roman"/>
          <w:b/>
          <w:lang w:val="en-US"/>
        </w:rPr>
        <w:t>Advanced Microeconomics – Fake Exam</w:t>
      </w:r>
    </w:p>
    <w:p w:rsidR="00DC0B24" w:rsidRPr="0049141F" w:rsidRDefault="00DC0B24" w:rsidP="00DC0B24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Times New Roman" w:eastAsiaTheme="minorEastAsia" w:hAnsi="Times New Roman" w:cs="Times New Roman"/>
          <w:lang w:val="en-US"/>
        </w:rPr>
      </w:pPr>
      <w:r w:rsidRPr="0049141F">
        <w:rPr>
          <w:rFonts w:ascii="Times New Roman" w:hAnsi="Times New Roman" w:cs="Times New Roman"/>
          <w:lang w:val="en-US"/>
        </w:rPr>
        <w:t>Consider the essay “Should robots be taxed?</w:t>
      </w:r>
      <w:proofErr w:type="gramStart"/>
      <w:r w:rsidRPr="0049141F">
        <w:rPr>
          <w:rFonts w:ascii="Times New Roman" w:hAnsi="Times New Roman" w:cs="Times New Roman"/>
          <w:lang w:val="en-US"/>
        </w:rPr>
        <w:t>”.</w:t>
      </w:r>
      <w:proofErr w:type="gramEnd"/>
      <w:r w:rsidRPr="0049141F">
        <w:rPr>
          <w:rFonts w:ascii="Times New Roman" w:hAnsi="Times New Roman" w:cs="Times New Roman"/>
          <w:lang w:val="en-US"/>
        </w:rPr>
        <w:t xml:space="preserve"> </w:t>
      </w:r>
      <w:r w:rsidRPr="0049141F">
        <w:rPr>
          <w:rFonts w:ascii="Times New Roman" w:eastAsiaTheme="minorEastAsia" w:hAnsi="Times New Roman" w:cs="Times New Roman"/>
          <w:lang w:val="en-US"/>
        </w:rPr>
        <w:t xml:space="preserve">Assume that the utility function of each individual </w:t>
      </w:r>
      <m:oMath>
        <m:r>
          <w:rPr>
            <w:rFonts w:ascii="Cambria Math" w:eastAsiaTheme="minorEastAsia" w:hAnsi="Cambria Math" w:cs="Times New Roman"/>
            <w:lang w:val="en-US"/>
          </w:rPr>
          <m:t>j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is</w:t>
      </w:r>
    </w:p>
    <w:p w:rsidR="00DC0B24" w:rsidRPr="0049141F" w:rsidRDefault="00F47593" w:rsidP="00DC0B24">
      <w:pPr>
        <w:spacing w:line="276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+χ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G</m:t>
              </m:r>
            </m:e>
          </m:func>
        </m:oMath>
      </m:oMathPara>
    </w:p>
    <w:p w:rsidR="00DC0B24" w:rsidRPr="0049141F" w:rsidRDefault="00DC0B24" w:rsidP="00DC0B24">
      <w:pPr>
        <w:spacing w:line="276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 w:rsidRPr="0049141F">
        <w:rPr>
          <w:rFonts w:ascii="Times New Roman" w:eastAsiaTheme="minorEastAsia" w:hAnsi="Times New Roman" w:cs="Times New Roman"/>
          <w:lang w:val="en-US"/>
        </w:rPr>
        <w:t xml:space="preserve">where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j=r,n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>. This means individuals would inelastically supply labor because there is no disutility of leisure. Suppose that each individual has 1 unit of labor available.</w:t>
      </w:r>
    </w:p>
    <w:p w:rsidR="00DC0B24" w:rsidRPr="0049141F" w:rsidRDefault="00DC0B24" w:rsidP="00DC0B24">
      <w:pPr>
        <w:spacing w:line="276" w:lineRule="auto"/>
        <w:rPr>
          <w:rFonts w:ascii="Times New Roman" w:eastAsiaTheme="minorEastAsia" w:hAnsi="Times New Roman" w:cs="Times New Roman"/>
          <w:lang w:val="en-US"/>
        </w:rPr>
      </w:pPr>
      <w:r w:rsidRPr="0049141F">
        <w:rPr>
          <w:rFonts w:ascii="Times New Roman" w:eastAsiaTheme="minorEastAsia" w:hAnsi="Times New Roman" w:cs="Times New Roman"/>
          <w:lang w:val="en-US"/>
        </w:rPr>
        <w:t xml:space="preserve">The rest of the model is the same. To be specific,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j</m:t>
            </m:r>
          </m:sub>
        </m:sSub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is the ratio of </w:t>
      </w:r>
      <m:oMath>
        <m:r>
          <w:rPr>
            <w:rFonts w:ascii="Cambria Math" w:eastAsiaTheme="minorEastAsia" w:hAnsi="Cambria Math" w:cs="Times New Roman"/>
            <w:lang w:val="en-US"/>
          </w:rPr>
          <m:t>j=n,r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type individuals so </w:t>
      </w:r>
      <w:proofErr w:type="gramStart"/>
      <w:r w:rsidRPr="0049141F">
        <w:rPr>
          <w:rFonts w:ascii="Times New Roman" w:eastAsiaTheme="minorEastAsia" w:hAnsi="Times New Roman" w:cs="Times New Roman"/>
          <w:lang w:val="en-US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=1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. </w:t>
      </w:r>
      <w:r w:rsidRPr="0049141F">
        <w:rPr>
          <w:rFonts w:ascii="Times New Roman" w:hAnsi="Times New Roman" w:cs="Times New Roman"/>
          <w:lang w:val="en-US"/>
        </w:rPr>
        <w:t xml:space="preserve">The production technology of the final good is </w:t>
      </w:r>
      <m:oMath>
        <m:r>
          <w:rPr>
            <w:rFonts w:ascii="Cambria Math" w:hAnsi="Cambria Math" w:cs="Times New Roman"/>
            <w:lang w:val="en-US"/>
          </w:rPr>
          <m:t>Y=A×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1-α</m:t>
            </m:r>
          </m:sup>
        </m:sSup>
        <m:r>
          <w:rPr>
            <w:rFonts w:ascii="Cambria Math" w:hAnsi="Cambria Math" w:cs="Times New Roman"/>
            <w:lang w:val="en-US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α</m:t>
            </m:r>
          </m:sup>
        </m:sSubSup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where </w:t>
      </w:r>
    </w:p>
    <w:p w:rsidR="00DC0B24" w:rsidRPr="0049141F" w:rsidRDefault="00DC0B24" w:rsidP="00DC0B24">
      <w:pPr>
        <w:spacing w:line="276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Z=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ρ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di</m:t>
                      </m:r>
                    </m:e>
                  </m:nary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ρ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di</m:t>
                      </m:r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1/ρ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DC0B24" w:rsidRPr="0049141F" w:rsidRDefault="00DC0B24" w:rsidP="00DC0B24">
      <w:pPr>
        <w:spacing w:line="276" w:lineRule="auto"/>
        <w:rPr>
          <w:rFonts w:ascii="Times New Roman" w:eastAsiaTheme="minorEastAsia" w:hAnsi="Times New Roman" w:cs="Times New Roman"/>
          <w:lang w:val="en-US"/>
        </w:rPr>
      </w:pPr>
      <w:r w:rsidRPr="0049141F">
        <w:rPr>
          <w:rFonts w:ascii="Times New Roman" w:eastAsiaTheme="minorEastAsia" w:hAnsi="Times New Roman" w:cs="Times New Roman"/>
          <w:lang w:val="en-US"/>
        </w:rPr>
        <w:t xml:space="preserve">According to the robot production technology,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sub>
        </m:sSub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units of robots cost </w:t>
      </w:r>
      <m:oMath>
        <m:r>
          <w:rPr>
            <w:rFonts w:ascii="Cambria Math" w:eastAsiaTheme="minorEastAsia" w:hAnsi="Cambria Math" w:cs="Times New Roman"/>
            <w:lang w:val="en-US"/>
          </w:rPr>
          <m:t>ϕ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sub>
        </m:sSub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where </w:t>
      </w:r>
      <m:oMath>
        <m:r>
          <w:rPr>
            <w:rFonts w:ascii="Cambria Math" w:eastAsiaTheme="minorEastAsia" w:hAnsi="Cambria Math" w:cs="Times New Roman"/>
            <w:lang w:val="en-US"/>
          </w:rPr>
          <m:t>ϕ</m:t>
        </m:r>
      </m:oMath>
      <w:proofErr w:type="gramStart"/>
      <w:r w:rsidRPr="0049141F">
        <w:rPr>
          <w:rFonts w:ascii="Times New Roman" w:eastAsiaTheme="minorEastAsia" w:hAnsi="Times New Roman" w:cs="Times New Roman"/>
          <w:lang w:val="en-US"/>
        </w:rPr>
        <w:t xml:space="preserve"> is a technological constant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.</m:t>
        </m:r>
      </m:oMath>
    </w:p>
    <w:p w:rsidR="00DC0B24" w:rsidRPr="0049141F" w:rsidRDefault="00DC0B24" w:rsidP="00DC0B24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lang w:val="en-US"/>
        </w:rPr>
      </w:pPr>
      <w:r w:rsidRPr="0049141F">
        <w:rPr>
          <w:rFonts w:ascii="Times New Roman" w:eastAsiaTheme="minorEastAsia" w:hAnsi="Times New Roman" w:cs="Times New Roman"/>
          <w:lang w:val="en-US"/>
        </w:rPr>
        <w:t>Compute the Pareto-efficient allocation that maximizes the simple sum of utilities:</w:t>
      </w:r>
    </w:p>
    <w:p w:rsidR="00DC0B24" w:rsidRPr="0049141F" w:rsidRDefault="00F47593" w:rsidP="00DC0B24">
      <w:pPr>
        <w:pStyle w:val="ListParagraph"/>
        <w:spacing w:line="276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DC0B24" w:rsidRPr="0049141F" w:rsidRDefault="00DC0B24" w:rsidP="00DC0B24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lang w:val="en-US"/>
        </w:rPr>
      </w:pPr>
      <w:r w:rsidRPr="0049141F">
        <w:rPr>
          <w:rFonts w:ascii="Times New Roman" w:eastAsiaTheme="minorEastAsia" w:hAnsi="Times New Roman" w:cs="Times New Roman"/>
          <w:lang w:val="en-US"/>
        </w:rPr>
        <w:t>Compute the laissez-faire (no-taxation) competitive general equilibrium.</w:t>
      </w:r>
    </w:p>
    <w:p w:rsidR="00DC0B24" w:rsidRPr="0049141F" w:rsidRDefault="00DC0B24" w:rsidP="00DC0B24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lang w:val="en-US"/>
        </w:rPr>
      </w:pPr>
      <w:r w:rsidRPr="0049141F">
        <w:rPr>
          <w:rFonts w:ascii="Times New Roman" w:eastAsiaTheme="minorEastAsia" w:hAnsi="Times New Roman" w:cs="Times New Roman"/>
          <w:lang w:val="en-US"/>
        </w:rPr>
        <w:t xml:space="preserve">Now let us put taxation into the market system. Assume, identical to the original paper, that the government imposes an ad valorem tax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sub>
        </m:sSub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on robots. All firms and individuals maximize their objectives given the prices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sub>
        </m:sSub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in the usual fashion. Compute the market equilibrium for any given level of </w:t>
      </w:r>
      <w:proofErr w:type="gramStart"/>
      <w:r w:rsidRPr="0049141F">
        <w:rPr>
          <w:rFonts w:ascii="Times New Roman" w:eastAsiaTheme="minorEastAsia" w:hAnsi="Times New Roman" w:cs="Times New Roman"/>
          <w:lang w:val="en-US"/>
        </w:rPr>
        <w:t xml:space="preserve">tax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sub>
        </m:sSub>
      </m:oMath>
      <w:r w:rsidRPr="0049141F">
        <w:rPr>
          <w:rFonts w:ascii="Times New Roman" w:eastAsiaTheme="minorEastAsia" w:hAnsi="Times New Roman" w:cs="Times New Roman"/>
          <w:lang w:val="en-US"/>
        </w:rPr>
        <w:t>. (Hint: This is almost identical to part b above, except taxation.)</w:t>
      </w:r>
    </w:p>
    <w:p w:rsidR="00DC0B24" w:rsidRPr="0049141F" w:rsidRDefault="00DC0B24" w:rsidP="00DC0B24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lang w:val="en-US"/>
        </w:rPr>
      </w:pPr>
      <w:r w:rsidRPr="0049141F">
        <w:rPr>
          <w:rFonts w:ascii="Times New Roman" w:eastAsiaTheme="minorEastAsia" w:hAnsi="Times New Roman" w:cs="Times New Roman"/>
          <w:lang w:val="en-US"/>
        </w:rPr>
        <w:t xml:space="preserve"> In part c, the market equilibrium depends on the tax rate. </w:t>
      </w:r>
      <w:r w:rsidR="004C3175">
        <w:rPr>
          <w:rFonts w:ascii="Times New Roman" w:eastAsiaTheme="minorEastAsia" w:hAnsi="Times New Roman" w:cs="Times New Roman"/>
          <w:lang w:val="en-US"/>
        </w:rPr>
        <w:t xml:space="preserve">Show that the tax rate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sub>
        </m:sSub>
      </m:oMath>
      <w:r w:rsidR="004C3175">
        <w:rPr>
          <w:rFonts w:ascii="Times New Roman" w:eastAsiaTheme="minorEastAsia" w:hAnsi="Times New Roman" w:cs="Times New Roman"/>
          <w:lang w:val="en-US"/>
        </w:rPr>
        <w:t xml:space="preserve"> that maximizes the amount of public good, </w:t>
      </w:r>
      <m:oMath>
        <m:r>
          <w:rPr>
            <w:rFonts w:ascii="Cambria Math" w:eastAsiaTheme="minorEastAsia" w:hAnsi="Cambria Math" w:cs="Times New Roman"/>
            <w:lang w:val="en-US"/>
          </w:rPr>
          <m:t>G</m:t>
        </m:r>
      </m:oMath>
      <w:r w:rsidR="004C3175">
        <w:rPr>
          <w:rFonts w:ascii="Times New Roman" w:eastAsiaTheme="minorEastAsia" w:hAnsi="Times New Roman" w:cs="Times New Roman"/>
          <w:lang w:val="en-US"/>
        </w:rPr>
        <w:t xml:space="preserve">, also </w:t>
      </w:r>
      <w:r w:rsidRPr="0049141F">
        <w:rPr>
          <w:rFonts w:ascii="Times New Roman" w:eastAsiaTheme="minorEastAsia" w:hAnsi="Times New Roman" w:cs="Times New Roman"/>
          <w:lang w:val="en-US"/>
        </w:rPr>
        <w:t>maximize</w:t>
      </w:r>
      <w:r w:rsidR="004C3175">
        <w:rPr>
          <w:rFonts w:ascii="Times New Roman" w:eastAsiaTheme="minorEastAsia" w:hAnsi="Times New Roman" w:cs="Times New Roman"/>
          <w:lang w:val="en-US"/>
        </w:rPr>
        <w:t>s:</w:t>
      </w:r>
      <w:r w:rsidRPr="0049141F">
        <w:rPr>
          <w:rFonts w:ascii="Times New Roman" w:eastAsiaTheme="minorEastAsia" w:hAnsi="Times New Roman" w:cs="Times New Roman"/>
          <w:lang w:val="en-US"/>
        </w:rPr>
        <w:t xml:space="preserve"> </w:t>
      </w:r>
    </w:p>
    <w:p w:rsidR="00DC0B24" w:rsidRPr="0049141F" w:rsidRDefault="00F47593" w:rsidP="00DC0B24">
      <w:pPr>
        <w:pStyle w:val="ListParagraph"/>
        <w:spacing w:line="276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r</m:t>
              </m:r>
            </m:sub>
          </m:sSub>
        </m:oMath>
      </m:oMathPara>
    </w:p>
    <w:p w:rsidR="00DC0B24" w:rsidRPr="0049141F" w:rsidRDefault="00AD72C4" w:rsidP="00DC0B24">
      <w:pPr>
        <w:pStyle w:val="ListParagraph"/>
        <w:spacing w:line="276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in equilibrium.</w:t>
      </w:r>
      <w:bookmarkStart w:id="0" w:name="_GoBack"/>
      <w:bookmarkEnd w:id="0"/>
    </w:p>
    <w:p w:rsidR="00DC0B24" w:rsidRPr="0049141F" w:rsidRDefault="00DC0B24" w:rsidP="00DC0B24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lang w:val="en-US"/>
        </w:rPr>
      </w:pPr>
      <w:r w:rsidRPr="0049141F">
        <w:rPr>
          <w:rFonts w:ascii="Times New Roman" w:eastAsiaTheme="minorEastAsia" w:hAnsi="Times New Roman" w:cs="Times New Roman"/>
          <w:lang w:val="en-US"/>
        </w:rPr>
        <w:t>Assume that the government can also tax labor income as described in the paper. What would be the optimal level of robot tax in that case? Explain. (Hint: The answer is very simple).</w:t>
      </w:r>
    </w:p>
    <w:p w:rsidR="00DC0B24" w:rsidRPr="0049141F" w:rsidRDefault="00DC0B24" w:rsidP="00DC0B24">
      <w:pPr>
        <w:pStyle w:val="ListParagraph"/>
        <w:spacing w:line="276" w:lineRule="auto"/>
        <w:rPr>
          <w:rFonts w:ascii="Times New Roman" w:eastAsiaTheme="minorEastAsia" w:hAnsi="Times New Roman" w:cs="Times New Roman"/>
          <w:lang w:val="en-US"/>
        </w:rPr>
      </w:pPr>
    </w:p>
    <w:p w:rsidR="00DC0B24" w:rsidRPr="0049141F" w:rsidRDefault="00DC0B24" w:rsidP="00DC0B2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49141F">
        <w:rPr>
          <w:rFonts w:ascii="Times New Roman" w:hAnsi="Times New Roman" w:cs="Times New Roman"/>
          <w:lang w:val="en-US"/>
        </w:rPr>
        <w:t>Consider two groups of people, the Elite (</w:t>
      </w:r>
      <m:oMath>
        <m:r>
          <w:rPr>
            <w:rFonts w:ascii="Cambria Math" w:hAnsi="Cambria Math" w:cs="Times New Roman"/>
            <w:lang w:val="en-US"/>
          </w:rPr>
          <m:t>E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>)</w:t>
      </w:r>
      <w:r w:rsidRPr="0049141F">
        <w:rPr>
          <w:rFonts w:ascii="Times New Roman" w:hAnsi="Times New Roman" w:cs="Times New Roman"/>
          <w:lang w:val="en-US"/>
        </w:rPr>
        <w:t xml:space="preserve"> and the Ordinary People (</w:t>
      </w:r>
      <m:oMath>
        <m:r>
          <w:rPr>
            <w:rFonts w:ascii="Cambria Math" w:hAnsi="Cambria Math" w:cs="Times New Roman"/>
            <w:lang w:val="en-US"/>
          </w:rPr>
          <m:t>O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>)</w:t>
      </w:r>
      <w:r w:rsidRPr="0049141F">
        <w:rPr>
          <w:rFonts w:ascii="Times New Roman" w:hAnsi="Times New Roman" w:cs="Times New Roman"/>
          <w:lang w:val="en-US"/>
        </w:rPr>
        <w:t xml:space="preserve">, in a given society. </w:t>
      </w:r>
      <m:oMath>
        <m:r>
          <w:rPr>
            <w:rFonts w:ascii="Cambria Math" w:hAnsi="Cambria Math" w:cs="Times New Roman"/>
            <w:lang w:val="en-US"/>
          </w:rPr>
          <m:t>E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gramStart"/>
      <w:r w:rsidRPr="0049141F">
        <w:rPr>
          <w:rFonts w:ascii="Times New Roman" w:eastAsiaTheme="minorEastAsia" w:hAnsi="Times New Roman" w:cs="Times New Roman"/>
          <w:lang w:val="en-US"/>
        </w:rPr>
        <w:t>owns</w:t>
      </w:r>
      <w:proofErr w:type="gramEnd"/>
      <w:r w:rsidRPr="0049141F">
        <w:rPr>
          <w:rFonts w:ascii="Times New Roman" w:eastAsiaTheme="minorEastAsia" w:hAnsi="Times New Roman" w:cs="Times New Roman"/>
          <w:lang w:val="en-US"/>
        </w:rPr>
        <w:t xml:space="preserve"> all the wealth and controls the political system. </w:t>
      </w:r>
      <m:oMath>
        <m:r>
          <w:rPr>
            <w:rFonts w:ascii="Cambria Math" w:eastAsiaTheme="minorEastAsia" w:hAnsi="Cambria Math" w:cs="Times New Roman"/>
            <w:lang w:val="en-US"/>
          </w:rPr>
          <m:t>O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gramStart"/>
      <w:r w:rsidRPr="0049141F">
        <w:rPr>
          <w:rFonts w:ascii="Times New Roman" w:eastAsiaTheme="minorEastAsia" w:hAnsi="Times New Roman" w:cs="Times New Roman"/>
          <w:lang w:val="en-US"/>
        </w:rPr>
        <w:t>is</w:t>
      </w:r>
      <w:proofErr w:type="gramEnd"/>
      <w:r w:rsidRPr="0049141F">
        <w:rPr>
          <w:rFonts w:ascii="Times New Roman" w:eastAsiaTheme="minorEastAsia" w:hAnsi="Times New Roman" w:cs="Times New Roman"/>
          <w:lang w:val="en-US"/>
        </w:rPr>
        <w:t xml:space="preserve"> the clear majority in the population. </w:t>
      </w:r>
      <w:r w:rsidRPr="0049141F">
        <w:rPr>
          <w:rFonts w:ascii="Times New Roman" w:hAnsi="Times New Roman" w:cs="Times New Roman"/>
          <w:lang w:val="en-US"/>
        </w:rPr>
        <w:t xml:space="preserve">Both </w:t>
      </w:r>
      <m:oMath>
        <m:r>
          <w:rPr>
            <w:rFonts w:ascii="Cambria Math" w:hAnsi="Cambria Math" w:cs="Times New Roman"/>
            <w:lang w:val="en-US"/>
          </w:rPr>
          <m:t>E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en-US"/>
          </w:rPr>
          <m:t>O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are well-organized so that each one of them can act as a single player. The actions available to </w:t>
      </w:r>
      <m:oMath>
        <m:r>
          <w:rPr>
            <w:rFonts w:ascii="Cambria Math" w:eastAsiaTheme="minorEastAsia" w:hAnsi="Cambria Math" w:cs="Times New Roman"/>
            <w:lang w:val="en-US"/>
          </w:rPr>
          <m:t>E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gramStart"/>
      <w:r w:rsidRPr="0049141F">
        <w:rPr>
          <w:rFonts w:ascii="Times New Roman" w:eastAsiaTheme="minorEastAsia" w:hAnsi="Times New Roman" w:cs="Times New Roman"/>
          <w:lang w:val="en-US"/>
        </w:rPr>
        <w:t>are</w:t>
      </w:r>
      <w:proofErr w:type="gramEnd"/>
      <w:r w:rsidRPr="0049141F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H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en-US"/>
          </w:rPr>
          <m:t>L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which denote legislating High or Low taxes, respectively. If </w:t>
      </w:r>
      <m:oMath>
        <m:r>
          <w:rPr>
            <w:rFonts w:ascii="Cambria Math" w:eastAsiaTheme="minorEastAsia" w:hAnsi="Cambria Math" w:cs="Times New Roman"/>
            <w:lang w:val="en-US"/>
          </w:rPr>
          <m:t>E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takes the </w:t>
      </w:r>
      <w:proofErr w:type="gramStart"/>
      <w:r w:rsidRPr="0049141F">
        <w:rPr>
          <w:rFonts w:ascii="Times New Roman" w:eastAsiaTheme="minorEastAsia" w:hAnsi="Times New Roman" w:cs="Times New Roman"/>
          <w:lang w:val="en-US"/>
        </w:rPr>
        <w:t xml:space="preserve">action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H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, then </w:t>
      </w:r>
      <m:oMath>
        <m:r>
          <w:rPr>
            <w:rFonts w:ascii="Cambria Math" w:eastAsiaTheme="minorEastAsia" w:hAnsi="Cambria Math" w:cs="Times New Roman"/>
            <w:lang w:val="en-US"/>
          </w:rPr>
          <m:t>E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shares its wealth with </w:t>
      </w:r>
      <m:oMath>
        <m:r>
          <w:rPr>
            <w:rFonts w:ascii="Cambria Math" w:eastAsiaTheme="minorEastAsia" w:hAnsi="Cambria Math" w:cs="Times New Roman"/>
            <w:lang w:val="en-US"/>
          </w:rPr>
          <m:t>O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. </w:t>
      </w:r>
      <w:proofErr w:type="gramStart"/>
      <w:r w:rsidRPr="0049141F">
        <w:rPr>
          <w:rFonts w:ascii="Times New Roman" w:eastAsiaTheme="minorEastAsia" w:hAnsi="Times New Roman" w:cs="Times New Roman"/>
          <w:lang w:val="en-US"/>
        </w:rPr>
        <w:t xml:space="preserve">Under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L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, taxes are low so that inequality is high and </w:t>
      </w:r>
      <m:oMath>
        <m:r>
          <w:rPr>
            <w:rFonts w:ascii="Cambria Math" w:eastAsiaTheme="minorEastAsia" w:hAnsi="Cambria Math" w:cs="Times New Roman"/>
            <w:lang w:val="en-US"/>
          </w:rPr>
          <m:t>E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keeps its wealth. The actions available to </w:t>
      </w:r>
      <m:oMath>
        <m:r>
          <w:rPr>
            <w:rFonts w:ascii="Cambria Math" w:eastAsiaTheme="minorEastAsia" w:hAnsi="Cambria Math" w:cs="Times New Roman"/>
            <w:lang w:val="en-US"/>
          </w:rPr>
          <m:t>O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are </w:t>
      </w:r>
      <m:oMath>
        <m:r>
          <w:rPr>
            <w:rFonts w:ascii="Cambria Math" w:eastAsiaTheme="minorEastAsia" w:hAnsi="Cambria Math" w:cs="Times New Roman"/>
            <w:lang w:val="en-US"/>
          </w:rPr>
          <m:t>R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gramStart"/>
      <w:r w:rsidRPr="0049141F">
        <w:rPr>
          <w:rFonts w:ascii="Times New Roman" w:eastAsiaTheme="minorEastAsia" w:hAnsi="Times New Roman" w:cs="Times New Roman"/>
          <w:lang w:val="en-US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N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, which mean Revolting and Not Revolting, respectively. If </w:t>
      </w:r>
      <m:oMath>
        <m:r>
          <w:rPr>
            <w:rFonts w:ascii="Cambria Math" w:eastAsiaTheme="minorEastAsia" w:hAnsi="Cambria Math" w:cs="Times New Roman"/>
            <w:lang w:val="en-US"/>
          </w:rPr>
          <m:t>O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chooses the </w:t>
      </w:r>
      <w:proofErr w:type="gramStart"/>
      <w:r w:rsidRPr="0049141F">
        <w:rPr>
          <w:rFonts w:ascii="Times New Roman" w:eastAsiaTheme="minorEastAsia" w:hAnsi="Times New Roman" w:cs="Times New Roman"/>
          <w:lang w:val="en-US"/>
        </w:rPr>
        <w:t xml:space="preserve">action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R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, then most of the wealth is lost but </w:t>
      </w:r>
      <m:oMath>
        <m:r>
          <w:rPr>
            <w:rFonts w:ascii="Cambria Math" w:eastAsiaTheme="minorEastAsia" w:hAnsi="Cambria Math" w:cs="Times New Roman"/>
            <w:lang w:val="en-US"/>
          </w:rPr>
          <m:t>O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successfully expropriates the remaining wealth. </w:t>
      </w:r>
      <w:proofErr w:type="gramStart"/>
      <w:r w:rsidRPr="0049141F">
        <w:rPr>
          <w:rFonts w:ascii="Times New Roman" w:eastAsiaTheme="minorEastAsia" w:hAnsi="Times New Roman" w:cs="Times New Roman"/>
          <w:lang w:val="en-US"/>
        </w:rPr>
        <w:t xml:space="preserve">Under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N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, it is business as usual and the actions of </w:t>
      </w:r>
      <m:oMath>
        <m:r>
          <w:rPr>
            <w:rFonts w:ascii="Cambria Math" w:eastAsiaTheme="minorEastAsia" w:hAnsi="Cambria Math" w:cs="Times New Roman"/>
            <w:lang w:val="en-US"/>
          </w:rPr>
          <m:t>E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directly materialize without any intervention by </w:t>
      </w:r>
      <m:oMath>
        <m:r>
          <w:rPr>
            <w:rFonts w:ascii="Cambria Math" w:eastAsiaTheme="minorEastAsia" w:hAnsi="Cambria Math" w:cs="Times New Roman"/>
            <w:lang w:val="en-US"/>
          </w:rPr>
          <m:t>O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. </w:t>
      </w:r>
    </w:p>
    <w:p w:rsidR="00DC0B24" w:rsidRPr="0049141F" w:rsidRDefault="00DC0B24" w:rsidP="00DC0B24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</w:p>
    <w:p w:rsidR="00DC0B24" w:rsidRPr="0049141F" w:rsidRDefault="00DC0B24" w:rsidP="00DC0B2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n-US"/>
        </w:rPr>
      </w:pPr>
      <w:r w:rsidRPr="0049141F">
        <w:rPr>
          <w:rFonts w:ascii="Times New Roman" w:hAnsi="Times New Roman" w:cs="Times New Roman"/>
          <w:lang w:val="en-US"/>
        </w:rPr>
        <w:t xml:space="preserve">This strategic interaction is modelled as a dynamic game below in Figure 1 below. The crucial assumption is that </w:t>
      </w:r>
      <m:oMath>
        <m:r>
          <w:rPr>
            <w:rFonts w:ascii="Cambria Math" w:hAnsi="Cambria Math" w:cs="Times New Roman"/>
            <w:lang w:val="en-US"/>
          </w:rPr>
          <m:t>O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is the first player. Under these conditions, </w:t>
      </w:r>
      <w:r w:rsidRPr="0049141F">
        <w:rPr>
          <w:rFonts w:ascii="Times New Roman" w:hAnsi="Times New Roman" w:cs="Times New Roman"/>
          <w:lang w:val="en-US"/>
        </w:rPr>
        <w:t>find all the mixed and pure strategy Nash equilibria.</w:t>
      </w:r>
    </w:p>
    <w:p w:rsidR="00DC0B24" w:rsidRPr="0049141F" w:rsidRDefault="00DC0B24" w:rsidP="00DC0B24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49141F">
        <w:rPr>
          <w:rFonts w:ascii="Times New Roman" w:hAnsi="Times New Roman" w:cs="Times New Roman"/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0179346C" wp14:editId="21DCC776">
            <wp:simplePos x="0" y="0"/>
            <wp:positionH relativeFrom="column">
              <wp:posOffset>1792593</wp:posOffset>
            </wp:positionH>
            <wp:positionV relativeFrom="paragraph">
              <wp:posOffset>287</wp:posOffset>
            </wp:positionV>
            <wp:extent cx="2410460" cy="191198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141F">
        <w:rPr>
          <w:rFonts w:ascii="Times New Roman" w:hAnsi="Times New Roman" w:cs="Times New Roman"/>
          <w:lang w:val="en-US"/>
        </w:rPr>
        <w:br w:type="textWrapping" w:clear="all"/>
        <w:t>Figure 1.</w:t>
      </w:r>
    </w:p>
    <w:p w:rsidR="00DC0B24" w:rsidRPr="0049141F" w:rsidRDefault="00DC0B24" w:rsidP="00DC0B2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n-US"/>
        </w:rPr>
      </w:pPr>
      <w:r w:rsidRPr="0049141F">
        <w:rPr>
          <w:rFonts w:ascii="Times New Roman" w:hAnsi="Times New Roman" w:cs="Times New Roman"/>
          <w:lang w:val="en-US"/>
        </w:rPr>
        <w:t>Find all the SPNE (including the mixed strategy SPNE). Are they Pareto-efficient?</w:t>
      </w:r>
    </w:p>
    <w:p w:rsidR="00DC0B24" w:rsidRPr="0049141F" w:rsidRDefault="00DC0B24" w:rsidP="00DC0B2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n-US"/>
        </w:rPr>
      </w:pPr>
      <w:r w:rsidRPr="0049141F">
        <w:rPr>
          <w:rFonts w:ascii="Times New Roman" w:hAnsi="Times New Roman" w:cs="Times New Roman"/>
          <w:lang w:val="en-US"/>
        </w:rPr>
        <w:t>Solve part (b) above for the game below in Figure 2</w:t>
      </w:r>
      <w:r w:rsidR="00864EFF" w:rsidRPr="0049141F">
        <w:rPr>
          <w:rFonts w:ascii="Times New Roman" w:hAnsi="Times New Roman" w:cs="Times New Roman"/>
          <w:lang w:val="en-US"/>
        </w:rPr>
        <w:t xml:space="preserve"> where </w:t>
      </w:r>
      <m:oMath>
        <m:r>
          <w:rPr>
            <w:rFonts w:ascii="Cambria Math" w:hAnsi="Cambria Math" w:cs="Times New Roman"/>
            <w:lang w:val="en-US"/>
          </w:rPr>
          <m:t>E</m:t>
        </m:r>
      </m:oMath>
      <w:r w:rsidR="00864EFF" w:rsidRPr="0049141F">
        <w:rPr>
          <w:rFonts w:ascii="Times New Roman" w:eastAsiaTheme="minorEastAsia" w:hAnsi="Times New Roman" w:cs="Times New Roman"/>
          <w:lang w:val="en-US"/>
        </w:rPr>
        <w:t xml:space="preserve"> is the first player</w:t>
      </w:r>
      <w:r w:rsidRPr="0049141F">
        <w:rPr>
          <w:rFonts w:ascii="Times New Roman" w:hAnsi="Times New Roman" w:cs="Times New Roman"/>
          <w:lang w:val="en-US"/>
        </w:rPr>
        <w:t xml:space="preserve">. </w:t>
      </w:r>
    </w:p>
    <w:p w:rsidR="00DC0B24" w:rsidRPr="0049141F" w:rsidRDefault="00DC0B24" w:rsidP="00DC0B24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49141F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3C175E9" wp14:editId="7FD52D81">
            <wp:extent cx="2647950" cy="1864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24" w:rsidRPr="0049141F" w:rsidRDefault="00DC0B24" w:rsidP="00DC0B24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49141F">
        <w:rPr>
          <w:rFonts w:ascii="Times New Roman" w:hAnsi="Times New Roman" w:cs="Times New Roman"/>
          <w:lang w:val="en-US"/>
        </w:rPr>
        <w:t xml:space="preserve">Figure 2. </w:t>
      </w:r>
    </w:p>
    <w:p w:rsidR="00DC0B24" w:rsidRPr="0049141F" w:rsidRDefault="00DC0B24" w:rsidP="00DC0B2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n-US"/>
        </w:rPr>
      </w:pPr>
      <w:r w:rsidRPr="0049141F">
        <w:rPr>
          <w:rFonts w:ascii="Times New Roman" w:hAnsi="Times New Roman" w:cs="Times New Roman"/>
          <w:lang w:val="en-US"/>
        </w:rPr>
        <w:t xml:space="preserve">Why </w:t>
      </w:r>
      <w:r w:rsidR="00864EFF" w:rsidRPr="0049141F">
        <w:rPr>
          <w:rFonts w:ascii="Times New Roman" w:hAnsi="Times New Roman" w:cs="Times New Roman"/>
          <w:lang w:val="en-US"/>
        </w:rPr>
        <w:t>does</w:t>
      </w:r>
      <w:r w:rsidRPr="0049141F">
        <w:rPr>
          <w:rFonts w:ascii="Times New Roman" w:hAnsi="Times New Roman" w:cs="Times New Roman"/>
          <w:lang w:val="en-US"/>
        </w:rPr>
        <w:t xml:space="preserve"> the equilibrium chang</w:t>
      </w:r>
      <w:r w:rsidR="00864EFF" w:rsidRPr="0049141F">
        <w:rPr>
          <w:rFonts w:ascii="Times New Roman" w:hAnsi="Times New Roman" w:cs="Times New Roman"/>
          <w:lang w:val="en-US"/>
        </w:rPr>
        <w:t>e in part c compared to part b?</w:t>
      </w:r>
    </w:p>
    <w:p w:rsidR="00DC0B24" w:rsidRPr="0049141F" w:rsidRDefault="00DC0B24" w:rsidP="00DC0B2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n-US"/>
        </w:rPr>
      </w:pPr>
      <w:r w:rsidRPr="0049141F">
        <w:rPr>
          <w:rFonts w:ascii="Times New Roman" w:hAnsi="Times New Roman" w:cs="Times New Roman"/>
          <w:lang w:val="en-US"/>
        </w:rPr>
        <w:t xml:space="preserve">Now consider an initial stage where </w:t>
      </w:r>
      <m:oMath>
        <m:r>
          <w:rPr>
            <w:rFonts w:ascii="Cambria Math" w:hAnsi="Cambria Math" w:cs="Times New Roman"/>
            <w:lang w:val="en-US"/>
          </w:rPr>
          <m:t>E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en-US"/>
          </w:rPr>
          <m:t>O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decide which of the games in Figure 1 and 2 they would play</w:t>
      </w:r>
      <w:r w:rsidR="0049141F">
        <w:rPr>
          <w:rFonts w:ascii="Times New Roman" w:eastAsiaTheme="minorEastAsia" w:hAnsi="Times New Roman" w:cs="Times New Roman"/>
          <w:lang w:val="en-US"/>
        </w:rPr>
        <w:t xml:space="preserve"> before </w:t>
      </w:r>
      <w:r w:rsidRPr="0049141F">
        <w:rPr>
          <w:rFonts w:ascii="Times New Roman" w:eastAsiaTheme="minorEastAsia" w:hAnsi="Times New Roman" w:cs="Times New Roman"/>
          <w:lang w:val="en-US"/>
        </w:rPr>
        <w:t xml:space="preserve">their actions. They are essentially discussing who would be the first player. What would be the result? </w:t>
      </w:r>
    </w:p>
    <w:p w:rsidR="00864EFF" w:rsidRPr="0049141F" w:rsidRDefault="00864EFF" w:rsidP="00864EFF">
      <w:pPr>
        <w:spacing w:line="276" w:lineRule="auto"/>
        <w:rPr>
          <w:rFonts w:ascii="Times New Roman" w:hAnsi="Times New Roman" w:cs="Times New Roman"/>
          <w:lang w:val="en-US"/>
        </w:rPr>
      </w:pPr>
    </w:p>
    <w:p w:rsidR="00864EFF" w:rsidRPr="0049141F" w:rsidRDefault="00864EFF" w:rsidP="00864EF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49141F">
        <w:rPr>
          <w:rFonts w:ascii="Times New Roman" w:hAnsi="Times New Roman" w:cs="Times New Roman"/>
          <w:lang w:val="en-US"/>
        </w:rPr>
        <w:t>Consider two firms (</w:t>
      </w:r>
      <m:oMath>
        <m:r>
          <w:rPr>
            <w:rFonts w:ascii="Cambria Math" w:hAnsi="Cambria Math" w:cs="Times New Roman"/>
            <w:lang w:val="en-US"/>
          </w:rPr>
          <m:t>1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gramStart"/>
      <w:r w:rsidRPr="0049141F">
        <w:rPr>
          <w:rFonts w:ascii="Times New Roman" w:eastAsiaTheme="minorEastAsia" w:hAnsi="Times New Roman" w:cs="Times New Roman"/>
          <w:lang w:val="en-US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2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>)</w:t>
      </w:r>
      <w:r w:rsidRPr="0049141F">
        <w:rPr>
          <w:rFonts w:ascii="Times New Roman" w:hAnsi="Times New Roman" w:cs="Times New Roman"/>
          <w:lang w:val="en-US"/>
        </w:rPr>
        <w:t xml:space="preserve"> whose technologies are given by the constant marginal costs,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>=100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=50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>. These firms produce a homogenous good whose (inverse) demand function is given by:</w:t>
      </w:r>
    </w:p>
    <w:p w:rsidR="00864EFF" w:rsidRPr="0049141F" w:rsidRDefault="00864EFF" w:rsidP="00864EFF">
      <w:pPr>
        <w:pStyle w:val="ListParagraph"/>
        <w:spacing w:line="276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P=400-5×Q</m:t>
          </m:r>
        </m:oMath>
      </m:oMathPara>
    </w:p>
    <w:p w:rsidR="00864EFF" w:rsidRPr="0049141F" w:rsidRDefault="00864EFF" w:rsidP="00864EFF">
      <w:pPr>
        <w:pStyle w:val="ListParagraph"/>
        <w:spacing w:line="276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 w:rsidRPr="0049141F">
        <w:rPr>
          <w:rFonts w:ascii="Times New Roman" w:eastAsiaTheme="minorEastAsia" w:hAnsi="Times New Roman" w:cs="Times New Roman"/>
          <w:lang w:val="en-US"/>
        </w:rPr>
        <w:t>where</w:t>
      </w:r>
      <w:proofErr w:type="gramEnd"/>
      <w:r w:rsidRPr="0049141F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P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is the lowest price chosen by Firm 1 and 2 and </w:t>
      </w:r>
      <m:oMath>
        <m:r>
          <w:rPr>
            <w:rFonts w:ascii="Cambria Math" w:eastAsiaTheme="minorEastAsia" w:hAnsi="Cambria Math" w:cs="Times New Roman"/>
            <w:lang w:val="en-US"/>
          </w:rPr>
          <m:t>Q</m:t>
        </m:r>
      </m:oMath>
      <w:r w:rsidRPr="0049141F">
        <w:rPr>
          <w:rFonts w:ascii="Times New Roman" w:eastAsiaTheme="minorEastAsia" w:hAnsi="Times New Roman" w:cs="Times New Roman"/>
          <w:lang w:val="en-US"/>
        </w:rPr>
        <w:t xml:space="preserve"> is the demand by the consumers. </w:t>
      </w:r>
      <w:r w:rsidR="0049141F" w:rsidRPr="0049141F">
        <w:rPr>
          <w:rFonts w:ascii="Times New Roman" w:eastAsiaTheme="minorEastAsia" w:hAnsi="Times New Roman" w:cs="Times New Roman"/>
          <w:lang w:val="en-US"/>
        </w:rPr>
        <w:t xml:space="preserve">Each firm chooses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sub>
        </m:sSub>
      </m:oMath>
      <w:r w:rsidR="0049141F" w:rsidRPr="0049141F"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b>
        </m:sSub>
      </m:oMath>
      <w:r w:rsidR="0049141F" w:rsidRPr="0049141F">
        <w:rPr>
          <w:rFonts w:ascii="Times New Roman" w:eastAsiaTheme="minorEastAsia" w:hAnsi="Times New Roman" w:cs="Times New Roman"/>
          <w:lang w:val="en-US"/>
        </w:rPr>
        <w:t xml:space="preserve"> as the price of the good they produce.</w:t>
      </w:r>
    </w:p>
    <w:p w:rsidR="0049141F" w:rsidRPr="0049141F" w:rsidRDefault="0049141F" w:rsidP="0049141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49141F">
        <w:rPr>
          <w:rFonts w:ascii="Times New Roman" w:eastAsiaTheme="minorEastAsia" w:hAnsi="Times New Roman" w:cs="Times New Roman"/>
          <w:lang w:val="en-US"/>
        </w:rPr>
        <w:t>Find the Bertrand equilibrium.</w:t>
      </w:r>
    </w:p>
    <w:p w:rsidR="0049141F" w:rsidRPr="0049141F" w:rsidRDefault="0049141F" w:rsidP="0049141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49141F">
        <w:rPr>
          <w:rFonts w:ascii="Times New Roman" w:eastAsiaTheme="minorEastAsia" w:hAnsi="Times New Roman" w:cs="Times New Roman"/>
          <w:lang w:val="en-US"/>
        </w:rPr>
        <w:t>If a scientist finds a new technology that reduces the marginal cost to 10, what is the maximum amount that Firm 1 would pay for this new technology?</w:t>
      </w:r>
    </w:p>
    <w:p w:rsidR="0049141F" w:rsidRPr="0049141F" w:rsidRDefault="0049141F" w:rsidP="0049141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49141F">
        <w:rPr>
          <w:rFonts w:ascii="Times New Roman" w:eastAsiaTheme="minorEastAsia" w:hAnsi="Times New Roman" w:cs="Times New Roman"/>
          <w:lang w:val="en-US"/>
        </w:rPr>
        <w:t>Answer the same question for Firm 2.</w:t>
      </w:r>
    </w:p>
    <w:p w:rsidR="0049141F" w:rsidRPr="0049141F" w:rsidRDefault="0049141F" w:rsidP="0049141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49141F">
        <w:rPr>
          <w:rFonts w:ascii="Times New Roman" w:eastAsiaTheme="minorEastAsia" w:hAnsi="Times New Roman" w:cs="Times New Roman"/>
          <w:lang w:val="en-US"/>
        </w:rPr>
        <w:t xml:space="preserve">What would be the equilibrium level of price, when the scientist sells this technology to the highest bidder? </w:t>
      </w:r>
    </w:p>
    <w:sectPr w:rsidR="0049141F" w:rsidRPr="0049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3030"/>
    <w:multiLevelType w:val="hybridMultilevel"/>
    <w:tmpl w:val="23AA95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24F2A"/>
    <w:multiLevelType w:val="hybridMultilevel"/>
    <w:tmpl w:val="43740A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093D"/>
    <w:multiLevelType w:val="hybridMultilevel"/>
    <w:tmpl w:val="2E48E834"/>
    <w:lvl w:ilvl="0" w:tplc="F004941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4072BC"/>
    <w:multiLevelType w:val="hybridMultilevel"/>
    <w:tmpl w:val="476A3C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21539"/>
    <w:multiLevelType w:val="hybridMultilevel"/>
    <w:tmpl w:val="3D50A210"/>
    <w:lvl w:ilvl="0" w:tplc="50DEDA7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24"/>
    <w:rsid w:val="00387C22"/>
    <w:rsid w:val="0049141F"/>
    <w:rsid w:val="004C3175"/>
    <w:rsid w:val="007715A0"/>
    <w:rsid w:val="00796356"/>
    <w:rsid w:val="00864EFF"/>
    <w:rsid w:val="00A365BD"/>
    <w:rsid w:val="00AD72C4"/>
    <w:rsid w:val="00B77209"/>
    <w:rsid w:val="00DC0B24"/>
    <w:rsid w:val="00F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7DE23-43E4-4E87-9204-30D5A286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0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dcterms:created xsi:type="dcterms:W3CDTF">2022-01-06T11:04:00Z</dcterms:created>
  <dcterms:modified xsi:type="dcterms:W3CDTF">2022-01-06T11:04:00Z</dcterms:modified>
</cp:coreProperties>
</file>