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6E" w:rsidRDefault="007B4D6E" w:rsidP="00CE38BC">
      <w:pPr>
        <w:contextualSpacing/>
      </w:pPr>
      <w:r>
        <w:t xml:space="preserve">Mathematical Economics  </w:t>
      </w:r>
    </w:p>
    <w:p w:rsidR="007B4D6E" w:rsidRDefault="007B4D6E" w:rsidP="00CE38BC">
      <w:pPr>
        <w:contextualSpacing/>
      </w:pPr>
      <w:r>
        <w:t>Quiz 1 Questions</w:t>
      </w:r>
    </w:p>
    <w:p w:rsidR="001010B3" w:rsidRDefault="001010B3" w:rsidP="001010B3"/>
    <w:p w:rsidR="001010B3" w:rsidRDefault="001010B3" w:rsidP="001010B3">
      <w:pPr>
        <w:pStyle w:val="ListParagraph"/>
        <w:numPr>
          <w:ilvl w:val="0"/>
          <w:numId w:val="7"/>
        </w:numPr>
      </w:pPr>
      <w:r>
        <w:t>Solve the following op</w:t>
      </w:r>
      <w:r>
        <w:t>t</w:t>
      </w:r>
      <w:r>
        <w:t>i</w:t>
      </w:r>
      <w:r>
        <w:t>mization problems:</w:t>
      </w:r>
    </w:p>
    <w:p w:rsidR="001010B3" w:rsidRPr="002C6EEE" w:rsidRDefault="001010B3" w:rsidP="001010B3">
      <w:pPr>
        <w:ind w:left="36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func>
              </m:e>
            </m:d>
          </m:e>
        </m:func>
      </m:oMath>
      <w:r w:rsidRPr="001010B3">
        <w:rPr>
          <w:rFonts w:eastAsiaTheme="minorEastAsia"/>
        </w:rPr>
        <w:t xml:space="preserve"> </w:t>
      </w:r>
      <w:proofErr w:type="gramStart"/>
      <w:r w:rsidRPr="001010B3">
        <w:rPr>
          <w:rFonts w:eastAsiaTheme="minorEastAsia"/>
        </w:rPr>
        <w:t>subject</w:t>
      </w:r>
      <w:proofErr w:type="gramEnd"/>
      <w:r w:rsidRPr="001010B3">
        <w:rPr>
          <w:rFonts w:eastAsiaTheme="minorEastAsia"/>
        </w:rPr>
        <w:t xml:space="preserve"> to </w:t>
      </w:r>
      <m:oMath>
        <m:r>
          <w:rPr>
            <w:rFonts w:ascii="Cambria Math" w:hAnsi="Cambria Math"/>
          </w:rPr>
          <m:t>x+3y=600.</m:t>
        </m:r>
      </m:oMath>
    </w:p>
    <w:p w:rsidR="001010B3" w:rsidRPr="001010B3" w:rsidRDefault="001010B3" w:rsidP="001010B3">
      <w:pPr>
        <w:ind w:left="360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rad>
              </m:e>
            </m:d>
          </m:e>
        </m:func>
      </m:oMath>
      <w:r w:rsidRPr="001010B3">
        <w:rPr>
          <w:rFonts w:eastAsiaTheme="minorEastAsia"/>
        </w:rPr>
        <w:t xml:space="preserve"> </w:t>
      </w:r>
      <w:proofErr w:type="gramStart"/>
      <w:r w:rsidRPr="001010B3">
        <w:rPr>
          <w:rFonts w:eastAsiaTheme="minorEastAsia"/>
        </w:rPr>
        <w:t>subject</w:t>
      </w:r>
      <w:proofErr w:type="gramEnd"/>
      <w:r w:rsidRPr="001010B3">
        <w:rPr>
          <w:rFonts w:eastAsiaTheme="minorEastAsia"/>
        </w:rPr>
        <w:t xml:space="preserve"> to </w:t>
      </w:r>
      <m:oMath>
        <m:r>
          <w:rPr>
            <w:rFonts w:ascii="Cambria Math" w:hAnsi="Cambria Math"/>
          </w:rPr>
          <m:t>x+y=1.</m:t>
        </m:r>
      </m:oMath>
    </w:p>
    <w:p w:rsidR="001010B3" w:rsidRPr="002C6EEE" w:rsidRDefault="001010B3" w:rsidP="001010B3">
      <w:pPr>
        <w:ind w:left="36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rad>
              </m:e>
            </m:d>
          </m:e>
        </m:func>
      </m:oMath>
      <w:r w:rsidRPr="001010B3">
        <w:rPr>
          <w:rFonts w:eastAsiaTheme="minorEastAsia"/>
        </w:rPr>
        <w:t xml:space="preserve"> </w:t>
      </w:r>
      <w:proofErr w:type="gramStart"/>
      <w:r w:rsidRPr="001010B3">
        <w:rPr>
          <w:rFonts w:eastAsiaTheme="minorEastAsia"/>
        </w:rPr>
        <w:t>subject</w:t>
      </w:r>
      <w:proofErr w:type="gramEnd"/>
      <w:r w:rsidRPr="001010B3">
        <w:rPr>
          <w:rFonts w:eastAsiaTheme="minorEastAsia"/>
        </w:rPr>
        <w:t xml:space="preserve">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=1.</m:t>
        </m:r>
      </m:oMath>
    </w:p>
    <w:p w:rsidR="001010B3" w:rsidRPr="002C6EEE" w:rsidRDefault="001010B3" w:rsidP="001010B3">
      <w:pPr>
        <w:ind w:left="36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+y</m:t>
                </m:r>
              </m:e>
            </m:d>
          </m:e>
        </m:func>
      </m:oMath>
      <w:r w:rsidRPr="001010B3">
        <w:rPr>
          <w:rFonts w:eastAsiaTheme="minorEastAsia"/>
        </w:rPr>
        <w:t xml:space="preserve"> </w:t>
      </w:r>
      <w:proofErr w:type="gramStart"/>
      <w:r w:rsidRPr="001010B3">
        <w:rPr>
          <w:rFonts w:eastAsiaTheme="minorEastAsia"/>
        </w:rPr>
        <w:t>subject</w:t>
      </w:r>
      <w:proofErr w:type="gramEnd"/>
      <w:r w:rsidRPr="001010B3">
        <w:rPr>
          <w:rFonts w:eastAsiaTheme="minorEastAsia"/>
        </w:rPr>
        <w:t xml:space="preserve"> to </w:t>
      </w:r>
      <m:oMath>
        <m:r>
          <w:rPr>
            <w:rFonts w:ascii="Cambria Math" w:hAnsi="Cambria Math"/>
          </w:rPr>
          <m:t>x+y=10.</m:t>
        </m:r>
      </m:oMath>
    </w:p>
    <w:p w:rsidR="001010B3" w:rsidRPr="002C6EEE" w:rsidRDefault="001010B3" w:rsidP="001010B3">
      <w:pPr>
        <w:ind w:left="36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-y</m:t>
                    </m:r>
                  </m:sup>
                </m:sSup>
              </m:e>
            </m:d>
          </m:e>
        </m:func>
      </m:oMath>
      <w:r w:rsidRPr="001010B3">
        <w:rPr>
          <w:rFonts w:eastAsiaTheme="minorEastAsia"/>
        </w:rPr>
        <w:t xml:space="preserve"> </w:t>
      </w:r>
      <w:proofErr w:type="gramStart"/>
      <w:r w:rsidRPr="001010B3">
        <w:rPr>
          <w:rFonts w:eastAsiaTheme="minorEastAsia"/>
        </w:rPr>
        <w:t>subject</w:t>
      </w:r>
      <w:proofErr w:type="gramEnd"/>
      <w:r w:rsidRPr="001010B3">
        <w:rPr>
          <w:rFonts w:eastAsiaTheme="minorEastAsia"/>
        </w:rPr>
        <w:t xml:space="preserve"> to </w:t>
      </w:r>
      <m:oMath>
        <m:r>
          <w:rPr>
            <w:rFonts w:ascii="Cambria Math" w:hAnsi="Cambria Math"/>
          </w:rPr>
          <m:t>x+y=10.</m:t>
        </m:r>
      </m:oMath>
    </w:p>
    <w:p w:rsidR="00CE38BC" w:rsidRPr="00CE38BC" w:rsidRDefault="00CE38BC" w:rsidP="00CE38BC">
      <w:pPr>
        <w:pStyle w:val="ListParagraph"/>
        <w:rPr>
          <w:rFonts w:eastAsiaTheme="minorEastAsia"/>
        </w:rPr>
      </w:pPr>
    </w:p>
    <w:p w:rsidR="009012A4" w:rsidRPr="001010B3" w:rsidRDefault="009012A4" w:rsidP="001010B3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>Suppose that a cake is share</w:t>
      </w:r>
      <w:r w:rsidR="00CE38BC">
        <w:t>d</w:t>
      </w:r>
      <w:r>
        <w:t xml:space="preserve"> among two individuals. Their utility functions are</w:t>
      </w:r>
    </w:p>
    <w:p w:rsidR="00476B52" w:rsidRDefault="001010B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ra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9012A4" w:rsidRPr="009012A4" w:rsidRDefault="001010B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rad>
        </m:oMath>
      </m:oMathPara>
    </w:p>
    <w:p w:rsidR="009012A4" w:rsidRDefault="009012A4">
      <w:pPr>
        <w:rPr>
          <w:rFonts w:eastAsiaTheme="minorEastAsia"/>
        </w:rPr>
      </w:pPr>
      <w:proofErr w:type="gramStart"/>
      <w:r>
        <w:t>where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is the share that individual </w:t>
      </w:r>
      <m:oMath>
        <m:r>
          <w:rPr>
            <w:rFonts w:ascii="Cambria Math" w:hAnsi="Cambria Math"/>
          </w:rPr>
          <m:t>i</m:t>
        </m:r>
        <m:r>
          <w:rPr>
            <w:rFonts w:ascii="Cambria Math" w:eastAsiaTheme="minorEastAsia" w:hAnsi="Cambria Math"/>
          </w:rPr>
          <m:t>=1,2</m:t>
        </m:r>
      </m:oMath>
      <w:r>
        <w:rPr>
          <w:rFonts w:eastAsiaTheme="minorEastAsia"/>
        </w:rPr>
        <w:t xml:space="preserve"> gets.</w:t>
      </w:r>
    </w:p>
    <w:p w:rsidR="009012A4" w:rsidRPr="009012A4" w:rsidRDefault="009012A4" w:rsidP="009012A4">
      <w:pPr>
        <w:pStyle w:val="ListParagraph"/>
        <w:numPr>
          <w:ilvl w:val="0"/>
          <w:numId w:val="1"/>
        </w:numPr>
      </w:pPr>
      <w:r>
        <w:t xml:space="preserve">Show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is Pareto-efficient.</w:t>
      </w:r>
    </w:p>
    <w:p w:rsidR="009012A4" w:rsidRPr="009012A4" w:rsidRDefault="009012A4" w:rsidP="009012A4">
      <w:pPr>
        <w:pStyle w:val="ListParagraph"/>
        <w:numPr>
          <w:ilvl w:val="0"/>
          <w:numId w:val="1"/>
        </w:numPr>
      </w:pPr>
      <w:r>
        <w:t xml:space="preserve">Show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1,0</m:t>
            </m:r>
          </m:e>
        </m:d>
      </m:oMath>
      <w:r>
        <w:rPr>
          <w:rFonts w:eastAsiaTheme="minorEastAsia"/>
        </w:rPr>
        <w:t xml:space="preserve"> is Pareto-inefficient.</w:t>
      </w:r>
    </w:p>
    <w:p w:rsidR="009012A4" w:rsidRDefault="009012A4" w:rsidP="009012A4">
      <w:pPr>
        <w:pStyle w:val="ListParagraph"/>
        <w:numPr>
          <w:ilvl w:val="0"/>
          <w:numId w:val="1"/>
        </w:numPr>
      </w:pPr>
      <w:r>
        <w:t xml:space="preserve">Is equal sharing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1/2,1/2</m:t>
            </m:r>
          </m:e>
        </m:d>
      </m:oMath>
      <w:r>
        <w:rPr>
          <w:rFonts w:eastAsiaTheme="minorEastAsia"/>
        </w:rPr>
        <w:t xml:space="preserve">  Pareto-efficient?</w:t>
      </w:r>
    </w:p>
    <w:p w:rsidR="009012A4" w:rsidRDefault="009012A4" w:rsidP="009012A4">
      <w:pPr>
        <w:rPr>
          <w:rFonts w:eastAsiaTheme="minorEastAsia"/>
        </w:rPr>
      </w:pPr>
      <w:r>
        <w:t xml:space="preserve">Remark: Note that the utility of individual 1 is not always increasing </w:t>
      </w:r>
      <w:r w:rsidR="00CE38BC">
        <w:t xml:space="preserve">as she consumes more </w:t>
      </w:r>
      <w:r>
        <w:t xml:space="preserve">cake. In particular, if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&gt;1/4</m:t>
        </m:r>
      </m:oMath>
      <w:r>
        <w:rPr>
          <w:rFonts w:eastAsiaTheme="minorEastAsia"/>
        </w:rPr>
        <w:t xml:space="preserve"> then</w:t>
      </w:r>
    </w:p>
    <w:p w:rsidR="009012A4" w:rsidRPr="00CE38BC" w:rsidRDefault="001010B3" w:rsidP="009012A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</w:rPr>
            <m:t>-1&lt;0.</m:t>
          </m:r>
        </m:oMath>
      </m:oMathPara>
    </w:p>
    <w:p w:rsidR="00CE38BC" w:rsidRDefault="00CE38BC" w:rsidP="009012A4">
      <w:r>
        <w:t xml:space="preserve">This means “individual 1 is </w:t>
      </w:r>
      <w:r w:rsidR="00352B34">
        <w:t>less happy</w:t>
      </w:r>
      <w:r>
        <w:t xml:space="preserve"> when she eats more than the quarter of the cake”. </w:t>
      </w:r>
      <w:bookmarkStart w:id="0" w:name="_GoBack"/>
      <w:bookmarkEnd w:id="0"/>
    </w:p>
    <w:p w:rsidR="00CE38BC" w:rsidRPr="00CE38BC" w:rsidRDefault="00CE38BC" w:rsidP="001010B3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 xml:space="preserve">Suppose that two individuals share cake and coffee. </w:t>
      </w:r>
      <w:r w:rsidR="00D95128">
        <w:t xml:space="preserve">The available amount of cake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=1</m:t>
        </m:r>
      </m:oMath>
      <w:r w:rsidR="00D95128">
        <w:rPr>
          <w:rFonts w:eastAsiaTheme="minorEastAsia"/>
        </w:rPr>
        <w:t xml:space="preserve"> and the available amount of coffee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=1</m:t>
        </m:r>
      </m:oMath>
      <w:r w:rsidR="00D95128">
        <w:rPr>
          <w:rFonts w:eastAsiaTheme="minorEastAsia"/>
        </w:rPr>
        <w:t xml:space="preserve">. </w:t>
      </w:r>
      <w:r>
        <w:t>Their utility functions are</w:t>
      </w:r>
    </w:p>
    <w:p w:rsidR="00CE38BC" w:rsidRDefault="001010B3" w:rsidP="00CE38B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rad>
        </m:oMath>
      </m:oMathPara>
    </w:p>
    <w:p w:rsidR="00CE38BC" w:rsidRDefault="001010B3" w:rsidP="00CE38B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rad>
        </m:oMath>
      </m:oMathPara>
    </w:p>
    <w:p w:rsidR="00D95128" w:rsidRDefault="00352B34" w:rsidP="00D95128">
      <w:pPr>
        <w:pStyle w:val="ListParagraph"/>
        <w:numPr>
          <w:ilvl w:val="0"/>
          <w:numId w:val="6"/>
        </w:numPr>
      </w:pPr>
      <w:r>
        <w:t xml:space="preserve">First equality. </w:t>
      </w:r>
      <w:r w:rsidR="00D95128">
        <w:t>Show that equal sharing is Pareto-efficient.</w:t>
      </w:r>
    </w:p>
    <w:p w:rsidR="00CE38BC" w:rsidRPr="00D95128" w:rsidRDefault="00352B34" w:rsidP="00D95128">
      <w:pPr>
        <w:pStyle w:val="ListParagraph"/>
        <w:numPr>
          <w:ilvl w:val="0"/>
          <w:numId w:val="6"/>
        </w:numPr>
      </w:pPr>
      <w:r>
        <w:t xml:space="preserve">Now inequality. </w:t>
      </w:r>
      <w:r w:rsidR="00D95128">
        <w:t xml:space="preserve">Show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1/3,1/3</m:t>
            </m:r>
          </m:e>
        </m:d>
      </m:oMath>
      <w:r w:rsidR="00D95128"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2/3,2/3</m:t>
            </m:r>
          </m:e>
        </m:d>
      </m:oMath>
      <w:r>
        <w:rPr>
          <w:rFonts w:eastAsiaTheme="minorEastAsia"/>
        </w:rPr>
        <w:t xml:space="preserve"> is also Pareto-efficient.</w:t>
      </w:r>
    </w:p>
    <w:p w:rsidR="00D95128" w:rsidRDefault="00D95128" w:rsidP="00D95128">
      <w:pPr>
        <w:pStyle w:val="ListParagraph"/>
        <w:ind w:left="1080"/>
      </w:pPr>
      <w:r>
        <w:t xml:space="preserve">Remark: These two questions (a) and (b) </w:t>
      </w:r>
      <w:r w:rsidR="00352B34">
        <w:t>carry</w:t>
      </w:r>
      <w:r>
        <w:t xml:space="preserve"> an important message: Inequality does not prevent efficiency. Unequal outcomes can be very well efficient.</w:t>
      </w:r>
    </w:p>
    <w:p w:rsidR="007B4D6E" w:rsidRPr="007B4D6E" w:rsidRDefault="00D95128" w:rsidP="00D95128">
      <w:pPr>
        <w:pStyle w:val="ListParagraph"/>
        <w:numPr>
          <w:ilvl w:val="0"/>
          <w:numId w:val="6"/>
        </w:numPr>
      </w:pPr>
      <w:r>
        <w:t xml:space="preserve">Suppose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2/3,1/3</m:t>
            </m:r>
          </m:e>
        </m:d>
      </m:oMath>
      <w:r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1/3,2/3</m:t>
            </m:r>
          </m:e>
        </m:d>
      </m:oMath>
      <w:r>
        <w:rPr>
          <w:rFonts w:eastAsiaTheme="minorEastAsia"/>
        </w:rPr>
        <w:t xml:space="preserve">. Individual 1 offers exchanging 1 (small) unit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for 1 (small) unit of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to individual 2. “Give me 1 piece of y, I will give you 1 piece of x” is the offer. Would they agree?</w:t>
      </w:r>
    </w:p>
    <w:p w:rsidR="00D95128" w:rsidRDefault="00D95128" w:rsidP="00D95128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 xml:space="preserve">  </w:t>
      </w:r>
      <w:r w:rsidR="007B4D6E">
        <w:rPr>
          <w:rFonts w:eastAsiaTheme="minorEastAsia"/>
        </w:rPr>
        <w:t xml:space="preserve">Using your answer above, decide whether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2/3,1/3</m:t>
            </m:r>
          </m:e>
        </m:d>
      </m:oMath>
      <w:r w:rsidR="007B4D6E"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1/3,2/3</m:t>
            </m:r>
          </m:e>
        </m:d>
      </m:oMath>
      <w:r w:rsidR="007B4D6E">
        <w:rPr>
          <w:rFonts w:eastAsiaTheme="minorEastAsia"/>
        </w:rPr>
        <w:t xml:space="preserve"> is efficient.</w:t>
      </w:r>
    </w:p>
    <w:sectPr w:rsidR="00D9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6CF"/>
    <w:multiLevelType w:val="hybridMultilevel"/>
    <w:tmpl w:val="03C4F7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90F"/>
    <w:multiLevelType w:val="hybridMultilevel"/>
    <w:tmpl w:val="CEC01A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E5AA5"/>
    <w:multiLevelType w:val="hybridMultilevel"/>
    <w:tmpl w:val="A81256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6F62"/>
    <w:multiLevelType w:val="hybridMultilevel"/>
    <w:tmpl w:val="2C32E982"/>
    <w:lvl w:ilvl="0" w:tplc="BAFE56A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16FE5"/>
    <w:multiLevelType w:val="hybridMultilevel"/>
    <w:tmpl w:val="F3BAD9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86698"/>
    <w:multiLevelType w:val="hybridMultilevel"/>
    <w:tmpl w:val="49F470D2"/>
    <w:lvl w:ilvl="0" w:tplc="289C3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90840"/>
    <w:multiLevelType w:val="hybridMultilevel"/>
    <w:tmpl w:val="CEC01A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A4"/>
    <w:rsid w:val="001010B3"/>
    <w:rsid w:val="00352B34"/>
    <w:rsid w:val="007B4D6E"/>
    <w:rsid w:val="009012A4"/>
    <w:rsid w:val="009F7F80"/>
    <w:rsid w:val="00CE38BC"/>
    <w:rsid w:val="00D95128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7F3E-23B2-4F53-82FA-64DF4CCC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2A4"/>
    <w:rPr>
      <w:color w:val="808080"/>
    </w:rPr>
  </w:style>
  <w:style w:type="paragraph" w:styleId="ListParagraph">
    <w:name w:val="List Paragraph"/>
    <w:basedOn w:val="Normal"/>
    <w:uiPriority w:val="34"/>
    <w:qFormat/>
    <w:rsid w:val="0090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3</cp:revision>
  <dcterms:created xsi:type="dcterms:W3CDTF">2018-02-24T08:48:00Z</dcterms:created>
  <dcterms:modified xsi:type="dcterms:W3CDTF">2022-03-19T05:13:00Z</dcterms:modified>
</cp:coreProperties>
</file>