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027" w:rsidRDefault="00C11027" w:rsidP="0043615E">
      <w:pPr>
        <w:jc w:val="both"/>
        <w:rPr>
          <w:b/>
          <w:sz w:val="40"/>
          <w:szCs w:val="40"/>
          <w:lang w:val="en-US"/>
        </w:rPr>
      </w:pPr>
      <w:r w:rsidRPr="007545E9">
        <w:rPr>
          <w:b/>
          <w:sz w:val="40"/>
          <w:szCs w:val="40"/>
          <w:lang w:val="en-US"/>
        </w:rPr>
        <w:t xml:space="preserve">MATERIALS </w:t>
      </w:r>
      <w:proofErr w:type="gramStart"/>
      <w:r w:rsidR="00690037" w:rsidRPr="007545E9">
        <w:rPr>
          <w:b/>
          <w:sz w:val="40"/>
          <w:szCs w:val="40"/>
          <w:lang w:val="en-US"/>
        </w:rPr>
        <w:t xml:space="preserve">USED </w:t>
      </w:r>
      <w:r w:rsidR="00D433BE" w:rsidRPr="007545E9">
        <w:rPr>
          <w:b/>
          <w:sz w:val="40"/>
          <w:szCs w:val="40"/>
          <w:lang w:val="en-US"/>
        </w:rPr>
        <w:t xml:space="preserve"> IN</w:t>
      </w:r>
      <w:proofErr w:type="gramEnd"/>
      <w:r w:rsidR="00D433BE" w:rsidRPr="007545E9">
        <w:rPr>
          <w:b/>
          <w:sz w:val="40"/>
          <w:szCs w:val="40"/>
          <w:lang w:val="en-US"/>
        </w:rPr>
        <w:t xml:space="preserve"> MAIN PARTS</w:t>
      </w:r>
      <w:r w:rsidR="005716CF" w:rsidRPr="007545E9">
        <w:rPr>
          <w:b/>
          <w:sz w:val="40"/>
          <w:szCs w:val="40"/>
          <w:lang w:val="en-US"/>
        </w:rPr>
        <w:t xml:space="preserve"> and BODY</w:t>
      </w:r>
      <w:r w:rsidR="00D433BE" w:rsidRPr="007545E9">
        <w:rPr>
          <w:b/>
          <w:sz w:val="40"/>
          <w:szCs w:val="40"/>
          <w:lang w:val="en-US"/>
        </w:rPr>
        <w:t xml:space="preserve"> OF AN AUTOMOBİLE</w:t>
      </w:r>
    </w:p>
    <w:p w:rsidR="00975538" w:rsidRPr="007545E9" w:rsidRDefault="00975538" w:rsidP="0043615E">
      <w:pPr>
        <w:jc w:val="both"/>
        <w:rPr>
          <w:b/>
          <w:sz w:val="40"/>
          <w:szCs w:val="40"/>
          <w:lang w:val="en-US"/>
        </w:rPr>
      </w:pPr>
    </w:p>
    <w:p w:rsidR="007545E9" w:rsidRPr="00A93B74" w:rsidRDefault="007545E9" w:rsidP="00A93B74">
      <w:pPr>
        <w:spacing w:line="360" w:lineRule="auto"/>
        <w:jc w:val="both"/>
        <w:rPr>
          <w:sz w:val="24"/>
          <w:szCs w:val="24"/>
          <w:lang w:val="en-US"/>
        </w:rPr>
      </w:pPr>
      <w:r w:rsidRPr="00A93B74">
        <w:rPr>
          <w:sz w:val="24"/>
          <w:szCs w:val="24"/>
          <w:lang w:val="en-US"/>
        </w:rPr>
        <w:t xml:space="preserve">Before studying </w:t>
      </w:r>
      <w:proofErr w:type="gramStart"/>
      <w:r w:rsidRPr="00A93B74">
        <w:rPr>
          <w:sz w:val="24"/>
          <w:szCs w:val="24"/>
          <w:lang w:val="en-US"/>
        </w:rPr>
        <w:t>the  materials</w:t>
      </w:r>
      <w:proofErr w:type="gramEnd"/>
      <w:r w:rsidRPr="00A93B74">
        <w:rPr>
          <w:sz w:val="24"/>
          <w:szCs w:val="24"/>
          <w:lang w:val="en-US"/>
        </w:rPr>
        <w:t xml:space="preserve"> employed in BIW (Body in White) construction, it is first useful to examine the contribution of each component to overall vehicle weight (see Fig. </w:t>
      </w:r>
      <w:r w:rsidR="00616566" w:rsidRPr="00A93B74">
        <w:rPr>
          <w:sz w:val="24"/>
          <w:szCs w:val="24"/>
          <w:lang w:val="en-US"/>
        </w:rPr>
        <w:t>2</w:t>
      </w:r>
      <w:r w:rsidRPr="00A93B74">
        <w:rPr>
          <w:sz w:val="24"/>
          <w:szCs w:val="24"/>
          <w:lang w:val="en-US"/>
        </w:rPr>
        <w:t>.1). Flat strip products comprise a major part of the vehicle structure and body comprises the largest segment (Fig.</w:t>
      </w:r>
      <w:r w:rsidR="00616566" w:rsidRPr="00A93B74">
        <w:rPr>
          <w:sz w:val="24"/>
          <w:szCs w:val="24"/>
          <w:lang w:val="en-US"/>
        </w:rPr>
        <w:t>2</w:t>
      </w:r>
      <w:r w:rsidRPr="00A93B74">
        <w:rPr>
          <w:sz w:val="24"/>
          <w:szCs w:val="24"/>
          <w:lang w:val="en-US"/>
        </w:rPr>
        <w:t>.</w:t>
      </w:r>
      <w:r w:rsidR="000544A5" w:rsidRPr="00A93B74">
        <w:rPr>
          <w:sz w:val="24"/>
          <w:szCs w:val="24"/>
          <w:lang w:val="en-US"/>
        </w:rPr>
        <w:t>1</w:t>
      </w:r>
      <w:r w:rsidRPr="00A93B74">
        <w:rPr>
          <w:sz w:val="24"/>
          <w:szCs w:val="24"/>
          <w:lang w:val="en-US"/>
        </w:rPr>
        <w:t xml:space="preserve">) </w:t>
      </w:r>
    </w:p>
    <w:p w:rsidR="00820DB9" w:rsidRPr="00372798" w:rsidRDefault="00820DB9" w:rsidP="00A93B74">
      <w:pPr>
        <w:jc w:val="both"/>
        <w:rPr>
          <w:lang w:val="en-US"/>
        </w:rPr>
      </w:pPr>
      <w:r w:rsidRPr="00372798">
        <w:rPr>
          <w:noProof/>
          <w:lang w:eastAsia="tr-TR"/>
        </w:rPr>
        <w:drawing>
          <wp:inline distT="0" distB="0" distL="0" distR="0" wp14:anchorId="5FB1B19D" wp14:editId="3EF7AD46">
            <wp:extent cx="7089719" cy="38004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2179" cy="3812515"/>
                    </a:xfrm>
                    <a:prstGeom prst="rect">
                      <a:avLst/>
                    </a:prstGeom>
                    <a:noFill/>
                    <a:ln>
                      <a:noFill/>
                    </a:ln>
                  </pic:spPr>
                </pic:pic>
              </a:graphicData>
            </a:graphic>
          </wp:inline>
        </w:drawing>
      </w:r>
    </w:p>
    <w:p w:rsidR="00975538" w:rsidRDefault="00820DB9" w:rsidP="00A93B74">
      <w:pPr>
        <w:jc w:val="both"/>
        <w:rPr>
          <w:lang w:val="en-US"/>
        </w:rPr>
      </w:pPr>
      <w:r w:rsidRPr="00372798">
        <w:rPr>
          <w:lang w:val="en-US"/>
        </w:rPr>
        <w:t xml:space="preserve">  </w:t>
      </w:r>
    </w:p>
    <w:p w:rsidR="00820DB9" w:rsidRPr="00A93B74" w:rsidRDefault="00975538" w:rsidP="00A93B74">
      <w:pPr>
        <w:jc w:val="both"/>
        <w:rPr>
          <w:sz w:val="24"/>
          <w:szCs w:val="24"/>
          <w:lang w:val="en-US"/>
        </w:rPr>
      </w:pPr>
      <w:r w:rsidRPr="00A93B74">
        <w:rPr>
          <w:b/>
          <w:lang w:val="en-US"/>
        </w:rPr>
        <w:t xml:space="preserve">                              </w:t>
      </w:r>
      <w:r w:rsidR="00820DB9" w:rsidRPr="00A93B74">
        <w:rPr>
          <w:b/>
          <w:lang w:val="en-US"/>
        </w:rPr>
        <w:t xml:space="preserve"> </w:t>
      </w:r>
      <w:r w:rsidR="00A93B74" w:rsidRPr="00A93B74">
        <w:rPr>
          <w:b/>
          <w:sz w:val="24"/>
          <w:szCs w:val="24"/>
          <w:lang w:val="en-US"/>
        </w:rPr>
        <w:t>Figure</w:t>
      </w:r>
      <w:r w:rsidR="00820DB9" w:rsidRPr="00A93B74">
        <w:rPr>
          <w:b/>
          <w:sz w:val="24"/>
          <w:szCs w:val="24"/>
          <w:lang w:val="en-US"/>
        </w:rPr>
        <w:t xml:space="preserve">   </w:t>
      </w:r>
      <w:r w:rsidR="00616566" w:rsidRPr="00A93B74">
        <w:rPr>
          <w:b/>
          <w:sz w:val="24"/>
          <w:szCs w:val="24"/>
          <w:lang w:val="en-US"/>
        </w:rPr>
        <w:t>2</w:t>
      </w:r>
      <w:r w:rsidR="00820DB9" w:rsidRPr="00A93B74">
        <w:rPr>
          <w:b/>
          <w:sz w:val="24"/>
          <w:szCs w:val="24"/>
          <w:lang w:val="en-US"/>
        </w:rPr>
        <w:t>.</w:t>
      </w:r>
      <w:r w:rsidR="000544A5" w:rsidRPr="00A93B74">
        <w:rPr>
          <w:b/>
          <w:sz w:val="24"/>
          <w:szCs w:val="24"/>
          <w:lang w:val="en-US"/>
        </w:rPr>
        <w:t>1</w:t>
      </w:r>
      <w:r w:rsidR="00820DB9" w:rsidRPr="00A93B74">
        <w:rPr>
          <w:sz w:val="24"/>
          <w:szCs w:val="24"/>
          <w:lang w:val="en-US"/>
        </w:rPr>
        <w:t xml:space="preserve"> Contribution of body-in-white to overall vehicle weight</w:t>
      </w:r>
    </w:p>
    <w:p w:rsidR="0094645A" w:rsidRPr="00372798" w:rsidRDefault="0094645A" w:rsidP="00A93B74">
      <w:pPr>
        <w:jc w:val="both"/>
        <w:rPr>
          <w:lang w:val="en-US"/>
        </w:rPr>
      </w:pPr>
    </w:p>
    <w:p w:rsidR="0094645A" w:rsidRPr="00372798" w:rsidRDefault="0094645A" w:rsidP="00A93B74">
      <w:pPr>
        <w:jc w:val="both"/>
        <w:rPr>
          <w:lang w:val="en-US"/>
        </w:rPr>
      </w:pPr>
      <w:r w:rsidRPr="00372798">
        <w:rPr>
          <w:noProof/>
          <w:lang w:eastAsia="tr-TR"/>
        </w:rPr>
        <w:lastRenderedPageBreak/>
        <w:drawing>
          <wp:inline distT="0" distB="0" distL="0" distR="0" wp14:anchorId="3EBF3D15" wp14:editId="499722A0">
            <wp:extent cx="6781800" cy="3768703"/>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5243" cy="3776173"/>
                    </a:xfrm>
                    <a:prstGeom prst="rect">
                      <a:avLst/>
                    </a:prstGeom>
                    <a:noFill/>
                    <a:ln>
                      <a:noFill/>
                    </a:ln>
                  </pic:spPr>
                </pic:pic>
              </a:graphicData>
            </a:graphic>
          </wp:inline>
        </w:drawing>
      </w:r>
    </w:p>
    <w:p w:rsidR="00A12E27" w:rsidRDefault="00A12E27" w:rsidP="00A93B74">
      <w:pPr>
        <w:jc w:val="both"/>
        <w:rPr>
          <w:b/>
          <w:sz w:val="24"/>
          <w:szCs w:val="24"/>
          <w:lang w:val="en-US"/>
        </w:rPr>
      </w:pPr>
    </w:p>
    <w:p w:rsidR="0094645A" w:rsidRPr="00A93B74" w:rsidRDefault="00A93B74" w:rsidP="00A93B74">
      <w:pPr>
        <w:jc w:val="both"/>
        <w:rPr>
          <w:sz w:val="24"/>
          <w:szCs w:val="24"/>
          <w:lang w:val="en-US"/>
        </w:rPr>
      </w:pPr>
      <w:r w:rsidRPr="00A93B74">
        <w:rPr>
          <w:b/>
          <w:sz w:val="24"/>
          <w:szCs w:val="24"/>
          <w:lang w:val="en-US"/>
        </w:rPr>
        <w:t>Figure</w:t>
      </w:r>
      <w:r w:rsidR="0094645A" w:rsidRPr="00A93B74">
        <w:rPr>
          <w:b/>
          <w:sz w:val="24"/>
          <w:szCs w:val="24"/>
          <w:lang w:val="en-US"/>
        </w:rPr>
        <w:t xml:space="preserve"> </w:t>
      </w:r>
      <w:r w:rsidR="00616566" w:rsidRPr="00A93B74">
        <w:rPr>
          <w:b/>
          <w:sz w:val="24"/>
          <w:szCs w:val="24"/>
          <w:lang w:val="en-US"/>
        </w:rPr>
        <w:t>2</w:t>
      </w:r>
      <w:r w:rsidR="0094645A" w:rsidRPr="00A93B74">
        <w:rPr>
          <w:b/>
          <w:sz w:val="24"/>
          <w:szCs w:val="24"/>
          <w:lang w:val="en-US"/>
        </w:rPr>
        <w:t>.2</w:t>
      </w:r>
      <w:r>
        <w:rPr>
          <w:sz w:val="24"/>
          <w:szCs w:val="24"/>
          <w:lang w:val="en-US"/>
        </w:rPr>
        <w:t xml:space="preserve"> </w:t>
      </w:r>
      <w:r w:rsidR="0094645A" w:rsidRPr="00A93B74">
        <w:rPr>
          <w:sz w:val="24"/>
          <w:szCs w:val="24"/>
          <w:lang w:val="en-US"/>
        </w:rPr>
        <w:t xml:space="preserve">Sheet steel content / form within the </w:t>
      </w:r>
      <w:proofErr w:type="gramStart"/>
      <w:r w:rsidR="0094645A" w:rsidRPr="00A93B74">
        <w:rPr>
          <w:sz w:val="24"/>
          <w:szCs w:val="24"/>
          <w:lang w:val="en-US"/>
        </w:rPr>
        <w:t>overall</w:t>
      </w:r>
      <w:r w:rsidR="00C625B2" w:rsidRPr="00A93B74">
        <w:rPr>
          <w:sz w:val="24"/>
          <w:szCs w:val="24"/>
          <w:lang w:val="en-US"/>
        </w:rPr>
        <w:t xml:space="preserve"> </w:t>
      </w:r>
      <w:r w:rsidR="0094645A" w:rsidRPr="00A93B74">
        <w:rPr>
          <w:sz w:val="24"/>
          <w:szCs w:val="24"/>
          <w:lang w:val="en-US"/>
        </w:rPr>
        <w:t xml:space="preserve"> vehicle</w:t>
      </w:r>
      <w:proofErr w:type="gramEnd"/>
      <w:r w:rsidR="0094645A" w:rsidRPr="00A93B74">
        <w:rPr>
          <w:sz w:val="24"/>
          <w:szCs w:val="24"/>
          <w:lang w:val="en-US"/>
        </w:rPr>
        <w:t xml:space="preserve"> construction of a typical family car</w:t>
      </w:r>
      <w:r w:rsidR="00BF26BB" w:rsidRPr="00A93B74">
        <w:rPr>
          <w:sz w:val="24"/>
          <w:szCs w:val="24"/>
          <w:lang w:val="en-US"/>
        </w:rPr>
        <w:t>.</w:t>
      </w:r>
    </w:p>
    <w:p w:rsidR="000544A5" w:rsidRPr="00372798" w:rsidRDefault="000544A5" w:rsidP="00A93B74">
      <w:pPr>
        <w:jc w:val="both"/>
        <w:rPr>
          <w:lang w:val="en-US"/>
        </w:rPr>
      </w:pPr>
    </w:p>
    <w:p w:rsidR="000544A5" w:rsidRPr="00A93B74" w:rsidRDefault="000544A5" w:rsidP="00A93B74">
      <w:pPr>
        <w:spacing w:line="360" w:lineRule="auto"/>
        <w:jc w:val="both"/>
        <w:rPr>
          <w:sz w:val="24"/>
          <w:szCs w:val="24"/>
          <w:lang w:val="en"/>
        </w:rPr>
      </w:pPr>
      <w:r w:rsidRPr="00A93B74">
        <w:rPr>
          <w:b/>
          <w:bCs/>
          <w:sz w:val="24"/>
          <w:szCs w:val="24"/>
          <w:lang w:val="en"/>
        </w:rPr>
        <w:t>Body in white</w:t>
      </w:r>
      <w:r w:rsidRPr="00A93B74">
        <w:rPr>
          <w:sz w:val="24"/>
          <w:szCs w:val="24"/>
          <w:lang w:val="en"/>
        </w:rPr>
        <w:t xml:space="preserve"> or </w:t>
      </w:r>
      <w:r w:rsidRPr="00A93B74">
        <w:rPr>
          <w:b/>
          <w:bCs/>
          <w:sz w:val="24"/>
          <w:szCs w:val="24"/>
          <w:lang w:val="en"/>
        </w:rPr>
        <w:t>BIW</w:t>
      </w:r>
      <w:r w:rsidRPr="00A93B74">
        <w:rPr>
          <w:sz w:val="24"/>
          <w:szCs w:val="24"/>
          <w:lang w:val="en"/>
        </w:rPr>
        <w:t xml:space="preserve"> refers to the stage in automotive design or </w:t>
      </w:r>
      <w:hyperlink r:id="rId10" w:tooltip="Automotive industry" w:history="1">
        <w:r w:rsidRPr="00A93B74">
          <w:rPr>
            <w:rStyle w:val="Kpr"/>
            <w:sz w:val="24"/>
            <w:szCs w:val="24"/>
            <w:lang w:val="en"/>
          </w:rPr>
          <w:t>automobile manufacturing</w:t>
        </w:r>
      </w:hyperlink>
      <w:r w:rsidRPr="00A93B74">
        <w:rPr>
          <w:sz w:val="24"/>
          <w:szCs w:val="24"/>
          <w:lang w:val="en"/>
        </w:rPr>
        <w:t xml:space="preserve"> in which a car body's sheet metal components have been welded together — but before moving parts (doors, hoods, and deck lids as well as fenders) the motor, chassis sub-assemblies, or trim (glass, seats, upholstery, electronics, etc.) have been added and before painting.</w:t>
      </w:r>
    </w:p>
    <w:p w:rsidR="00E8252E" w:rsidRPr="00A93B74" w:rsidRDefault="000544A5" w:rsidP="00A93B74">
      <w:pPr>
        <w:shd w:val="clear" w:color="auto" w:fill="FFFFFF"/>
        <w:spacing w:before="100" w:beforeAutospacing="1" w:after="100" w:afterAutospacing="1" w:line="240" w:lineRule="auto"/>
        <w:jc w:val="both"/>
        <w:rPr>
          <w:rFonts w:ascii="Calibri" w:eastAsia="Times New Roman" w:hAnsi="Calibri" w:cs="Tahoma"/>
          <w:b/>
          <w:color w:val="000000"/>
          <w:sz w:val="24"/>
          <w:szCs w:val="24"/>
          <w:lang w:val="en-US" w:eastAsia="tr-TR"/>
        </w:rPr>
      </w:pPr>
      <w:r w:rsidRPr="00A93B74">
        <w:rPr>
          <w:rFonts w:ascii="Calibri" w:eastAsia="Times New Roman" w:hAnsi="Calibri" w:cs="Tahoma"/>
          <w:b/>
          <w:color w:val="000000"/>
          <w:sz w:val="24"/>
          <w:szCs w:val="24"/>
          <w:lang w:val="en-US" w:eastAsia="tr-TR"/>
        </w:rPr>
        <w:t xml:space="preserve">There are two kinds of BIW </w:t>
      </w:r>
      <w:proofErr w:type="gramStart"/>
      <w:r w:rsidRPr="00A93B74">
        <w:rPr>
          <w:rFonts w:ascii="Calibri" w:eastAsia="Times New Roman" w:hAnsi="Calibri" w:cs="Tahoma"/>
          <w:b/>
          <w:color w:val="000000"/>
          <w:sz w:val="24"/>
          <w:szCs w:val="24"/>
          <w:lang w:val="en-US" w:eastAsia="tr-TR"/>
        </w:rPr>
        <w:t>Structures :</w:t>
      </w:r>
      <w:proofErr w:type="gramEnd"/>
    </w:p>
    <w:p w:rsidR="000544A5" w:rsidRPr="00A93B74" w:rsidRDefault="000544A5" w:rsidP="00A93B74">
      <w:pPr>
        <w:numPr>
          <w:ilvl w:val="0"/>
          <w:numId w:val="1"/>
        </w:numPr>
        <w:shd w:val="clear" w:color="auto" w:fill="FFFFFF"/>
        <w:spacing w:after="75" w:line="240" w:lineRule="auto"/>
        <w:ind w:left="300"/>
        <w:jc w:val="both"/>
        <w:rPr>
          <w:rFonts w:ascii="Calibri" w:eastAsia="Times New Roman" w:hAnsi="Calibri" w:cs="Tahoma"/>
          <w:color w:val="000000"/>
          <w:sz w:val="24"/>
          <w:szCs w:val="24"/>
          <w:lang w:val="en-US" w:eastAsia="tr-TR"/>
        </w:rPr>
      </w:pPr>
      <w:proofErr w:type="spellStart"/>
      <w:proofErr w:type="gramStart"/>
      <w:r w:rsidRPr="00A93B74">
        <w:rPr>
          <w:rFonts w:ascii="Calibri" w:eastAsia="Times New Roman" w:hAnsi="Calibri" w:cs="Tahoma"/>
          <w:b/>
          <w:color w:val="000000"/>
          <w:sz w:val="24"/>
          <w:szCs w:val="24"/>
          <w:lang w:val="en-US" w:eastAsia="tr-TR"/>
        </w:rPr>
        <w:t>Monocoque</w:t>
      </w:r>
      <w:proofErr w:type="spellEnd"/>
      <w:r w:rsidRPr="00A93B74">
        <w:rPr>
          <w:rFonts w:ascii="Calibri" w:eastAsia="Times New Roman" w:hAnsi="Calibri" w:cs="Tahoma"/>
          <w:b/>
          <w:color w:val="000000"/>
          <w:sz w:val="24"/>
          <w:szCs w:val="24"/>
          <w:lang w:val="en-US" w:eastAsia="tr-TR"/>
        </w:rPr>
        <w:t xml:space="preserve"> :</w:t>
      </w:r>
      <w:proofErr w:type="gramEnd"/>
      <w:r w:rsidRPr="00A93B74">
        <w:rPr>
          <w:rFonts w:ascii="Calibri" w:eastAsia="Times New Roman" w:hAnsi="Calibri" w:cs="Tahoma"/>
          <w:color w:val="000000"/>
          <w:sz w:val="24"/>
          <w:szCs w:val="24"/>
          <w:lang w:val="en-US" w:eastAsia="tr-TR"/>
        </w:rPr>
        <w:t xml:space="preserve"> In this type of structure, all the members of the body </w:t>
      </w:r>
      <w:r w:rsidR="008D6641" w:rsidRPr="00A93B74">
        <w:rPr>
          <w:rFonts w:ascii="Calibri" w:eastAsia="Times New Roman" w:hAnsi="Calibri" w:cs="Tahoma"/>
          <w:color w:val="000000"/>
          <w:sz w:val="24"/>
          <w:szCs w:val="24"/>
          <w:lang w:val="en-US" w:eastAsia="tr-TR"/>
        </w:rPr>
        <w:t xml:space="preserve">carries </w:t>
      </w:r>
      <w:r w:rsidRPr="00A93B74">
        <w:rPr>
          <w:rFonts w:ascii="Calibri" w:eastAsia="Times New Roman" w:hAnsi="Calibri" w:cs="Tahoma"/>
          <w:color w:val="000000"/>
          <w:sz w:val="24"/>
          <w:szCs w:val="24"/>
          <w:lang w:val="en-US" w:eastAsia="tr-TR"/>
        </w:rPr>
        <w:t xml:space="preserve"> load and they are integrated with each other. Here chassis is inbuilt with the BIW itself and there is no separate chassis. Wheels are directly mounted to the BIW with the help of suspension system. Used in all the passenger cars and to some extent in utility vehicles.</w:t>
      </w:r>
    </w:p>
    <w:p w:rsidR="00E8252E" w:rsidRPr="00A93B74" w:rsidRDefault="00E8252E" w:rsidP="00A93B74">
      <w:pPr>
        <w:shd w:val="clear" w:color="auto" w:fill="FFFFFF"/>
        <w:spacing w:after="75" w:line="240" w:lineRule="auto"/>
        <w:ind w:left="300"/>
        <w:jc w:val="both"/>
        <w:rPr>
          <w:rFonts w:ascii="Calibri" w:eastAsia="Times New Roman" w:hAnsi="Calibri" w:cs="Tahoma"/>
          <w:color w:val="000000"/>
          <w:sz w:val="24"/>
          <w:szCs w:val="24"/>
          <w:lang w:val="en-US" w:eastAsia="tr-TR"/>
        </w:rPr>
      </w:pPr>
    </w:p>
    <w:p w:rsidR="000544A5" w:rsidRPr="00A93B74" w:rsidRDefault="000544A5" w:rsidP="00A93B74">
      <w:pPr>
        <w:numPr>
          <w:ilvl w:val="0"/>
          <w:numId w:val="1"/>
        </w:numPr>
        <w:shd w:val="clear" w:color="auto" w:fill="FFFFFF"/>
        <w:spacing w:after="75" w:line="240" w:lineRule="auto"/>
        <w:ind w:left="300"/>
        <w:jc w:val="both"/>
        <w:rPr>
          <w:rFonts w:ascii="Calibri" w:eastAsia="Times New Roman" w:hAnsi="Calibri" w:cs="Tahoma"/>
          <w:color w:val="000000"/>
          <w:sz w:val="24"/>
          <w:szCs w:val="24"/>
          <w:lang w:val="en-US" w:eastAsia="tr-TR"/>
        </w:rPr>
      </w:pPr>
      <w:r w:rsidRPr="00A93B74">
        <w:rPr>
          <w:rFonts w:ascii="Calibri" w:eastAsia="Times New Roman" w:hAnsi="Calibri" w:cs="Tahoma"/>
          <w:b/>
          <w:color w:val="000000"/>
          <w:sz w:val="24"/>
          <w:szCs w:val="24"/>
          <w:lang w:val="en-US" w:eastAsia="tr-TR"/>
        </w:rPr>
        <w:t xml:space="preserve">Body on </w:t>
      </w:r>
      <w:proofErr w:type="gramStart"/>
      <w:r w:rsidRPr="00A93B74">
        <w:rPr>
          <w:rFonts w:ascii="Calibri" w:eastAsia="Times New Roman" w:hAnsi="Calibri" w:cs="Tahoma"/>
          <w:b/>
          <w:color w:val="000000"/>
          <w:sz w:val="24"/>
          <w:szCs w:val="24"/>
          <w:lang w:val="en-US" w:eastAsia="tr-TR"/>
        </w:rPr>
        <w:t>frame :</w:t>
      </w:r>
      <w:proofErr w:type="gramEnd"/>
      <w:r w:rsidRPr="00A93B74">
        <w:rPr>
          <w:rFonts w:ascii="Calibri" w:eastAsia="Times New Roman" w:hAnsi="Calibri" w:cs="Tahoma"/>
          <w:color w:val="000000"/>
          <w:sz w:val="24"/>
          <w:szCs w:val="24"/>
          <w:lang w:val="en-US" w:eastAsia="tr-TR"/>
        </w:rPr>
        <w:t xml:space="preserve"> In this type of body construction, the body is placed on frame which is the major load carrying member. Body is mounted on a separate chassis/frame and the wheels are mounted on the chassis and not to the body. Used in utility vehicles, trucks, buses.</w:t>
      </w:r>
    </w:p>
    <w:p w:rsidR="00E8252E" w:rsidRPr="000544A5" w:rsidRDefault="00E8252E" w:rsidP="00A93B74">
      <w:pPr>
        <w:shd w:val="clear" w:color="auto" w:fill="FFFFFF"/>
        <w:spacing w:after="75" w:line="240" w:lineRule="auto"/>
        <w:ind w:left="300"/>
        <w:jc w:val="both"/>
        <w:rPr>
          <w:rFonts w:ascii="Calibri" w:eastAsia="Times New Roman" w:hAnsi="Calibri" w:cs="Tahoma"/>
          <w:color w:val="000000"/>
          <w:lang w:val="en-US" w:eastAsia="tr-TR"/>
        </w:rPr>
      </w:pPr>
    </w:p>
    <w:p w:rsidR="000544A5" w:rsidRDefault="000544A5" w:rsidP="00A93B74">
      <w:pPr>
        <w:shd w:val="clear" w:color="auto" w:fill="FFFFFF"/>
        <w:spacing w:before="100" w:beforeAutospacing="1" w:after="100" w:afterAutospacing="1" w:line="240" w:lineRule="auto"/>
        <w:jc w:val="both"/>
        <w:rPr>
          <w:rFonts w:ascii="Calibri" w:eastAsia="Times New Roman" w:hAnsi="Calibri" w:cs="Tahoma"/>
          <w:color w:val="000000"/>
          <w:lang w:val="en-US" w:eastAsia="tr-TR"/>
        </w:rPr>
      </w:pPr>
      <w:r w:rsidRPr="000544A5">
        <w:rPr>
          <w:rFonts w:ascii="Calibri" w:eastAsia="Times New Roman" w:hAnsi="Calibri" w:cs="Tahoma"/>
          <w:noProof/>
          <w:color w:val="000000"/>
          <w:lang w:eastAsia="tr-TR"/>
        </w:rPr>
        <w:drawing>
          <wp:inline distT="0" distB="0" distL="0" distR="0" wp14:anchorId="5E92D913" wp14:editId="429E8B44">
            <wp:extent cx="3810000" cy="1600200"/>
            <wp:effectExtent l="0" t="0" r="0" b="0"/>
            <wp:docPr id="15" name="Resim 15" descr="http://cdn.1starriving.com/wp-content/uploads/sites/20/2009/10/2010-Chevrolet-UHSS-Door-Beam-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1starriving.com/wp-content/uploads/sites/20/2009/10/2010-Chevrolet-UHSS-Door-Beam-Safet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1600200"/>
                    </a:xfrm>
                    <a:prstGeom prst="rect">
                      <a:avLst/>
                    </a:prstGeom>
                    <a:noFill/>
                    <a:ln>
                      <a:noFill/>
                    </a:ln>
                  </pic:spPr>
                </pic:pic>
              </a:graphicData>
            </a:graphic>
          </wp:inline>
        </w:drawing>
      </w:r>
    </w:p>
    <w:p w:rsidR="000544A5" w:rsidRPr="00A93B74" w:rsidRDefault="00A93B74" w:rsidP="00A93B74">
      <w:pPr>
        <w:shd w:val="clear" w:color="auto" w:fill="FFFFFF"/>
        <w:spacing w:before="100" w:beforeAutospacing="1" w:after="100" w:afterAutospacing="1" w:line="240" w:lineRule="auto"/>
        <w:jc w:val="both"/>
        <w:rPr>
          <w:rFonts w:ascii="Calibri" w:eastAsia="Times New Roman" w:hAnsi="Calibri" w:cs="Tahoma"/>
          <w:color w:val="000000"/>
          <w:sz w:val="24"/>
          <w:szCs w:val="24"/>
          <w:lang w:val="en-US" w:eastAsia="tr-TR"/>
        </w:rPr>
      </w:pPr>
      <w:r w:rsidRPr="00A93B74">
        <w:rPr>
          <w:rFonts w:ascii="Calibri" w:eastAsia="Times New Roman" w:hAnsi="Calibri" w:cs="Tahoma"/>
          <w:b/>
          <w:color w:val="000000"/>
          <w:sz w:val="24"/>
          <w:szCs w:val="24"/>
          <w:lang w:val="en-US" w:eastAsia="tr-TR"/>
        </w:rPr>
        <w:t>Fig.</w:t>
      </w:r>
      <w:r w:rsidR="000544A5" w:rsidRPr="00A93B74">
        <w:rPr>
          <w:rFonts w:ascii="Calibri" w:eastAsia="Times New Roman" w:hAnsi="Calibri" w:cs="Tahoma"/>
          <w:b/>
          <w:color w:val="000000"/>
          <w:sz w:val="24"/>
          <w:szCs w:val="24"/>
          <w:lang w:val="en-US" w:eastAsia="tr-TR"/>
        </w:rPr>
        <w:t>2.3</w:t>
      </w:r>
      <w:r w:rsidRPr="00A93B74">
        <w:rPr>
          <w:rFonts w:ascii="Calibri" w:eastAsia="Times New Roman" w:hAnsi="Calibri" w:cs="Tahoma"/>
          <w:color w:val="000000"/>
          <w:sz w:val="24"/>
          <w:szCs w:val="24"/>
          <w:lang w:val="en-US" w:eastAsia="tr-TR"/>
        </w:rPr>
        <w:t xml:space="preserve"> </w:t>
      </w:r>
      <w:r w:rsidR="000544A5" w:rsidRPr="00A93B74">
        <w:rPr>
          <w:rFonts w:ascii="Calibri" w:eastAsia="Times New Roman" w:hAnsi="Calibri" w:cs="Tahoma"/>
          <w:color w:val="000000"/>
          <w:sz w:val="24"/>
          <w:szCs w:val="24"/>
          <w:lang w:val="en-US" w:eastAsia="tr-TR"/>
        </w:rPr>
        <w:t xml:space="preserve">Automakers like Ford Motor Company and General Motors offer for sale Body </w:t>
      </w:r>
      <w:proofErr w:type="gramStart"/>
      <w:r w:rsidR="000544A5" w:rsidRPr="00A93B74">
        <w:rPr>
          <w:rFonts w:ascii="Calibri" w:eastAsia="Times New Roman" w:hAnsi="Calibri" w:cs="Tahoma"/>
          <w:color w:val="000000"/>
          <w:sz w:val="24"/>
          <w:szCs w:val="24"/>
          <w:lang w:val="en-US" w:eastAsia="tr-TR"/>
        </w:rPr>
        <w:t>In</w:t>
      </w:r>
      <w:proofErr w:type="gramEnd"/>
      <w:r w:rsidR="000544A5" w:rsidRPr="00A93B74">
        <w:rPr>
          <w:rFonts w:ascii="Calibri" w:eastAsia="Times New Roman" w:hAnsi="Calibri" w:cs="Tahoma"/>
          <w:color w:val="000000"/>
          <w:sz w:val="24"/>
          <w:szCs w:val="24"/>
          <w:lang w:val="en-US" w:eastAsia="tr-TR"/>
        </w:rPr>
        <w:t xml:space="preserve"> White (BIW) kits like the 2010 Camaro pictured above</w:t>
      </w:r>
    </w:p>
    <w:p w:rsidR="00BF26BB" w:rsidRPr="00A93B74" w:rsidRDefault="00BF26BB" w:rsidP="00A93B74">
      <w:pPr>
        <w:spacing w:line="240" w:lineRule="auto"/>
        <w:jc w:val="both"/>
        <w:rPr>
          <w:sz w:val="24"/>
          <w:szCs w:val="24"/>
          <w:lang w:val="en-US"/>
        </w:rPr>
      </w:pPr>
      <w:r w:rsidRPr="00A93B74">
        <w:rPr>
          <w:sz w:val="24"/>
          <w:szCs w:val="24"/>
          <w:lang w:val="en-US"/>
        </w:rPr>
        <w:t>The</w:t>
      </w:r>
      <w:r w:rsidR="000C68F3" w:rsidRPr="00A93B74">
        <w:rPr>
          <w:sz w:val="24"/>
          <w:szCs w:val="24"/>
          <w:lang w:val="en-US"/>
        </w:rPr>
        <w:t xml:space="preserve"> increased utilization of high strength</w:t>
      </w:r>
      <w:r w:rsidRPr="00A93B74">
        <w:rPr>
          <w:sz w:val="24"/>
          <w:szCs w:val="24"/>
          <w:lang w:val="en-US"/>
        </w:rPr>
        <w:t xml:space="preserve"> steels through various generations of vehicles is </w:t>
      </w:r>
      <w:proofErr w:type="spellStart"/>
      <w:r w:rsidRPr="00A93B74">
        <w:rPr>
          <w:sz w:val="24"/>
          <w:szCs w:val="24"/>
          <w:lang w:val="en-US"/>
        </w:rPr>
        <w:t>shownin</w:t>
      </w:r>
      <w:proofErr w:type="spellEnd"/>
      <w:r w:rsidRPr="00A93B74">
        <w:rPr>
          <w:sz w:val="24"/>
          <w:szCs w:val="24"/>
          <w:lang w:val="en-US"/>
        </w:rPr>
        <w:t xml:space="preserve"> Figure </w:t>
      </w:r>
      <w:r w:rsidR="00616566" w:rsidRPr="00A93B74">
        <w:rPr>
          <w:sz w:val="24"/>
          <w:szCs w:val="24"/>
          <w:lang w:val="en-US"/>
        </w:rPr>
        <w:t>2</w:t>
      </w:r>
      <w:r w:rsidRPr="00A93B74">
        <w:rPr>
          <w:sz w:val="24"/>
          <w:szCs w:val="24"/>
          <w:lang w:val="en-US"/>
        </w:rPr>
        <w:t>.</w:t>
      </w:r>
      <w:r w:rsidR="000544A5" w:rsidRPr="00A93B74">
        <w:rPr>
          <w:sz w:val="24"/>
          <w:szCs w:val="24"/>
          <w:lang w:val="en-US"/>
        </w:rPr>
        <w:t>4</w:t>
      </w:r>
      <w:r w:rsidRPr="00A93B74">
        <w:rPr>
          <w:sz w:val="24"/>
          <w:szCs w:val="24"/>
          <w:lang w:val="en-US"/>
        </w:rPr>
        <w:t xml:space="preserve">. The most evident recent trends are the increased proportion of </w:t>
      </w:r>
      <w:proofErr w:type="spellStart"/>
      <w:r w:rsidRPr="00A93B74">
        <w:rPr>
          <w:sz w:val="24"/>
          <w:szCs w:val="24"/>
          <w:lang w:val="en-US"/>
        </w:rPr>
        <w:t>dualphase</w:t>
      </w:r>
      <w:proofErr w:type="spellEnd"/>
      <w:r w:rsidR="00A93B74">
        <w:rPr>
          <w:sz w:val="24"/>
          <w:szCs w:val="24"/>
          <w:lang w:val="en-US"/>
        </w:rPr>
        <w:t xml:space="preserve"> </w:t>
      </w:r>
      <w:r w:rsidRPr="00A93B74">
        <w:rPr>
          <w:sz w:val="24"/>
          <w:szCs w:val="24"/>
          <w:lang w:val="en-US"/>
        </w:rPr>
        <w:t>(DP) steels (over 30%) plus the rise in the use of press-hardened or ultra-</w:t>
      </w:r>
      <w:proofErr w:type="spellStart"/>
      <w:r w:rsidRPr="00A93B74">
        <w:rPr>
          <w:sz w:val="24"/>
          <w:szCs w:val="24"/>
          <w:lang w:val="en-US"/>
        </w:rPr>
        <w:t>highstrength</w:t>
      </w:r>
      <w:proofErr w:type="spellEnd"/>
      <w:r w:rsidRPr="00A93B74">
        <w:rPr>
          <w:sz w:val="24"/>
          <w:szCs w:val="24"/>
          <w:lang w:val="en-US"/>
        </w:rPr>
        <w:t xml:space="preserve"> steels (UHSSs), averaging 8%. </w:t>
      </w:r>
    </w:p>
    <w:p w:rsidR="00E8252E" w:rsidRDefault="00690037" w:rsidP="00A93B74">
      <w:pPr>
        <w:jc w:val="both"/>
        <w:rPr>
          <w:lang w:val="en-US"/>
        </w:rPr>
      </w:pPr>
      <w:bookmarkStart w:id="0" w:name="_GoBack"/>
      <w:r w:rsidRPr="00372798">
        <w:rPr>
          <w:noProof/>
          <w:lang w:eastAsia="tr-TR"/>
        </w:rPr>
        <w:drawing>
          <wp:inline distT="0" distB="0" distL="0" distR="0" wp14:anchorId="46181F5A" wp14:editId="2677A79F">
            <wp:extent cx="6465168" cy="269557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jpg"/>
                    <pic:cNvPicPr/>
                  </pic:nvPicPr>
                  <pic:blipFill>
                    <a:blip r:embed="rId12">
                      <a:extLst>
                        <a:ext uri="{28A0092B-C50C-407E-A947-70E740481C1C}">
                          <a14:useLocalDpi xmlns:a14="http://schemas.microsoft.com/office/drawing/2010/main" val="0"/>
                        </a:ext>
                      </a:extLst>
                    </a:blip>
                    <a:stretch>
                      <a:fillRect/>
                    </a:stretch>
                  </pic:blipFill>
                  <pic:spPr>
                    <a:xfrm>
                      <a:off x="0" y="0"/>
                      <a:ext cx="6519348" cy="2718165"/>
                    </a:xfrm>
                    <a:prstGeom prst="rect">
                      <a:avLst/>
                    </a:prstGeom>
                  </pic:spPr>
                </pic:pic>
              </a:graphicData>
            </a:graphic>
          </wp:inline>
        </w:drawing>
      </w:r>
      <w:bookmarkEnd w:id="0"/>
    </w:p>
    <w:p w:rsidR="00A12E27" w:rsidRDefault="00A12E27" w:rsidP="00A93B74">
      <w:pPr>
        <w:jc w:val="both"/>
        <w:rPr>
          <w:b/>
          <w:sz w:val="24"/>
          <w:szCs w:val="24"/>
          <w:lang w:val="en-US"/>
        </w:rPr>
      </w:pPr>
    </w:p>
    <w:p w:rsidR="00A12E27" w:rsidRDefault="00A12E27" w:rsidP="00A93B74">
      <w:pPr>
        <w:jc w:val="both"/>
        <w:rPr>
          <w:b/>
          <w:sz w:val="24"/>
          <w:szCs w:val="24"/>
          <w:lang w:val="en-US"/>
        </w:rPr>
      </w:pPr>
    </w:p>
    <w:p w:rsidR="00641086" w:rsidRPr="00A93B74" w:rsidRDefault="00E8252E" w:rsidP="00A93B74">
      <w:pPr>
        <w:jc w:val="both"/>
        <w:rPr>
          <w:sz w:val="24"/>
          <w:szCs w:val="24"/>
          <w:lang w:val="en-US"/>
        </w:rPr>
      </w:pPr>
      <w:r w:rsidRPr="00A93B74">
        <w:rPr>
          <w:b/>
          <w:sz w:val="24"/>
          <w:szCs w:val="24"/>
          <w:lang w:val="en-US"/>
        </w:rPr>
        <w:t xml:space="preserve">Figure </w:t>
      </w:r>
      <w:r w:rsidR="00616566" w:rsidRPr="00A93B74">
        <w:rPr>
          <w:b/>
          <w:sz w:val="24"/>
          <w:szCs w:val="24"/>
          <w:lang w:val="en-US"/>
        </w:rPr>
        <w:t>2</w:t>
      </w:r>
      <w:r w:rsidR="00690037" w:rsidRPr="00A93B74">
        <w:rPr>
          <w:b/>
          <w:sz w:val="24"/>
          <w:szCs w:val="24"/>
          <w:lang w:val="en-US"/>
        </w:rPr>
        <w:t>.</w:t>
      </w:r>
      <w:r w:rsidR="000544A5" w:rsidRPr="00A93B74">
        <w:rPr>
          <w:b/>
          <w:sz w:val="24"/>
          <w:szCs w:val="24"/>
          <w:lang w:val="en-US"/>
        </w:rPr>
        <w:t>4</w:t>
      </w:r>
      <w:r w:rsidR="00690037" w:rsidRPr="00A93B74">
        <w:rPr>
          <w:sz w:val="24"/>
          <w:szCs w:val="24"/>
          <w:lang w:val="en-US"/>
        </w:rPr>
        <w:t xml:space="preserve"> Increasing utilization of high-strength steel grades</w:t>
      </w:r>
    </w:p>
    <w:p w:rsidR="00BF26BB" w:rsidRPr="00A93B74" w:rsidRDefault="00BF26BB" w:rsidP="00A93B74">
      <w:pPr>
        <w:spacing w:line="240" w:lineRule="auto"/>
        <w:jc w:val="both"/>
        <w:rPr>
          <w:sz w:val="24"/>
          <w:szCs w:val="24"/>
          <w:lang w:val="en-US"/>
        </w:rPr>
      </w:pPr>
      <w:r w:rsidRPr="00A93B74">
        <w:rPr>
          <w:sz w:val="24"/>
          <w:szCs w:val="24"/>
          <w:lang w:val="en-US"/>
        </w:rPr>
        <w:t>Environmental concerns were emerging through the 1980s and 1990s relating to</w:t>
      </w:r>
    </w:p>
    <w:p w:rsidR="00BF26BB" w:rsidRPr="00A93B74" w:rsidRDefault="00BF26BB" w:rsidP="00A93B74">
      <w:pPr>
        <w:spacing w:line="240" w:lineRule="auto"/>
        <w:jc w:val="both"/>
        <w:rPr>
          <w:sz w:val="24"/>
          <w:szCs w:val="24"/>
          <w:lang w:val="en-US"/>
        </w:rPr>
      </w:pPr>
      <w:proofErr w:type="gramStart"/>
      <w:r w:rsidRPr="00A93B74">
        <w:rPr>
          <w:sz w:val="24"/>
          <w:szCs w:val="24"/>
          <w:lang w:val="en-US"/>
        </w:rPr>
        <w:t>issues</w:t>
      </w:r>
      <w:proofErr w:type="gramEnd"/>
      <w:r w:rsidRPr="00A93B74">
        <w:rPr>
          <w:sz w:val="24"/>
          <w:szCs w:val="24"/>
          <w:lang w:val="en-US"/>
        </w:rPr>
        <w:t xml:space="preserve"> such as emissions control. However, efforts by carmakers intensified as</w:t>
      </w:r>
    </w:p>
    <w:p w:rsidR="00BF26BB" w:rsidRPr="00A93B74" w:rsidRDefault="00BF26BB" w:rsidP="00A93B74">
      <w:pPr>
        <w:spacing w:line="240" w:lineRule="auto"/>
        <w:jc w:val="both"/>
        <w:rPr>
          <w:sz w:val="24"/>
          <w:szCs w:val="24"/>
          <w:lang w:val="en-US"/>
        </w:rPr>
      </w:pPr>
      <w:proofErr w:type="gramStart"/>
      <w:r w:rsidRPr="00A93B74">
        <w:rPr>
          <w:sz w:val="24"/>
          <w:szCs w:val="24"/>
          <w:lang w:val="en-US"/>
        </w:rPr>
        <w:t>governmental</w:t>
      </w:r>
      <w:proofErr w:type="gramEnd"/>
      <w:r w:rsidRPr="00A93B74">
        <w:rPr>
          <w:sz w:val="24"/>
          <w:szCs w:val="24"/>
          <w:lang w:val="en-US"/>
        </w:rPr>
        <w:t xml:space="preserve"> pressures appeared, requiring progressively lower levels of CO2</w:t>
      </w:r>
    </w:p>
    <w:p w:rsidR="00BF26BB" w:rsidRPr="00A93B74" w:rsidRDefault="00BF26BB" w:rsidP="00A93B74">
      <w:pPr>
        <w:spacing w:line="240" w:lineRule="auto"/>
        <w:jc w:val="both"/>
        <w:rPr>
          <w:sz w:val="24"/>
          <w:szCs w:val="24"/>
          <w:lang w:val="en-US"/>
        </w:rPr>
      </w:pPr>
      <w:proofErr w:type="gramStart"/>
      <w:r w:rsidRPr="00A93B74">
        <w:rPr>
          <w:sz w:val="24"/>
          <w:szCs w:val="24"/>
          <w:lang w:val="en-US"/>
        </w:rPr>
        <w:t>output</w:t>
      </w:r>
      <w:proofErr w:type="gramEnd"/>
      <w:r w:rsidRPr="00A93B74">
        <w:rPr>
          <w:sz w:val="24"/>
          <w:szCs w:val="24"/>
          <w:lang w:val="en-US"/>
        </w:rPr>
        <w:t xml:space="preserve"> (in terms of grams per kilometer) and giving tax incentives for lower rated</w:t>
      </w:r>
    </w:p>
    <w:p w:rsidR="00BF26BB" w:rsidRPr="00A93B74" w:rsidRDefault="00BF26BB" w:rsidP="00A93B74">
      <w:pPr>
        <w:spacing w:line="240" w:lineRule="auto"/>
        <w:jc w:val="both"/>
        <w:rPr>
          <w:sz w:val="24"/>
          <w:szCs w:val="24"/>
          <w:lang w:val="en-US"/>
        </w:rPr>
      </w:pPr>
      <w:proofErr w:type="gramStart"/>
      <w:r w:rsidRPr="00A93B74">
        <w:rPr>
          <w:sz w:val="24"/>
          <w:szCs w:val="24"/>
          <w:lang w:val="en-US"/>
        </w:rPr>
        <w:t>cars</w:t>
      </w:r>
      <w:proofErr w:type="gramEnd"/>
      <w:r w:rsidRPr="00A93B74">
        <w:rPr>
          <w:sz w:val="24"/>
          <w:szCs w:val="24"/>
          <w:lang w:val="en-US"/>
        </w:rPr>
        <w:t>.</w:t>
      </w:r>
      <w:r w:rsidR="00750F41" w:rsidRPr="00A93B74">
        <w:rPr>
          <w:sz w:val="24"/>
          <w:szCs w:val="24"/>
          <w:lang w:val="en-US"/>
        </w:rPr>
        <w:t xml:space="preserve"> </w:t>
      </w:r>
      <w:r w:rsidRPr="00A93B74">
        <w:rPr>
          <w:sz w:val="24"/>
          <w:szCs w:val="24"/>
          <w:lang w:val="en-US"/>
        </w:rPr>
        <w:t>With this came a greater need for weight reduction, prompting the development</w:t>
      </w:r>
    </w:p>
    <w:p w:rsidR="00BF26BB" w:rsidRPr="00A93B74" w:rsidRDefault="00BF26BB" w:rsidP="00A93B74">
      <w:pPr>
        <w:spacing w:line="240" w:lineRule="auto"/>
        <w:jc w:val="both"/>
        <w:rPr>
          <w:sz w:val="24"/>
          <w:szCs w:val="24"/>
          <w:lang w:val="en-US"/>
        </w:rPr>
      </w:pPr>
      <w:proofErr w:type="gramStart"/>
      <w:r w:rsidRPr="00A93B74">
        <w:rPr>
          <w:sz w:val="24"/>
          <w:szCs w:val="24"/>
          <w:lang w:val="en-US"/>
        </w:rPr>
        <w:lastRenderedPageBreak/>
        <w:t>of</w:t>
      </w:r>
      <w:proofErr w:type="gramEnd"/>
      <w:r w:rsidRPr="00A93B74">
        <w:rPr>
          <w:sz w:val="24"/>
          <w:szCs w:val="24"/>
          <w:lang w:val="en-US"/>
        </w:rPr>
        <w:t xml:space="preserve"> even lighter structures; it has strengthened the case for aluminum and plastics.</w:t>
      </w:r>
    </w:p>
    <w:p w:rsidR="00BF26BB" w:rsidRPr="00A93B74" w:rsidRDefault="00BF26BB" w:rsidP="00A93B74">
      <w:pPr>
        <w:jc w:val="both"/>
        <w:rPr>
          <w:sz w:val="24"/>
          <w:szCs w:val="24"/>
          <w:lang w:val="en-US"/>
        </w:rPr>
      </w:pPr>
      <w:r w:rsidRPr="00A93B74">
        <w:rPr>
          <w:sz w:val="24"/>
          <w:szCs w:val="24"/>
          <w:lang w:val="en-US"/>
        </w:rPr>
        <w:t>However, further environmental pressures, legislation and governmental targets</w:t>
      </w:r>
    </w:p>
    <w:p w:rsidR="00C625B2" w:rsidRPr="00A93B74" w:rsidRDefault="00C625B2" w:rsidP="00A93B74">
      <w:pPr>
        <w:jc w:val="both"/>
        <w:rPr>
          <w:sz w:val="24"/>
          <w:szCs w:val="24"/>
          <w:lang w:val="en-US"/>
        </w:rPr>
      </w:pPr>
      <w:proofErr w:type="gramStart"/>
      <w:r w:rsidRPr="00A93B74">
        <w:rPr>
          <w:sz w:val="24"/>
          <w:szCs w:val="24"/>
          <w:lang w:val="en-US"/>
        </w:rPr>
        <w:t>represents</w:t>
      </w:r>
      <w:proofErr w:type="gramEnd"/>
      <w:r w:rsidRPr="00A93B74">
        <w:rPr>
          <w:sz w:val="24"/>
          <w:szCs w:val="24"/>
          <w:lang w:val="en-US"/>
        </w:rPr>
        <w:t xml:space="preserve"> a step change in material utilization and examples are given of this type of</w:t>
      </w:r>
    </w:p>
    <w:p w:rsidR="00641086" w:rsidRPr="00A93B74" w:rsidRDefault="00C625B2" w:rsidP="00A93B74">
      <w:pPr>
        <w:jc w:val="both"/>
        <w:rPr>
          <w:sz w:val="24"/>
          <w:szCs w:val="24"/>
          <w:lang w:val="en-US"/>
        </w:rPr>
      </w:pPr>
      <w:proofErr w:type="gramStart"/>
      <w:r w:rsidRPr="00A93B74">
        <w:rPr>
          <w:sz w:val="24"/>
          <w:szCs w:val="24"/>
          <w:lang w:val="en-US"/>
        </w:rPr>
        <w:t>technology</w:t>
      </w:r>
      <w:proofErr w:type="gramEnd"/>
      <w:r w:rsidRPr="00A93B74">
        <w:rPr>
          <w:sz w:val="24"/>
          <w:szCs w:val="24"/>
          <w:lang w:val="en-US"/>
        </w:rPr>
        <w:t xml:space="preserve"> being applied to existing models.</w:t>
      </w:r>
      <w:r w:rsidR="00641086" w:rsidRPr="00A93B74">
        <w:rPr>
          <w:sz w:val="24"/>
          <w:szCs w:val="24"/>
          <w:lang w:val="en-US"/>
        </w:rPr>
        <w:t xml:space="preserve"> </w:t>
      </w:r>
    </w:p>
    <w:p w:rsidR="00641086" w:rsidRPr="004F293D" w:rsidRDefault="00641086" w:rsidP="00A93B74">
      <w:pPr>
        <w:jc w:val="both"/>
        <w:rPr>
          <w:lang w:val="en-US"/>
        </w:rPr>
      </w:pPr>
    </w:p>
    <w:p w:rsidR="00641086" w:rsidRPr="004F293D" w:rsidRDefault="00641086" w:rsidP="00A93B74">
      <w:pPr>
        <w:jc w:val="both"/>
        <w:rPr>
          <w:lang w:val="en-US"/>
        </w:rPr>
      </w:pPr>
      <w:r w:rsidRPr="004F293D">
        <w:rPr>
          <w:noProof/>
          <w:lang w:eastAsia="tr-TR"/>
        </w:rPr>
        <w:drawing>
          <wp:inline distT="0" distB="0" distL="0" distR="0" wp14:anchorId="5FC72567" wp14:editId="75F2C113">
            <wp:extent cx="6181725" cy="3705225"/>
            <wp:effectExtent l="0" t="0" r="9525" b="9525"/>
            <wp:docPr id="6" name="Resim 6" descr="Auto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utomobi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1725" cy="3705225"/>
                    </a:xfrm>
                    <a:prstGeom prst="rect">
                      <a:avLst/>
                    </a:prstGeom>
                    <a:noFill/>
                    <a:ln>
                      <a:noFill/>
                    </a:ln>
                  </pic:spPr>
                </pic:pic>
              </a:graphicData>
            </a:graphic>
          </wp:inline>
        </w:drawing>
      </w:r>
    </w:p>
    <w:tbl>
      <w:tblPr>
        <w:tblW w:w="10875" w:type="dxa"/>
        <w:tblCellSpacing w:w="15" w:type="dxa"/>
        <w:tblCellMar>
          <w:top w:w="15" w:type="dxa"/>
          <w:left w:w="15" w:type="dxa"/>
          <w:bottom w:w="15" w:type="dxa"/>
          <w:right w:w="15" w:type="dxa"/>
        </w:tblCellMar>
        <w:tblLook w:val="04A0" w:firstRow="1" w:lastRow="0" w:firstColumn="1" w:lastColumn="0" w:noHBand="0" w:noVBand="1"/>
      </w:tblPr>
      <w:tblGrid>
        <w:gridCol w:w="10875"/>
      </w:tblGrid>
      <w:tr w:rsidR="00641086" w:rsidRPr="004F293D" w:rsidTr="00A93B74">
        <w:trPr>
          <w:tblCellSpacing w:w="15" w:type="dxa"/>
        </w:trPr>
        <w:tc>
          <w:tcPr>
            <w:tcW w:w="0" w:type="auto"/>
            <w:vAlign w:val="center"/>
            <w:hideMark/>
          </w:tcPr>
          <w:p w:rsidR="00641086" w:rsidRPr="00A93B74" w:rsidRDefault="00641086" w:rsidP="00A93B74">
            <w:pPr>
              <w:rPr>
                <w:sz w:val="24"/>
                <w:szCs w:val="24"/>
                <w:lang w:val="en-US"/>
              </w:rPr>
            </w:pPr>
            <w:r w:rsidRPr="00A93B74">
              <w:rPr>
                <w:b/>
                <w:bCs/>
                <w:sz w:val="24"/>
                <w:szCs w:val="24"/>
                <w:lang w:val="en-US"/>
              </w:rPr>
              <w:t>Automobile</w:t>
            </w:r>
            <w:r w:rsidRPr="00A93B74">
              <w:rPr>
                <w:sz w:val="24"/>
                <w:szCs w:val="24"/>
                <w:lang w:val="en-US"/>
              </w:rPr>
              <w:t>: road vehicle that is motor-driven and is used for transporting people.</w:t>
            </w:r>
            <w:r w:rsidRPr="00A93B74">
              <w:rPr>
                <w:sz w:val="24"/>
                <w:szCs w:val="24"/>
                <w:lang w:val="en-US"/>
              </w:rPr>
              <w:br/>
            </w:r>
            <w:r w:rsidRPr="00A93B74">
              <w:rPr>
                <w:b/>
                <w:bCs/>
                <w:sz w:val="24"/>
                <w:szCs w:val="24"/>
                <w:lang w:val="en-US"/>
              </w:rPr>
              <w:t>Trunk</w:t>
            </w:r>
            <w:r w:rsidRPr="00A93B74">
              <w:rPr>
                <w:sz w:val="24"/>
                <w:szCs w:val="24"/>
                <w:lang w:val="en-US"/>
              </w:rPr>
              <w:t>: place for stowing baggage.</w:t>
            </w:r>
            <w:r w:rsidRPr="00A93B74">
              <w:rPr>
                <w:sz w:val="24"/>
                <w:szCs w:val="24"/>
                <w:lang w:val="en-US"/>
              </w:rPr>
              <w:br/>
            </w:r>
            <w:r w:rsidRPr="00A93B74">
              <w:rPr>
                <w:b/>
                <w:bCs/>
                <w:sz w:val="24"/>
                <w:szCs w:val="24"/>
                <w:lang w:val="en-US"/>
              </w:rPr>
              <w:t>Tail light</w:t>
            </w:r>
            <w:r w:rsidRPr="00A93B74">
              <w:rPr>
                <w:sz w:val="24"/>
                <w:szCs w:val="24"/>
                <w:lang w:val="en-US"/>
              </w:rPr>
              <w:t>: rear light.</w:t>
            </w:r>
            <w:r w:rsidRPr="00A93B74">
              <w:rPr>
                <w:sz w:val="24"/>
                <w:szCs w:val="24"/>
                <w:lang w:val="en-US"/>
              </w:rPr>
              <w:br/>
            </w:r>
            <w:r w:rsidRPr="00A93B74">
              <w:rPr>
                <w:b/>
                <w:bCs/>
                <w:sz w:val="24"/>
                <w:szCs w:val="24"/>
                <w:lang w:val="en-US"/>
              </w:rPr>
              <w:t>Back fender</w:t>
            </w:r>
            <w:r w:rsidRPr="00A93B74">
              <w:rPr>
                <w:sz w:val="24"/>
                <w:szCs w:val="24"/>
                <w:lang w:val="en-US"/>
              </w:rPr>
              <w:t>: side rear part of the body that covers the wheel.</w:t>
            </w:r>
            <w:r w:rsidRPr="00A93B74">
              <w:rPr>
                <w:sz w:val="24"/>
                <w:szCs w:val="24"/>
                <w:lang w:val="en-US"/>
              </w:rPr>
              <w:br/>
            </w:r>
            <w:r w:rsidRPr="00A93B74">
              <w:rPr>
                <w:b/>
                <w:bCs/>
                <w:sz w:val="24"/>
                <w:szCs w:val="24"/>
                <w:lang w:val="en-US"/>
              </w:rPr>
              <w:t>Quarter window</w:t>
            </w:r>
            <w:r w:rsidRPr="00A93B74">
              <w:rPr>
                <w:sz w:val="24"/>
                <w:szCs w:val="24"/>
                <w:lang w:val="en-US"/>
              </w:rPr>
              <w:t>: window pane situated approximately above the rear wheel.</w:t>
            </w:r>
            <w:r w:rsidRPr="00A93B74">
              <w:rPr>
                <w:sz w:val="24"/>
                <w:szCs w:val="24"/>
                <w:lang w:val="en-US"/>
              </w:rPr>
              <w:br/>
            </w:r>
            <w:r w:rsidRPr="00A93B74">
              <w:rPr>
                <w:b/>
                <w:bCs/>
                <w:sz w:val="24"/>
                <w:szCs w:val="24"/>
                <w:lang w:val="en-US"/>
              </w:rPr>
              <w:t>Roof post</w:t>
            </w:r>
            <w:r w:rsidRPr="00A93B74">
              <w:rPr>
                <w:sz w:val="24"/>
                <w:szCs w:val="24"/>
                <w:lang w:val="en-US"/>
              </w:rPr>
              <w:t>: vertical structure that supports the top of the car.</w:t>
            </w:r>
            <w:r w:rsidRPr="00A93B74">
              <w:rPr>
                <w:sz w:val="24"/>
                <w:szCs w:val="24"/>
                <w:lang w:val="en-US"/>
              </w:rPr>
              <w:br/>
            </w:r>
            <w:r w:rsidRPr="00A93B74">
              <w:rPr>
                <w:b/>
                <w:bCs/>
                <w:sz w:val="24"/>
                <w:szCs w:val="24"/>
                <w:lang w:val="en-US"/>
              </w:rPr>
              <w:t>Window</w:t>
            </w:r>
            <w:r w:rsidRPr="00A93B74">
              <w:rPr>
                <w:sz w:val="24"/>
                <w:szCs w:val="24"/>
                <w:lang w:val="en-US"/>
              </w:rPr>
              <w:t>: mounted pane of glass.</w:t>
            </w:r>
            <w:r w:rsidRPr="00A93B74">
              <w:rPr>
                <w:sz w:val="24"/>
                <w:szCs w:val="24"/>
                <w:lang w:val="en-US"/>
              </w:rPr>
              <w:br/>
            </w:r>
            <w:r w:rsidRPr="00A93B74">
              <w:rPr>
                <w:b/>
                <w:bCs/>
                <w:sz w:val="24"/>
                <w:szCs w:val="24"/>
                <w:lang w:val="en-US"/>
              </w:rPr>
              <w:t>Door handle</w:t>
            </w:r>
            <w:r w:rsidRPr="00A93B74">
              <w:rPr>
                <w:sz w:val="24"/>
                <w:szCs w:val="24"/>
                <w:lang w:val="en-US"/>
              </w:rPr>
              <w:t>: part of the door used to open it.</w:t>
            </w:r>
            <w:r w:rsidRPr="00A93B74">
              <w:rPr>
                <w:sz w:val="24"/>
                <w:szCs w:val="24"/>
                <w:lang w:val="en-US"/>
              </w:rPr>
              <w:br/>
            </w:r>
            <w:r w:rsidRPr="00A93B74">
              <w:rPr>
                <w:b/>
                <w:bCs/>
                <w:sz w:val="24"/>
                <w:szCs w:val="24"/>
                <w:lang w:val="en-US"/>
              </w:rPr>
              <w:t>Door</w:t>
            </w:r>
            <w:r w:rsidRPr="00A93B74">
              <w:rPr>
                <w:sz w:val="24"/>
                <w:szCs w:val="24"/>
                <w:lang w:val="en-US"/>
              </w:rPr>
              <w:t>: opening used to enter the passenger compartment.</w:t>
            </w:r>
            <w:r w:rsidRPr="00A93B74">
              <w:rPr>
                <w:sz w:val="24"/>
                <w:szCs w:val="24"/>
                <w:lang w:val="en-US"/>
              </w:rPr>
              <w:br/>
            </w:r>
            <w:r w:rsidRPr="00A93B74">
              <w:rPr>
                <w:b/>
                <w:bCs/>
                <w:sz w:val="24"/>
                <w:szCs w:val="24"/>
                <w:lang w:val="en-US"/>
              </w:rPr>
              <w:t>Outside mirror</w:t>
            </w:r>
            <w:r w:rsidRPr="00A93B74">
              <w:rPr>
                <w:sz w:val="24"/>
                <w:szCs w:val="24"/>
                <w:lang w:val="en-US"/>
              </w:rPr>
              <w:t>: external mirror used for looking backwards.</w:t>
            </w:r>
            <w:r w:rsidRPr="00A93B74">
              <w:rPr>
                <w:sz w:val="24"/>
                <w:szCs w:val="24"/>
                <w:lang w:val="en-US"/>
              </w:rPr>
              <w:br/>
            </w:r>
            <w:r w:rsidRPr="00A93B74">
              <w:rPr>
                <w:b/>
                <w:bCs/>
                <w:sz w:val="24"/>
                <w:szCs w:val="24"/>
                <w:lang w:val="en-US"/>
              </w:rPr>
              <w:t>Door post</w:t>
            </w:r>
            <w:r w:rsidRPr="00A93B74">
              <w:rPr>
                <w:sz w:val="24"/>
                <w:szCs w:val="24"/>
                <w:lang w:val="en-US"/>
              </w:rPr>
              <w:t>: vertical structures that encase the windows.</w:t>
            </w:r>
            <w:r w:rsidRPr="00A93B74">
              <w:rPr>
                <w:sz w:val="24"/>
                <w:szCs w:val="24"/>
                <w:lang w:val="en-US"/>
              </w:rPr>
              <w:br/>
            </w:r>
            <w:r w:rsidRPr="00A93B74">
              <w:rPr>
                <w:b/>
                <w:bCs/>
                <w:sz w:val="24"/>
                <w:szCs w:val="24"/>
                <w:lang w:val="en-US"/>
              </w:rPr>
              <w:t>Hub cap</w:t>
            </w:r>
            <w:r w:rsidRPr="00A93B74">
              <w:rPr>
                <w:sz w:val="24"/>
                <w:szCs w:val="24"/>
                <w:lang w:val="en-US"/>
              </w:rPr>
              <w:t>: piece of metal covering the hubs.</w:t>
            </w:r>
            <w:r w:rsidRPr="00A93B74">
              <w:rPr>
                <w:sz w:val="24"/>
                <w:szCs w:val="24"/>
                <w:lang w:val="en-US"/>
              </w:rPr>
              <w:br/>
            </w:r>
            <w:r w:rsidRPr="00A93B74">
              <w:rPr>
                <w:b/>
                <w:bCs/>
                <w:sz w:val="24"/>
                <w:szCs w:val="24"/>
                <w:lang w:val="en-US"/>
              </w:rPr>
              <w:t>Wheel</w:t>
            </w:r>
            <w:r w:rsidRPr="00A93B74">
              <w:rPr>
                <w:sz w:val="24"/>
                <w:szCs w:val="24"/>
                <w:lang w:val="en-US"/>
              </w:rPr>
              <w:t>: round object that turns around a central axel and allows the car to advance.</w:t>
            </w:r>
            <w:r w:rsidRPr="00A93B74">
              <w:rPr>
                <w:sz w:val="24"/>
                <w:szCs w:val="24"/>
                <w:lang w:val="en-US"/>
              </w:rPr>
              <w:br/>
            </w:r>
            <w:r w:rsidRPr="00A93B74">
              <w:rPr>
                <w:b/>
                <w:bCs/>
                <w:sz w:val="24"/>
                <w:szCs w:val="24"/>
                <w:lang w:val="en-US"/>
              </w:rPr>
              <w:t>Front fender</w:t>
            </w:r>
            <w:r w:rsidRPr="00A93B74">
              <w:rPr>
                <w:sz w:val="24"/>
                <w:szCs w:val="24"/>
                <w:lang w:val="en-US"/>
              </w:rPr>
              <w:t>: side fore part of the body that covers the wheel.</w:t>
            </w:r>
            <w:r w:rsidRPr="00A93B74">
              <w:rPr>
                <w:sz w:val="24"/>
                <w:szCs w:val="24"/>
                <w:lang w:val="en-US"/>
              </w:rPr>
              <w:br/>
            </w:r>
            <w:r w:rsidRPr="00A93B74">
              <w:rPr>
                <w:b/>
                <w:bCs/>
                <w:sz w:val="24"/>
                <w:szCs w:val="24"/>
                <w:lang w:val="en-US"/>
              </w:rPr>
              <w:t>Shield</w:t>
            </w:r>
            <w:r w:rsidRPr="00A93B74">
              <w:rPr>
                <w:sz w:val="24"/>
                <w:szCs w:val="24"/>
                <w:lang w:val="en-US"/>
              </w:rPr>
              <w:t>: movable apparatus that protects against bumps.</w:t>
            </w:r>
            <w:r w:rsidRPr="00A93B74">
              <w:rPr>
                <w:sz w:val="24"/>
                <w:szCs w:val="24"/>
                <w:lang w:val="en-US"/>
              </w:rPr>
              <w:br/>
            </w:r>
            <w:r w:rsidRPr="00A93B74">
              <w:rPr>
                <w:b/>
                <w:bCs/>
                <w:sz w:val="24"/>
                <w:szCs w:val="24"/>
                <w:lang w:val="en-US"/>
              </w:rPr>
              <w:lastRenderedPageBreak/>
              <w:t>Indicator light</w:t>
            </w:r>
            <w:r w:rsidRPr="00A93B74">
              <w:rPr>
                <w:sz w:val="24"/>
                <w:szCs w:val="24"/>
                <w:lang w:val="en-US"/>
              </w:rPr>
              <w:t>: amber light that is used to signal changes in the car's direction.</w:t>
            </w:r>
            <w:r w:rsidRPr="00A93B74">
              <w:rPr>
                <w:sz w:val="24"/>
                <w:szCs w:val="24"/>
                <w:lang w:val="en-US"/>
              </w:rPr>
              <w:br/>
            </w:r>
            <w:r w:rsidRPr="00A93B74">
              <w:rPr>
                <w:b/>
                <w:bCs/>
                <w:sz w:val="24"/>
                <w:szCs w:val="24"/>
                <w:lang w:val="en-US"/>
              </w:rPr>
              <w:t>License plate</w:t>
            </w:r>
            <w:r w:rsidRPr="00A93B74">
              <w:rPr>
                <w:sz w:val="24"/>
                <w:szCs w:val="24"/>
                <w:lang w:val="en-US"/>
              </w:rPr>
              <w:t>: piece of metal that carries a number used to identify the automobile.</w:t>
            </w:r>
            <w:r w:rsidRPr="00A93B74">
              <w:rPr>
                <w:sz w:val="24"/>
                <w:szCs w:val="24"/>
                <w:lang w:val="en-US"/>
              </w:rPr>
              <w:br/>
            </w:r>
            <w:r w:rsidRPr="00A93B74">
              <w:rPr>
                <w:b/>
                <w:bCs/>
                <w:sz w:val="24"/>
                <w:szCs w:val="24"/>
                <w:lang w:val="en-US"/>
              </w:rPr>
              <w:t>Bumper</w:t>
            </w:r>
            <w:r w:rsidRPr="00A93B74">
              <w:rPr>
                <w:sz w:val="24"/>
                <w:szCs w:val="24"/>
                <w:lang w:val="en-US"/>
              </w:rPr>
              <w:t>: apparatus at the front and rear of a vehicle that protects the body from minor bumps.</w:t>
            </w:r>
            <w:r w:rsidRPr="00A93B74">
              <w:rPr>
                <w:sz w:val="24"/>
                <w:szCs w:val="24"/>
                <w:lang w:val="en-US"/>
              </w:rPr>
              <w:br/>
            </w:r>
            <w:r w:rsidRPr="00A93B74">
              <w:rPr>
                <w:b/>
                <w:bCs/>
                <w:sz w:val="24"/>
                <w:szCs w:val="24"/>
                <w:lang w:val="en-US"/>
              </w:rPr>
              <w:t>Head light</w:t>
            </w:r>
            <w:r w:rsidRPr="00A93B74">
              <w:rPr>
                <w:sz w:val="24"/>
                <w:szCs w:val="24"/>
                <w:lang w:val="en-US"/>
              </w:rPr>
              <w:t>: front light of a car.</w:t>
            </w:r>
            <w:r w:rsidRPr="00A93B74">
              <w:rPr>
                <w:sz w:val="24"/>
                <w:szCs w:val="24"/>
                <w:lang w:val="en-US"/>
              </w:rPr>
              <w:br/>
            </w:r>
            <w:r w:rsidRPr="00A93B74">
              <w:rPr>
                <w:b/>
                <w:bCs/>
                <w:sz w:val="24"/>
                <w:szCs w:val="24"/>
                <w:lang w:val="en-US"/>
              </w:rPr>
              <w:t>Grill</w:t>
            </w:r>
            <w:r w:rsidRPr="00A93B74">
              <w:rPr>
                <w:sz w:val="24"/>
                <w:szCs w:val="24"/>
                <w:lang w:val="en-US"/>
              </w:rPr>
              <w:t>: plastic or metal decoration over the radiator.</w:t>
            </w:r>
            <w:r w:rsidRPr="00A93B74">
              <w:rPr>
                <w:sz w:val="24"/>
                <w:szCs w:val="24"/>
                <w:lang w:val="en-US"/>
              </w:rPr>
              <w:br/>
            </w:r>
            <w:r w:rsidRPr="00A93B74">
              <w:rPr>
                <w:b/>
                <w:bCs/>
                <w:sz w:val="24"/>
                <w:szCs w:val="24"/>
                <w:lang w:val="en-US"/>
              </w:rPr>
              <w:t>Hood</w:t>
            </w:r>
            <w:r w:rsidRPr="00A93B74">
              <w:rPr>
                <w:sz w:val="24"/>
                <w:szCs w:val="24"/>
                <w:lang w:val="en-US"/>
              </w:rPr>
              <w:t>: cover of the engine compartment at the front of a car.</w:t>
            </w:r>
            <w:r w:rsidRPr="00A93B74">
              <w:rPr>
                <w:sz w:val="24"/>
                <w:szCs w:val="24"/>
                <w:lang w:val="en-US"/>
              </w:rPr>
              <w:br/>
            </w:r>
            <w:r w:rsidRPr="00A93B74">
              <w:rPr>
                <w:b/>
                <w:bCs/>
                <w:sz w:val="24"/>
                <w:szCs w:val="24"/>
                <w:lang w:val="en-US"/>
              </w:rPr>
              <w:t>Windshield wiper</w:t>
            </w:r>
            <w:r w:rsidRPr="00A93B74">
              <w:rPr>
                <w:sz w:val="24"/>
                <w:szCs w:val="24"/>
                <w:lang w:val="en-US"/>
              </w:rPr>
              <w:t>: movable device made partly of rubber that wipes the windshield and rear window of a car.</w:t>
            </w:r>
            <w:r w:rsidRPr="00A93B74">
              <w:rPr>
                <w:sz w:val="24"/>
                <w:szCs w:val="24"/>
                <w:lang w:val="en-US"/>
              </w:rPr>
              <w:br/>
            </w:r>
            <w:r w:rsidRPr="00A93B74">
              <w:rPr>
                <w:b/>
                <w:bCs/>
                <w:sz w:val="24"/>
                <w:szCs w:val="24"/>
                <w:lang w:val="en-US"/>
              </w:rPr>
              <w:t>Outside mirror</w:t>
            </w:r>
            <w:r w:rsidRPr="00A93B74">
              <w:rPr>
                <w:sz w:val="24"/>
                <w:szCs w:val="24"/>
                <w:lang w:val="en-US"/>
              </w:rPr>
              <w:t>: external mirror used for looking backwards.</w:t>
            </w:r>
            <w:r w:rsidRPr="00A93B74">
              <w:rPr>
                <w:sz w:val="24"/>
                <w:szCs w:val="24"/>
                <w:lang w:val="en-US"/>
              </w:rPr>
              <w:br/>
            </w:r>
            <w:r w:rsidRPr="00A93B74">
              <w:rPr>
                <w:b/>
                <w:bCs/>
                <w:sz w:val="24"/>
                <w:szCs w:val="24"/>
                <w:lang w:val="en-US"/>
              </w:rPr>
              <w:t>Windshield</w:t>
            </w:r>
            <w:r w:rsidRPr="00A93B74">
              <w:rPr>
                <w:sz w:val="24"/>
                <w:szCs w:val="24"/>
                <w:lang w:val="en-US"/>
              </w:rPr>
              <w:t>: the front window of a car.</w:t>
            </w:r>
            <w:r w:rsidRPr="00A93B74">
              <w:rPr>
                <w:sz w:val="24"/>
                <w:szCs w:val="24"/>
                <w:lang w:val="en-US"/>
              </w:rPr>
              <w:br/>
            </w:r>
            <w:r w:rsidRPr="00A93B74">
              <w:rPr>
                <w:b/>
                <w:bCs/>
                <w:sz w:val="24"/>
                <w:szCs w:val="24"/>
                <w:lang w:val="en-US"/>
              </w:rPr>
              <w:t>Sun roof</w:t>
            </w:r>
            <w:r w:rsidRPr="00A93B74">
              <w:rPr>
                <w:sz w:val="24"/>
                <w:szCs w:val="24"/>
                <w:lang w:val="en-US"/>
              </w:rPr>
              <w:t>: movable part that allows the roof of a car to be partially opened.</w:t>
            </w:r>
            <w:r w:rsidRPr="00A93B74">
              <w:rPr>
                <w:sz w:val="24"/>
                <w:szCs w:val="24"/>
                <w:lang w:val="en-US"/>
              </w:rPr>
              <w:br/>
            </w:r>
            <w:r w:rsidRPr="00A93B74">
              <w:rPr>
                <w:b/>
                <w:bCs/>
                <w:sz w:val="24"/>
                <w:szCs w:val="24"/>
                <w:lang w:val="en-US"/>
              </w:rPr>
              <w:t>Roof</w:t>
            </w:r>
            <w:r w:rsidRPr="00A93B74">
              <w:rPr>
                <w:sz w:val="24"/>
                <w:szCs w:val="24"/>
                <w:lang w:val="en-US"/>
              </w:rPr>
              <w:t>: upper part of a car, covering the passenger compartment.</w:t>
            </w:r>
          </w:p>
        </w:tc>
      </w:tr>
    </w:tbl>
    <w:p w:rsidR="00641086" w:rsidRPr="004F293D" w:rsidRDefault="00641086" w:rsidP="00A93B74">
      <w:pPr>
        <w:jc w:val="both"/>
        <w:rPr>
          <w:lang w:val="en-US"/>
        </w:rPr>
      </w:pPr>
    </w:p>
    <w:p w:rsidR="00641086" w:rsidRPr="004F293D" w:rsidRDefault="00641086" w:rsidP="00A93B74">
      <w:pPr>
        <w:jc w:val="both"/>
        <w:rPr>
          <w:lang w:val="en-US"/>
        </w:rPr>
      </w:pPr>
      <w:r w:rsidRPr="004F293D">
        <w:rPr>
          <w:noProof/>
          <w:lang w:eastAsia="tr-TR"/>
        </w:rPr>
        <w:drawing>
          <wp:inline distT="0" distB="0" distL="0" distR="0" wp14:anchorId="7CE5DBE0" wp14:editId="193128D2">
            <wp:extent cx="6496050" cy="3724275"/>
            <wp:effectExtent l="0" t="0" r="0" b="9525"/>
            <wp:docPr id="16" name="Resim 16" descr="Anatomy of an auto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natomy of an automobi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6050" cy="3724275"/>
                    </a:xfrm>
                    <a:prstGeom prst="rect">
                      <a:avLst/>
                    </a:prstGeom>
                    <a:noFill/>
                    <a:ln>
                      <a:noFill/>
                    </a:ln>
                  </pic:spPr>
                </pic:pic>
              </a:graphicData>
            </a:graphic>
          </wp:inline>
        </w:drawing>
      </w:r>
    </w:p>
    <w:tbl>
      <w:tblPr>
        <w:tblW w:w="10869" w:type="dxa"/>
        <w:jc w:val="center"/>
        <w:tblCellSpacing w:w="15" w:type="dxa"/>
        <w:tblCellMar>
          <w:top w:w="15" w:type="dxa"/>
          <w:left w:w="15" w:type="dxa"/>
          <w:bottom w:w="15" w:type="dxa"/>
          <w:right w:w="15" w:type="dxa"/>
        </w:tblCellMar>
        <w:tblLook w:val="04A0" w:firstRow="1" w:lastRow="0" w:firstColumn="1" w:lastColumn="0" w:noHBand="0" w:noVBand="1"/>
      </w:tblPr>
      <w:tblGrid>
        <w:gridCol w:w="10965"/>
      </w:tblGrid>
      <w:tr w:rsidR="00641086" w:rsidRPr="004F293D" w:rsidTr="002918CE">
        <w:trPr>
          <w:tblCellSpacing w:w="15" w:type="dxa"/>
          <w:jc w:val="center"/>
        </w:trPr>
        <w:tc>
          <w:tcPr>
            <w:tcW w:w="10809" w:type="dxa"/>
            <w:vAlign w:val="center"/>
            <w:hideMark/>
          </w:tcPr>
          <w:p w:rsidR="00641086" w:rsidRPr="00A93B74" w:rsidRDefault="00641086" w:rsidP="00A93B74">
            <w:pPr>
              <w:rPr>
                <w:sz w:val="24"/>
                <w:szCs w:val="24"/>
                <w:lang w:val="en-US"/>
              </w:rPr>
            </w:pPr>
            <w:r w:rsidRPr="00A93B74">
              <w:rPr>
                <w:b/>
                <w:bCs/>
                <w:sz w:val="24"/>
                <w:szCs w:val="24"/>
                <w:lang w:val="en-US"/>
              </w:rPr>
              <w:t>Anatomy of an automobile</w:t>
            </w:r>
            <w:r w:rsidRPr="00A93B74">
              <w:rPr>
                <w:sz w:val="24"/>
                <w:szCs w:val="24"/>
                <w:lang w:val="en-US"/>
              </w:rPr>
              <w:t>: road vehicle that is motor-driven and is used for transporting people.</w:t>
            </w:r>
            <w:r w:rsidRPr="00A93B74">
              <w:rPr>
                <w:sz w:val="24"/>
                <w:szCs w:val="24"/>
                <w:lang w:val="en-US"/>
              </w:rPr>
              <w:br/>
            </w:r>
            <w:r w:rsidRPr="00A93B74">
              <w:rPr>
                <w:b/>
                <w:bCs/>
                <w:sz w:val="24"/>
                <w:szCs w:val="24"/>
                <w:lang w:val="en-US"/>
              </w:rPr>
              <w:t>Trunk</w:t>
            </w:r>
            <w:r w:rsidRPr="00A93B74">
              <w:rPr>
                <w:sz w:val="24"/>
                <w:szCs w:val="24"/>
                <w:lang w:val="en-US"/>
              </w:rPr>
              <w:t>: place for stowing baggage.</w:t>
            </w:r>
            <w:r w:rsidRPr="00A93B74">
              <w:rPr>
                <w:sz w:val="24"/>
                <w:szCs w:val="24"/>
                <w:lang w:val="en-US"/>
              </w:rPr>
              <w:br/>
            </w:r>
            <w:r w:rsidRPr="00A93B74">
              <w:rPr>
                <w:b/>
                <w:bCs/>
                <w:sz w:val="24"/>
                <w:szCs w:val="24"/>
                <w:lang w:val="en-US"/>
              </w:rPr>
              <w:t>Tail light</w:t>
            </w:r>
            <w:r w:rsidRPr="00A93B74">
              <w:rPr>
                <w:sz w:val="24"/>
                <w:szCs w:val="24"/>
                <w:lang w:val="en-US"/>
              </w:rPr>
              <w:t>: rear light.</w:t>
            </w:r>
            <w:r w:rsidRPr="00A93B74">
              <w:rPr>
                <w:sz w:val="24"/>
                <w:szCs w:val="24"/>
                <w:lang w:val="en-US"/>
              </w:rPr>
              <w:br/>
            </w:r>
            <w:r w:rsidRPr="00A93B74">
              <w:rPr>
                <w:b/>
                <w:bCs/>
                <w:sz w:val="24"/>
                <w:szCs w:val="24"/>
                <w:lang w:val="en-US"/>
              </w:rPr>
              <w:t>Spare wheel</w:t>
            </w:r>
            <w:r w:rsidRPr="00A93B74">
              <w:rPr>
                <w:sz w:val="24"/>
                <w:szCs w:val="24"/>
                <w:lang w:val="en-US"/>
              </w:rPr>
              <w:t>: wheel of a car used to replace a damaged wheel.</w:t>
            </w:r>
            <w:r w:rsidRPr="00A93B74">
              <w:rPr>
                <w:sz w:val="24"/>
                <w:szCs w:val="24"/>
                <w:lang w:val="en-US"/>
              </w:rPr>
              <w:br/>
            </w:r>
            <w:r w:rsidRPr="00A93B74">
              <w:rPr>
                <w:b/>
                <w:bCs/>
                <w:sz w:val="24"/>
                <w:szCs w:val="24"/>
                <w:lang w:val="en-US"/>
              </w:rPr>
              <w:t>Wheel</w:t>
            </w:r>
            <w:r w:rsidRPr="00A93B74">
              <w:rPr>
                <w:sz w:val="24"/>
                <w:szCs w:val="24"/>
                <w:lang w:val="en-US"/>
              </w:rPr>
              <w:t>: round object that turns around a central axel and allows the car to advance.</w:t>
            </w:r>
            <w:r w:rsidRPr="00A93B74">
              <w:rPr>
                <w:sz w:val="24"/>
                <w:szCs w:val="24"/>
                <w:lang w:val="en-US"/>
              </w:rPr>
              <w:br/>
            </w:r>
            <w:r w:rsidRPr="00A93B74">
              <w:rPr>
                <w:b/>
                <w:bCs/>
                <w:sz w:val="24"/>
                <w:szCs w:val="24"/>
                <w:lang w:val="en-US"/>
              </w:rPr>
              <w:t>Transmission</w:t>
            </w:r>
            <w:r w:rsidRPr="00A93B74">
              <w:rPr>
                <w:sz w:val="24"/>
                <w:szCs w:val="24"/>
                <w:lang w:val="en-US"/>
              </w:rPr>
              <w:t>: automobile apparatus that transmits mechanical power to the wheels.</w:t>
            </w:r>
            <w:r w:rsidRPr="00A93B74">
              <w:rPr>
                <w:sz w:val="24"/>
                <w:szCs w:val="24"/>
                <w:lang w:val="en-US"/>
              </w:rPr>
              <w:br/>
            </w:r>
            <w:r w:rsidRPr="00A93B74">
              <w:rPr>
                <w:b/>
                <w:bCs/>
                <w:sz w:val="24"/>
                <w:szCs w:val="24"/>
                <w:lang w:val="en-US"/>
              </w:rPr>
              <w:t>Muffler</w:t>
            </w:r>
            <w:r w:rsidRPr="00A93B74">
              <w:rPr>
                <w:sz w:val="24"/>
                <w:szCs w:val="24"/>
                <w:lang w:val="en-US"/>
              </w:rPr>
              <w:t>: device used to reduce engine noise.</w:t>
            </w:r>
            <w:r w:rsidRPr="00A93B74">
              <w:rPr>
                <w:sz w:val="24"/>
                <w:szCs w:val="24"/>
                <w:lang w:val="en-US"/>
              </w:rPr>
              <w:br/>
            </w:r>
            <w:r w:rsidRPr="00A93B74">
              <w:rPr>
                <w:b/>
                <w:bCs/>
                <w:sz w:val="24"/>
                <w:szCs w:val="24"/>
                <w:lang w:val="en-US"/>
              </w:rPr>
              <w:t>Line shaft</w:t>
            </w:r>
            <w:r w:rsidRPr="00A93B74">
              <w:rPr>
                <w:sz w:val="24"/>
                <w:szCs w:val="24"/>
                <w:lang w:val="en-US"/>
              </w:rPr>
              <w:t>: axle on which mechanical power is transmitted to the wheels.</w:t>
            </w:r>
            <w:r w:rsidRPr="00A93B74">
              <w:rPr>
                <w:sz w:val="24"/>
                <w:szCs w:val="24"/>
                <w:lang w:val="en-US"/>
              </w:rPr>
              <w:br/>
            </w:r>
            <w:r w:rsidRPr="00A93B74">
              <w:rPr>
                <w:b/>
                <w:bCs/>
                <w:sz w:val="24"/>
                <w:szCs w:val="24"/>
                <w:lang w:val="en-US"/>
              </w:rPr>
              <w:t xml:space="preserve">Body side </w:t>
            </w:r>
            <w:proofErr w:type="spellStart"/>
            <w:r w:rsidRPr="00A93B74">
              <w:rPr>
                <w:b/>
                <w:bCs/>
                <w:sz w:val="24"/>
                <w:szCs w:val="24"/>
                <w:lang w:val="en-US"/>
              </w:rPr>
              <w:t>moulding</w:t>
            </w:r>
            <w:proofErr w:type="spellEnd"/>
            <w:r w:rsidRPr="00A93B74">
              <w:rPr>
                <w:sz w:val="24"/>
                <w:szCs w:val="24"/>
                <w:lang w:val="en-US"/>
              </w:rPr>
              <w:t xml:space="preserve">: decorative </w:t>
            </w:r>
            <w:proofErr w:type="spellStart"/>
            <w:r w:rsidRPr="00A93B74">
              <w:rPr>
                <w:sz w:val="24"/>
                <w:szCs w:val="24"/>
                <w:lang w:val="en-US"/>
              </w:rPr>
              <w:t>moulding</w:t>
            </w:r>
            <w:proofErr w:type="spellEnd"/>
            <w:r w:rsidRPr="00A93B74">
              <w:rPr>
                <w:sz w:val="24"/>
                <w:szCs w:val="24"/>
                <w:lang w:val="en-US"/>
              </w:rPr>
              <w:t xml:space="preserve"> on the side of a car.</w:t>
            </w:r>
            <w:r w:rsidRPr="00A93B74">
              <w:rPr>
                <w:sz w:val="24"/>
                <w:szCs w:val="24"/>
                <w:lang w:val="en-US"/>
              </w:rPr>
              <w:br/>
            </w:r>
            <w:r w:rsidRPr="00A93B74">
              <w:rPr>
                <w:b/>
                <w:bCs/>
                <w:sz w:val="24"/>
                <w:szCs w:val="24"/>
                <w:lang w:val="en-US"/>
              </w:rPr>
              <w:lastRenderedPageBreak/>
              <w:t>Disk brake</w:t>
            </w:r>
            <w:r w:rsidRPr="00A93B74">
              <w:rPr>
                <w:sz w:val="24"/>
                <w:szCs w:val="24"/>
                <w:lang w:val="en-US"/>
              </w:rPr>
              <w:t>: mechanism that slows and stops a car by friction, by pressing a disk against the axel of a wheel.</w:t>
            </w:r>
            <w:r w:rsidRPr="00A93B74">
              <w:rPr>
                <w:sz w:val="24"/>
                <w:szCs w:val="24"/>
                <w:lang w:val="en-US"/>
              </w:rPr>
              <w:br/>
            </w:r>
            <w:r w:rsidRPr="00A93B74">
              <w:rPr>
                <w:b/>
                <w:bCs/>
                <w:sz w:val="24"/>
                <w:szCs w:val="24"/>
                <w:lang w:val="en-US"/>
              </w:rPr>
              <w:t>Oil filter</w:t>
            </w:r>
            <w:r w:rsidRPr="00A93B74">
              <w:rPr>
                <w:sz w:val="24"/>
                <w:szCs w:val="24"/>
                <w:lang w:val="en-US"/>
              </w:rPr>
              <w:t>: device that removes impurities from oil passing through it.</w:t>
            </w:r>
            <w:r w:rsidRPr="00A93B74">
              <w:rPr>
                <w:sz w:val="24"/>
                <w:szCs w:val="24"/>
                <w:lang w:val="en-US"/>
              </w:rPr>
              <w:br/>
            </w:r>
            <w:r w:rsidRPr="00A93B74">
              <w:rPr>
                <w:b/>
                <w:bCs/>
                <w:sz w:val="24"/>
                <w:szCs w:val="24"/>
                <w:lang w:val="en-US"/>
              </w:rPr>
              <w:t>Alternator</w:t>
            </w:r>
            <w:r w:rsidRPr="00A93B74">
              <w:rPr>
                <w:sz w:val="24"/>
                <w:szCs w:val="24"/>
                <w:lang w:val="en-US"/>
              </w:rPr>
              <w:t>: generator that produces an alternating current.</w:t>
            </w:r>
            <w:r w:rsidRPr="00A93B74">
              <w:rPr>
                <w:sz w:val="24"/>
                <w:szCs w:val="24"/>
                <w:lang w:val="en-US"/>
              </w:rPr>
              <w:br/>
            </w:r>
            <w:r w:rsidRPr="00A93B74">
              <w:rPr>
                <w:b/>
                <w:bCs/>
                <w:sz w:val="24"/>
                <w:szCs w:val="24"/>
                <w:lang w:val="en-US"/>
              </w:rPr>
              <w:t>Radiator</w:t>
            </w:r>
            <w:r w:rsidRPr="00A93B74">
              <w:rPr>
                <w:sz w:val="24"/>
                <w:szCs w:val="24"/>
                <w:lang w:val="en-US"/>
              </w:rPr>
              <w:t>: apparatus that cools the motor.</w:t>
            </w:r>
            <w:r w:rsidRPr="00A93B74">
              <w:rPr>
                <w:sz w:val="24"/>
                <w:szCs w:val="24"/>
                <w:lang w:val="en-US"/>
              </w:rPr>
              <w:br/>
            </w:r>
            <w:r w:rsidRPr="00A93B74">
              <w:rPr>
                <w:b/>
                <w:bCs/>
                <w:sz w:val="24"/>
                <w:szCs w:val="24"/>
                <w:lang w:val="en-US"/>
              </w:rPr>
              <w:t>Distributor</w:t>
            </w:r>
            <w:r w:rsidRPr="00A93B74">
              <w:rPr>
                <w:sz w:val="24"/>
                <w:szCs w:val="24"/>
                <w:lang w:val="en-US"/>
              </w:rPr>
              <w:t>: case that is used to fire the cylinders.</w:t>
            </w:r>
            <w:r w:rsidRPr="00A93B74">
              <w:rPr>
                <w:sz w:val="24"/>
                <w:szCs w:val="24"/>
                <w:lang w:val="en-US"/>
              </w:rPr>
              <w:br/>
            </w:r>
            <w:r w:rsidRPr="00A93B74">
              <w:rPr>
                <w:b/>
                <w:bCs/>
                <w:sz w:val="24"/>
                <w:szCs w:val="24"/>
                <w:lang w:val="en-US"/>
              </w:rPr>
              <w:t>Battery</w:t>
            </w:r>
            <w:r w:rsidRPr="00A93B74">
              <w:rPr>
                <w:sz w:val="24"/>
                <w:szCs w:val="24"/>
                <w:lang w:val="en-US"/>
              </w:rPr>
              <w:t>: device that generates electric current.</w:t>
            </w:r>
            <w:r w:rsidRPr="00A93B74">
              <w:rPr>
                <w:sz w:val="24"/>
                <w:szCs w:val="24"/>
                <w:lang w:val="en-US"/>
              </w:rPr>
              <w:br/>
            </w:r>
            <w:r w:rsidRPr="00A93B74">
              <w:rPr>
                <w:b/>
                <w:bCs/>
                <w:sz w:val="24"/>
                <w:szCs w:val="24"/>
                <w:lang w:val="en-US"/>
              </w:rPr>
              <w:t>Air filter</w:t>
            </w:r>
            <w:r w:rsidRPr="00A93B74">
              <w:rPr>
                <w:sz w:val="24"/>
                <w:szCs w:val="24"/>
                <w:lang w:val="en-US"/>
              </w:rPr>
              <w:t xml:space="preserve">: device that remove impurities from air passing </w:t>
            </w:r>
            <w:proofErr w:type="spellStart"/>
            <w:r w:rsidRPr="00A93B74">
              <w:rPr>
                <w:sz w:val="24"/>
                <w:szCs w:val="24"/>
                <w:lang w:val="en-US"/>
              </w:rPr>
              <w:t>trough</w:t>
            </w:r>
            <w:proofErr w:type="spellEnd"/>
            <w:r w:rsidRPr="00A93B74">
              <w:rPr>
                <w:sz w:val="24"/>
                <w:szCs w:val="24"/>
                <w:lang w:val="en-US"/>
              </w:rPr>
              <w:t xml:space="preserve"> it.</w:t>
            </w:r>
            <w:r w:rsidRPr="00A93B74">
              <w:rPr>
                <w:sz w:val="24"/>
                <w:szCs w:val="24"/>
                <w:lang w:val="en-US"/>
              </w:rPr>
              <w:br/>
            </w:r>
            <w:r w:rsidRPr="00A93B74">
              <w:rPr>
                <w:b/>
                <w:bCs/>
                <w:sz w:val="24"/>
                <w:szCs w:val="24"/>
                <w:lang w:val="en-US"/>
              </w:rPr>
              <w:t>Windshield washer</w:t>
            </w:r>
            <w:r w:rsidRPr="00A93B74">
              <w:rPr>
                <w:sz w:val="24"/>
                <w:szCs w:val="24"/>
                <w:lang w:val="en-US"/>
              </w:rPr>
              <w:t>: liquid used to clean the windows.</w:t>
            </w:r>
            <w:r w:rsidRPr="00A93B74">
              <w:rPr>
                <w:sz w:val="24"/>
                <w:szCs w:val="24"/>
                <w:lang w:val="en-US"/>
              </w:rPr>
              <w:br/>
            </w:r>
            <w:r w:rsidRPr="00A93B74">
              <w:rPr>
                <w:b/>
                <w:bCs/>
                <w:sz w:val="24"/>
                <w:szCs w:val="24"/>
                <w:lang w:val="en-US"/>
              </w:rPr>
              <w:t>Steering wheel</w:t>
            </w:r>
            <w:r w:rsidRPr="00A93B74">
              <w:rPr>
                <w:sz w:val="24"/>
                <w:szCs w:val="24"/>
                <w:lang w:val="en-US"/>
              </w:rPr>
              <w:t>: device used to handle a car in conjunction with steering and gear systems.</w:t>
            </w:r>
            <w:r w:rsidRPr="00A93B74">
              <w:rPr>
                <w:sz w:val="24"/>
                <w:szCs w:val="24"/>
                <w:lang w:val="en-US"/>
              </w:rPr>
              <w:br/>
            </w:r>
            <w:r w:rsidRPr="00A93B74">
              <w:rPr>
                <w:b/>
                <w:bCs/>
                <w:sz w:val="24"/>
                <w:szCs w:val="24"/>
                <w:lang w:val="en-US"/>
              </w:rPr>
              <w:t>Windshield wiper</w:t>
            </w:r>
            <w:r w:rsidRPr="00A93B74">
              <w:rPr>
                <w:sz w:val="24"/>
                <w:szCs w:val="24"/>
                <w:lang w:val="en-US"/>
              </w:rPr>
              <w:t>: movable device made partly of rubber that wipes the windshield and rear window of a car.</w:t>
            </w:r>
            <w:r w:rsidRPr="00A93B74">
              <w:rPr>
                <w:sz w:val="24"/>
                <w:szCs w:val="24"/>
                <w:lang w:val="en-US"/>
              </w:rPr>
              <w:br/>
            </w:r>
            <w:r w:rsidRPr="00A93B74">
              <w:rPr>
                <w:b/>
                <w:bCs/>
                <w:sz w:val="24"/>
                <w:szCs w:val="24"/>
                <w:lang w:val="en-US"/>
              </w:rPr>
              <w:t>Seat</w:t>
            </w:r>
            <w:r w:rsidRPr="00A93B74">
              <w:rPr>
                <w:sz w:val="24"/>
                <w:szCs w:val="24"/>
                <w:lang w:val="en-US"/>
              </w:rPr>
              <w:t>: type of armchair in the passenger compartment of a car.</w:t>
            </w:r>
            <w:r w:rsidRPr="00A93B74">
              <w:rPr>
                <w:sz w:val="24"/>
                <w:szCs w:val="24"/>
                <w:lang w:val="en-US"/>
              </w:rPr>
              <w:br/>
            </w:r>
            <w:r w:rsidRPr="00A93B74">
              <w:rPr>
                <w:b/>
                <w:bCs/>
                <w:sz w:val="24"/>
                <w:szCs w:val="24"/>
                <w:lang w:val="en-US"/>
              </w:rPr>
              <w:t>Window frame</w:t>
            </w:r>
            <w:r w:rsidRPr="00A93B74">
              <w:rPr>
                <w:sz w:val="24"/>
                <w:szCs w:val="24"/>
                <w:lang w:val="en-US"/>
              </w:rPr>
              <w:t>: border around a window.</w:t>
            </w:r>
            <w:r w:rsidRPr="00A93B74">
              <w:rPr>
                <w:sz w:val="24"/>
                <w:szCs w:val="24"/>
                <w:lang w:val="en-US"/>
              </w:rPr>
              <w:br/>
            </w:r>
            <w:r w:rsidRPr="00A93B74">
              <w:rPr>
                <w:b/>
                <w:bCs/>
                <w:sz w:val="24"/>
                <w:szCs w:val="24"/>
                <w:lang w:val="en-US"/>
              </w:rPr>
              <w:t>Rearview mirror</w:t>
            </w:r>
            <w:r w:rsidRPr="00A93B74">
              <w:rPr>
                <w:sz w:val="24"/>
                <w:szCs w:val="24"/>
                <w:lang w:val="en-US"/>
              </w:rPr>
              <w:t>: inside mirror used for looking backward.</w:t>
            </w:r>
          </w:p>
          <w:p w:rsidR="00641086" w:rsidRPr="004F293D" w:rsidRDefault="00641086" w:rsidP="00A93B74">
            <w:pPr>
              <w:jc w:val="both"/>
              <w:rPr>
                <w:lang w:val="en-US"/>
              </w:rPr>
            </w:pPr>
          </w:p>
          <w:p w:rsidR="00641086" w:rsidRPr="004F293D" w:rsidRDefault="00641086" w:rsidP="00A93B74">
            <w:pPr>
              <w:jc w:val="both"/>
              <w:rPr>
                <w:lang w:val="en-US"/>
              </w:rPr>
            </w:pPr>
            <w:r w:rsidRPr="004F293D">
              <w:rPr>
                <w:noProof/>
                <w:lang w:eastAsia="tr-TR"/>
              </w:rPr>
              <w:drawing>
                <wp:inline distT="0" distB="0" distL="0" distR="0" wp14:anchorId="0DF7D14A" wp14:editId="7724C4EB">
                  <wp:extent cx="6591300" cy="3438525"/>
                  <wp:effectExtent l="0" t="0" r="0" b="9525"/>
                  <wp:docPr id="17" name="Resim 17" descr="Automobile (view from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utomobile (view from bel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1300" cy="3438525"/>
                          </a:xfrm>
                          <a:prstGeom prst="rect">
                            <a:avLst/>
                          </a:prstGeom>
                          <a:noFill/>
                          <a:ln>
                            <a:noFill/>
                          </a:ln>
                        </pic:spPr>
                      </pic:pic>
                    </a:graphicData>
                  </a:graphic>
                </wp:inline>
              </w:drawing>
            </w:r>
          </w:p>
          <w:tbl>
            <w:tblPr>
              <w:tblW w:w="10875" w:type="dxa"/>
              <w:jc w:val="center"/>
              <w:tblCellSpacing w:w="15" w:type="dxa"/>
              <w:tblCellMar>
                <w:top w:w="15" w:type="dxa"/>
                <w:left w:w="15" w:type="dxa"/>
                <w:bottom w:w="15" w:type="dxa"/>
                <w:right w:w="15" w:type="dxa"/>
              </w:tblCellMar>
              <w:tblLook w:val="04A0" w:firstRow="1" w:lastRow="0" w:firstColumn="1" w:lastColumn="0" w:noHBand="0" w:noVBand="1"/>
            </w:tblPr>
            <w:tblGrid>
              <w:gridCol w:w="10875"/>
            </w:tblGrid>
            <w:tr w:rsidR="00641086" w:rsidRPr="004F293D" w:rsidTr="002918CE">
              <w:trPr>
                <w:tblCellSpacing w:w="15" w:type="dxa"/>
                <w:jc w:val="center"/>
              </w:trPr>
              <w:tc>
                <w:tcPr>
                  <w:tcW w:w="0" w:type="auto"/>
                  <w:vAlign w:val="center"/>
                  <w:hideMark/>
                </w:tcPr>
                <w:p w:rsidR="00641086" w:rsidRPr="00A93B74" w:rsidRDefault="00641086" w:rsidP="00A93B74">
                  <w:pPr>
                    <w:rPr>
                      <w:sz w:val="24"/>
                      <w:szCs w:val="24"/>
                      <w:lang w:val="en-US"/>
                    </w:rPr>
                  </w:pPr>
                  <w:r w:rsidRPr="00A93B74">
                    <w:rPr>
                      <w:b/>
                      <w:bCs/>
                      <w:sz w:val="24"/>
                      <w:szCs w:val="24"/>
                      <w:lang w:val="en-US"/>
                    </w:rPr>
                    <w:t>Automobile (view from below)</w:t>
                  </w:r>
                  <w:r w:rsidRPr="00A93B74">
                    <w:rPr>
                      <w:sz w:val="24"/>
                      <w:szCs w:val="24"/>
                      <w:lang w:val="en-US"/>
                    </w:rPr>
                    <w:t>: road vehicle that is motor-driven and is used for transporting people.</w:t>
                  </w:r>
                  <w:r w:rsidRPr="00A93B74">
                    <w:rPr>
                      <w:sz w:val="24"/>
                      <w:szCs w:val="24"/>
                      <w:lang w:val="en-US"/>
                    </w:rPr>
                    <w:br/>
                  </w:r>
                  <w:r w:rsidRPr="00A93B74">
                    <w:rPr>
                      <w:b/>
                      <w:bCs/>
                      <w:sz w:val="24"/>
                      <w:szCs w:val="24"/>
                      <w:lang w:val="en-US"/>
                    </w:rPr>
                    <w:t>Radiator</w:t>
                  </w:r>
                  <w:r w:rsidRPr="00A93B74">
                    <w:rPr>
                      <w:sz w:val="24"/>
                      <w:szCs w:val="24"/>
                      <w:lang w:val="en-US"/>
                    </w:rPr>
                    <w:t>: apparatus that cools the motor.</w:t>
                  </w:r>
                  <w:r w:rsidRPr="00A93B74">
                    <w:rPr>
                      <w:sz w:val="24"/>
                      <w:szCs w:val="24"/>
                      <w:lang w:val="en-US"/>
                    </w:rPr>
                    <w:br/>
                  </w:r>
                  <w:r w:rsidRPr="00A93B74">
                    <w:rPr>
                      <w:b/>
                      <w:bCs/>
                      <w:sz w:val="24"/>
                      <w:szCs w:val="24"/>
                      <w:lang w:val="en-US"/>
                    </w:rPr>
                    <w:t>Power steering</w:t>
                  </w:r>
                  <w:r w:rsidRPr="00A93B74">
                    <w:rPr>
                      <w:sz w:val="24"/>
                      <w:szCs w:val="24"/>
                      <w:lang w:val="en-US"/>
                    </w:rPr>
                    <w:t>: mechanism that automatically amplifies the movements of the steering wheel.</w:t>
                  </w:r>
                  <w:r w:rsidRPr="00A93B74">
                    <w:rPr>
                      <w:sz w:val="24"/>
                      <w:szCs w:val="24"/>
                      <w:lang w:val="en-US"/>
                    </w:rPr>
                    <w:br/>
                  </w:r>
                  <w:r w:rsidRPr="00A93B74">
                    <w:rPr>
                      <w:b/>
                      <w:bCs/>
                      <w:sz w:val="24"/>
                      <w:szCs w:val="24"/>
                      <w:lang w:val="en-US"/>
                    </w:rPr>
                    <w:t>Line shaft</w:t>
                  </w:r>
                  <w:r w:rsidRPr="00A93B74">
                    <w:rPr>
                      <w:sz w:val="24"/>
                      <w:szCs w:val="24"/>
                      <w:lang w:val="en-US"/>
                    </w:rPr>
                    <w:t>: axle on which mechanical power is transmitted to the wheels.</w:t>
                  </w:r>
                  <w:r w:rsidRPr="00A93B74">
                    <w:rPr>
                      <w:sz w:val="24"/>
                      <w:szCs w:val="24"/>
                      <w:lang w:val="en-US"/>
                    </w:rPr>
                    <w:br/>
                  </w:r>
                  <w:r w:rsidRPr="00A93B74">
                    <w:rPr>
                      <w:b/>
                      <w:bCs/>
                      <w:sz w:val="24"/>
                      <w:szCs w:val="24"/>
                      <w:lang w:val="en-US"/>
                    </w:rPr>
                    <w:t>Exhaust system</w:t>
                  </w:r>
                  <w:r w:rsidRPr="00A93B74">
                    <w:rPr>
                      <w:sz w:val="24"/>
                      <w:szCs w:val="24"/>
                      <w:lang w:val="en-US"/>
                    </w:rPr>
                    <w:t>: network of pipes through which spent gas is expelled.</w:t>
                  </w:r>
                  <w:r w:rsidRPr="00A93B74">
                    <w:rPr>
                      <w:sz w:val="24"/>
                      <w:szCs w:val="24"/>
                      <w:lang w:val="en-US"/>
                    </w:rPr>
                    <w:br/>
                  </w:r>
                  <w:r w:rsidRPr="00A93B74">
                    <w:rPr>
                      <w:b/>
                      <w:bCs/>
                      <w:sz w:val="24"/>
                      <w:szCs w:val="24"/>
                      <w:lang w:val="en-US"/>
                    </w:rPr>
                    <w:t>Differential</w:t>
                  </w:r>
                  <w:r w:rsidRPr="00A93B74">
                    <w:rPr>
                      <w:sz w:val="24"/>
                      <w:szCs w:val="24"/>
                      <w:lang w:val="en-US"/>
                    </w:rPr>
                    <w:t>: gear system connecting the two axles of a car.</w:t>
                  </w:r>
                  <w:r w:rsidRPr="00A93B74">
                    <w:rPr>
                      <w:sz w:val="24"/>
                      <w:szCs w:val="24"/>
                      <w:lang w:val="en-US"/>
                    </w:rPr>
                    <w:br/>
                  </w:r>
                  <w:r w:rsidRPr="00A93B74">
                    <w:rPr>
                      <w:b/>
                      <w:bCs/>
                      <w:sz w:val="24"/>
                      <w:szCs w:val="24"/>
                      <w:lang w:val="en-US"/>
                    </w:rPr>
                    <w:t>Gas tank</w:t>
                  </w:r>
                  <w:r w:rsidRPr="00A93B74">
                    <w:rPr>
                      <w:sz w:val="24"/>
                      <w:szCs w:val="24"/>
                      <w:lang w:val="en-US"/>
                    </w:rPr>
                    <w:t>: container used for storing extra gas.</w:t>
                  </w:r>
                  <w:r w:rsidRPr="00A93B74">
                    <w:rPr>
                      <w:sz w:val="24"/>
                      <w:szCs w:val="24"/>
                      <w:lang w:val="en-US"/>
                    </w:rPr>
                    <w:br/>
                  </w:r>
                  <w:r w:rsidRPr="00A93B74">
                    <w:rPr>
                      <w:b/>
                      <w:bCs/>
                      <w:sz w:val="24"/>
                      <w:szCs w:val="24"/>
                      <w:lang w:val="en-US"/>
                    </w:rPr>
                    <w:t>Rear axle</w:t>
                  </w:r>
                  <w:r w:rsidRPr="00A93B74">
                    <w:rPr>
                      <w:sz w:val="24"/>
                      <w:szCs w:val="24"/>
                      <w:lang w:val="en-US"/>
                    </w:rPr>
                    <w:t>: bar that crosses the bottom rear part of a vehicle. The rear wheels are attached to its ends.</w:t>
                  </w:r>
                  <w:r w:rsidRPr="00A93B74">
                    <w:rPr>
                      <w:sz w:val="24"/>
                      <w:szCs w:val="24"/>
                      <w:lang w:val="en-US"/>
                    </w:rPr>
                    <w:br/>
                  </w:r>
                  <w:r w:rsidRPr="00A93B74">
                    <w:rPr>
                      <w:b/>
                      <w:bCs/>
                      <w:sz w:val="24"/>
                      <w:szCs w:val="24"/>
                      <w:lang w:val="en-US"/>
                    </w:rPr>
                    <w:t>Shock absorber</w:t>
                  </w:r>
                  <w:r w:rsidRPr="00A93B74">
                    <w:rPr>
                      <w:sz w:val="24"/>
                      <w:szCs w:val="24"/>
                      <w:lang w:val="en-US"/>
                    </w:rPr>
                    <w:t>: device for reducing shocks.</w:t>
                  </w:r>
                  <w:r w:rsidRPr="00A93B74">
                    <w:rPr>
                      <w:sz w:val="24"/>
                      <w:szCs w:val="24"/>
                      <w:lang w:val="en-US"/>
                    </w:rPr>
                    <w:br/>
                  </w:r>
                  <w:r w:rsidRPr="00A93B74">
                    <w:rPr>
                      <w:b/>
                      <w:bCs/>
                      <w:sz w:val="24"/>
                      <w:szCs w:val="24"/>
                      <w:lang w:val="en-US"/>
                    </w:rPr>
                    <w:lastRenderedPageBreak/>
                    <w:t>Tire</w:t>
                  </w:r>
                  <w:r w:rsidRPr="00A93B74">
                    <w:rPr>
                      <w:sz w:val="24"/>
                      <w:szCs w:val="24"/>
                      <w:lang w:val="en-US"/>
                    </w:rPr>
                    <w:t xml:space="preserve">: band of rubber composed of a casing of textile and iron, covered with rubber and containing </w:t>
                  </w:r>
                  <w:proofErr w:type="spellStart"/>
                  <w:proofErr w:type="gramStart"/>
                  <w:r w:rsidRPr="00A93B74">
                    <w:rPr>
                      <w:sz w:val="24"/>
                      <w:szCs w:val="24"/>
                      <w:lang w:val="en-US"/>
                    </w:rPr>
                    <w:t>a</w:t>
                  </w:r>
                  <w:proofErr w:type="spellEnd"/>
                  <w:proofErr w:type="gramEnd"/>
                  <w:r w:rsidRPr="00A93B74">
                    <w:rPr>
                      <w:sz w:val="24"/>
                      <w:szCs w:val="24"/>
                      <w:lang w:val="en-US"/>
                    </w:rPr>
                    <w:t xml:space="preserve"> air tube.</w:t>
                  </w:r>
                  <w:r w:rsidRPr="00A93B74">
                    <w:rPr>
                      <w:sz w:val="24"/>
                      <w:szCs w:val="24"/>
                      <w:lang w:val="en-US"/>
                    </w:rPr>
                    <w:br/>
                  </w:r>
                  <w:r w:rsidRPr="00A93B74">
                    <w:rPr>
                      <w:b/>
                      <w:bCs/>
                      <w:sz w:val="24"/>
                      <w:szCs w:val="24"/>
                      <w:lang w:val="en-US"/>
                    </w:rPr>
                    <w:t>Hydraulic converter</w:t>
                  </w:r>
                  <w:r w:rsidRPr="00A93B74">
                    <w:rPr>
                      <w:sz w:val="24"/>
                      <w:szCs w:val="24"/>
                      <w:lang w:val="en-US"/>
                    </w:rPr>
                    <w:t>: device using static energy to modify the electric current.</w:t>
                  </w:r>
                  <w:r w:rsidRPr="00A93B74">
                    <w:rPr>
                      <w:sz w:val="24"/>
                      <w:szCs w:val="24"/>
                      <w:lang w:val="en-US"/>
                    </w:rPr>
                    <w:br/>
                  </w:r>
                  <w:r w:rsidRPr="00A93B74">
                    <w:rPr>
                      <w:b/>
                      <w:bCs/>
                      <w:sz w:val="24"/>
                      <w:szCs w:val="24"/>
                      <w:lang w:val="en-US"/>
                    </w:rPr>
                    <w:t>Transmission</w:t>
                  </w:r>
                  <w:r w:rsidRPr="00A93B74">
                    <w:rPr>
                      <w:sz w:val="24"/>
                      <w:szCs w:val="24"/>
                      <w:lang w:val="en-US"/>
                    </w:rPr>
                    <w:t>: device carrying engine power to axles.</w:t>
                  </w:r>
                  <w:r w:rsidRPr="00A93B74">
                    <w:rPr>
                      <w:sz w:val="24"/>
                      <w:szCs w:val="24"/>
                      <w:lang w:val="en-US"/>
                    </w:rPr>
                    <w:br/>
                  </w:r>
                  <w:r w:rsidRPr="00A93B74">
                    <w:rPr>
                      <w:b/>
                      <w:bCs/>
                      <w:sz w:val="24"/>
                      <w:szCs w:val="24"/>
                      <w:lang w:val="en-US"/>
                    </w:rPr>
                    <w:t>Crankcase</w:t>
                  </w:r>
                  <w:r w:rsidRPr="00A93B74">
                    <w:rPr>
                      <w:sz w:val="24"/>
                      <w:szCs w:val="24"/>
                      <w:lang w:val="en-US"/>
                    </w:rPr>
                    <w:t>: metal envelope protecting the clutch.</w:t>
                  </w:r>
                  <w:r w:rsidRPr="00A93B74">
                    <w:rPr>
                      <w:sz w:val="24"/>
                      <w:szCs w:val="24"/>
                      <w:lang w:val="en-US"/>
                    </w:rPr>
                    <w:br/>
                  </w:r>
                  <w:r w:rsidRPr="00A93B74">
                    <w:rPr>
                      <w:b/>
                      <w:bCs/>
                      <w:sz w:val="24"/>
                      <w:szCs w:val="24"/>
                      <w:lang w:val="en-US"/>
                    </w:rPr>
                    <w:t>Oil pan</w:t>
                  </w:r>
                  <w:r w:rsidRPr="00A93B74">
                    <w:rPr>
                      <w:sz w:val="24"/>
                      <w:szCs w:val="24"/>
                      <w:lang w:val="en-US"/>
                    </w:rPr>
                    <w:t>: liquid tight metal envelope containing oil.</w:t>
                  </w:r>
                  <w:r w:rsidRPr="00A93B74">
                    <w:rPr>
                      <w:sz w:val="24"/>
                      <w:szCs w:val="24"/>
                      <w:lang w:val="en-US"/>
                    </w:rPr>
                    <w:br/>
                  </w:r>
                  <w:r w:rsidRPr="00A93B74">
                    <w:rPr>
                      <w:b/>
                      <w:bCs/>
                      <w:sz w:val="24"/>
                      <w:szCs w:val="24"/>
                      <w:lang w:val="en-US"/>
                    </w:rPr>
                    <w:t>Master cylinder</w:t>
                  </w:r>
                  <w:r w:rsidRPr="00A93B74">
                    <w:rPr>
                      <w:sz w:val="24"/>
                      <w:szCs w:val="24"/>
                      <w:lang w:val="en-US"/>
                    </w:rPr>
                    <w:t>: type of container in which the piston is moving.</w:t>
                  </w:r>
                </w:p>
                <w:p w:rsidR="00641086" w:rsidRPr="004F293D" w:rsidRDefault="00641086" w:rsidP="00A93B74">
                  <w:pPr>
                    <w:jc w:val="both"/>
                    <w:rPr>
                      <w:lang w:val="en-US"/>
                    </w:rPr>
                  </w:pPr>
                </w:p>
              </w:tc>
            </w:tr>
          </w:tbl>
          <w:p w:rsidR="00641086" w:rsidRPr="004F293D" w:rsidRDefault="00641086" w:rsidP="00A93B74">
            <w:pPr>
              <w:jc w:val="both"/>
              <w:rPr>
                <w:lang w:val="en-US"/>
              </w:rPr>
            </w:pPr>
          </w:p>
        </w:tc>
      </w:tr>
    </w:tbl>
    <w:p w:rsidR="00D433BE" w:rsidRPr="00AC76D9" w:rsidRDefault="00DE4D97" w:rsidP="00A93B74">
      <w:pPr>
        <w:jc w:val="both"/>
        <w:rPr>
          <w:b/>
          <w:sz w:val="24"/>
          <w:szCs w:val="24"/>
          <w:lang w:val="en-US"/>
        </w:rPr>
      </w:pPr>
      <w:r w:rsidRPr="00AC76D9">
        <w:rPr>
          <w:b/>
          <w:sz w:val="24"/>
          <w:szCs w:val="24"/>
          <w:lang w:val="en-US"/>
        </w:rPr>
        <w:lastRenderedPageBreak/>
        <w:t>Body zones</w:t>
      </w:r>
      <w:proofErr w:type="gramStart"/>
      <w:r w:rsidRPr="00AC76D9">
        <w:rPr>
          <w:b/>
          <w:sz w:val="24"/>
          <w:szCs w:val="24"/>
          <w:lang w:val="en-US"/>
        </w:rPr>
        <w:t xml:space="preserve">, </w:t>
      </w:r>
      <w:r w:rsidR="00C85F29" w:rsidRPr="00AC76D9">
        <w:rPr>
          <w:b/>
          <w:sz w:val="24"/>
          <w:szCs w:val="24"/>
          <w:lang w:val="en-US"/>
        </w:rPr>
        <w:t xml:space="preserve"> T</w:t>
      </w:r>
      <w:r w:rsidR="00D433BE" w:rsidRPr="00AC76D9">
        <w:rPr>
          <w:b/>
          <w:sz w:val="24"/>
          <w:szCs w:val="24"/>
          <w:lang w:val="en-US"/>
        </w:rPr>
        <w:t>erminology</w:t>
      </w:r>
      <w:proofErr w:type="gramEnd"/>
      <w:r w:rsidRPr="00AC76D9">
        <w:rPr>
          <w:b/>
          <w:sz w:val="24"/>
          <w:szCs w:val="24"/>
          <w:lang w:val="en-US"/>
        </w:rPr>
        <w:t xml:space="preserve"> and </w:t>
      </w:r>
      <w:r w:rsidR="00C85F29" w:rsidRPr="00AC76D9">
        <w:rPr>
          <w:b/>
          <w:sz w:val="24"/>
          <w:szCs w:val="24"/>
          <w:lang w:val="en-US"/>
        </w:rPr>
        <w:t>M</w:t>
      </w:r>
      <w:r w:rsidRPr="00AC76D9">
        <w:rPr>
          <w:b/>
          <w:sz w:val="24"/>
          <w:szCs w:val="24"/>
          <w:lang w:val="en-US"/>
        </w:rPr>
        <w:t>aterials</w:t>
      </w:r>
    </w:p>
    <w:p w:rsidR="00D433BE" w:rsidRPr="00AC76D9" w:rsidRDefault="00AC76D9" w:rsidP="00A93B74">
      <w:pPr>
        <w:jc w:val="both"/>
        <w:rPr>
          <w:sz w:val="24"/>
          <w:szCs w:val="24"/>
          <w:lang w:val="en-US"/>
        </w:rPr>
      </w:pPr>
      <w:r>
        <w:rPr>
          <w:sz w:val="24"/>
          <w:szCs w:val="24"/>
          <w:lang w:val="en-US"/>
        </w:rPr>
        <w:t xml:space="preserve">First, </w:t>
      </w:r>
      <w:r w:rsidR="00D433BE" w:rsidRPr="00AC76D9">
        <w:rPr>
          <w:sz w:val="24"/>
          <w:szCs w:val="24"/>
          <w:lang w:val="en-US"/>
        </w:rPr>
        <w:t>it is necessary to clarify the terminology used to differentiate the various areas</w:t>
      </w:r>
    </w:p>
    <w:p w:rsidR="00D433BE" w:rsidRPr="00AC76D9" w:rsidRDefault="00D433BE" w:rsidP="00A93B74">
      <w:pPr>
        <w:jc w:val="both"/>
        <w:rPr>
          <w:sz w:val="24"/>
          <w:szCs w:val="24"/>
          <w:lang w:val="en-US"/>
        </w:rPr>
      </w:pPr>
      <w:proofErr w:type="gramStart"/>
      <w:r w:rsidRPr="00AC76D9">
        <w:rPr>
          <w:sz w:val="24"/>
          <w:szCs w:val="24"/>
          <w:lang w:val="en-US"/>
        </w:rPr>
        <w:t>comprising</w:t>
      </w:r>
      <w:proofErr w:type="gramEnd"/>
      <w:r w:rsidRPr="00AC76D9">
        <w:rPr>
          <w:sz w:val="24"/>
          <w:szCs w:val="24"/>
          <w:lang w:val="en-US"/>
        </w:rPr>
        <w:t xml:space="preserve"> the body. The body-in-white (BIW</w:t>
      </w:r>
      <w:proofErr w:type="gramStart"/>
      <w:r w:rsidRPr="00AC76D9">
        <w:rPr>
          <w:sz w:val="24"/>
          <w:szCs w:val="24"/>
          <w:lang w:val="en-US"/>
        </w:rPr>
        <w:t>)  splits</w:t>
      </w:r>
      <w:proofErr w:type="gramEnd"/>
      <w:r w:rsidRPr="00AC76D9">
        <w:rPr>
          <w:sz w:val="24"/>
          <w:szCs w:val="24"/>
          <w:lang w:val="en-US"/>
        </w:rPr>
        <w:t xml:space="preserve"> down into the</w:t>
      </w:r>
    </w:p>
    <w:p w:rsidR="00D433BE" w:rsidRPr="00AC76D9" w:rsidRDefault="00D433BE" w:rsidP="00A93B74">
      <w:pPr>
        <w:jc w:val="both"/>
        <w:rPr>
          <w:sz w:val="24"/>
          <w:szCs w:val="24"/>
          <w:lang w:val="en-US"/>
        </w:rPr>
      </w:pPr>
      <w:proofErr w:type="gramStart"/>
      <w:r w:rsidRPr="00AC76D9">
        <w:rPr>
          <w:sz w:val="24"/>
          <w:szCs w:val="24"/>
          <w:lang w:val="en-US"/>
        </w:rPr>
        <w:t>main</w:t>
      </w:r>
      <w:proofErr w:type="gramEnd"/>
      <w:r w:rsidRPr="00AC76D9">
        <w:rPr>
          <w:sz w:val="24"/>
          <w:szCs w:val="24"/>
          <w:lang w:val="en-US"/>
        </w:rPr>
        <w:t xml:space="preserve"> structure, ‘body-less-doors’, and the ‘bolt-on’ or skin assemblies. Each of these</w:t>
      </w:r>
    </w:p>
    <w:p w:rsidR="00D433BE" w:rsidRPr="00AC76D9" w:rsidRDefault="00D433BE" w:rsidP="00A93B74">
      <w:pPr>
        <w:jc w:val="both"/>
        <w:rPr>
          <w:sz w:val="24"/>
          <w:szCs w:val="24"/>
          <w:lang w:val="en-US"/>
        </w:rPr>
      </w:pPr>
      <w:proofErr w:type="gramStart"/>
      <w:r w:rsidRPr="00AC76D9">
        <w:rPr>
          <w:sz w:val="24"/>
          <w:szCs w:val="24"/>
          <w:lang w:val="en-US"/>
        </w:rPr>
        <w:t>in</w:t>
      </w:r>
      <w:proofErr w:type="gramEnd"/>
      <w:r w:rsidRPr="00AC76D9">
        <w:rPr>
          <w:sz w:val="24"/>
          <w:szCs w:val="24"/>
          <w:lang w:val="en-US"/>
        </w:rPr>
        <w:t xml:space="preserve"> turn break down into the inner panel, usually deep drawn to provide bulk shape</w:t>
      </w:r>
    </w:p>
    <w:p w:rsidR="00D433BE" w:rsidRPr="00AC76D9" w:rsidRDefault="00D433BE" w:rsidP="00A93B74">
      <w:pPr>
        <w:jc w:val="both"/>
        <w:rPr>
          <w:sz w:val="24"/>
          <w:szCs w:val="24"/>
          <w:lang w:val="en-US"/>
        </w:rPr>
      </w:pPr>
      <w:proofErr w:type="gramStart"/>
      <w:r w:rsidRPr="00AC76D9">
        <w:rPr>
          <w:sz w:val="24"/>
          <w:szCs w:val="24"/>
          <w:lang w:val="en-US"/>
        </w:rPr>
        <w:t>and</w:t>
      </w:r>
      <w:proofErr w:type="gramEnd"/>
      <w:r w:rsidRPr="00AC76D9">
        <w:rPr>
          <w:sz w:val="24"/>
          <w:szCs w:val="24"/>
          <w:lang w:val="en-US"/>
        </w:rPr>
        <w:t xml:space="preserve"> rigidity, plus the shallow skin panels, which provide the outer contour of the</w:t>
      </w:r>
    </w:p>
    <w:p w:rsidR="00D433BE" w:rsidRPr="00AC76D9" w:rsidRDefault="00D433BE" w:rsidP="00A93B74">
      <w:pPr>
        <w:jc w:val="both"/>
        <w:rPr>
          <w:sz w:val="24"/>
          <w:szCs w:val="24"/>
          <w:lang w:val="en-US"/>
        </w:rPr>
      </w:pPr>
      <w:proofErr w:type="gramStart"/>
      <w:r w:rsidRPr="00AC76D9">
        <w:rPr>
          <w:sz w:val="24"/>
          <w:szCs w:val="24"/>
          <w:lang w:val="en-US"/>
        </w:rPr>
        <w:t>body</w:t>
      </w:r>
      <w:proofErr w:type="gramEnd"/>
      <w:r w:rsidRPr="00AC76D9">
        <w:rPr>
          <w:sz w:val="24"/>
          <w:szCs w:val="24"/>
          <w:lang w:val="en-US"/>
        </w:rPr>
        <w:t xml:space="preserve"> shape and require more aesthetic properties such as smooth blemish-free</w:t>
      </w:r>
    </w:p>
    <w:p w:rsidR="00D433BE" w:rsidRPr="00AC76D9" w:rsidRDefault="00D433BE" w:rsidP="00A93B74">
      <w:pPr>
        <w:jc w:val="both"/>
        <w:rPr>
          <w:sz w:val="24"/>
          <w:szCs w:val="24"/>
          <w:lang w:val="en-US"/>
        </w:rPr>
      </w:pPr>
      <w:proofErr w:type="gramStart"/>
      <w:r w:rsidRPr="00AC76D9">
        <w:rPr>
          <w:sz w:val="24"/>
          <w:szCs w:val="24"/>
          <w:lang w:val="en-US"/>
        </w:rPr>
        <w:t>surface</w:t>
      </w:r>
      <w:proofErr w:type="gramEnd"/>
      <w:r w:rsidRPr="00AC76D9">
        <w:rPr>
          <w:sz w:val="24"/>
          <w:szCs w:val="24"/>
          <w:lang w:val="en-US"/>
        </w:rPr>
        <w:t xml:space="preserve"> and scuff or dent resistance. The key elements of the main structure are the</w:t>
      </w:r>
    </w:p>
    <w:p w:rsidR="00D433BE" w:rsidRPr="00AC76D9" w:rsidRDefault="00D433BE" w:rsidP="00A93B74">
      <w:pPr>
        <w:jc w:val="both"/>
        <w:rPr>
          <w:sz w:val="24"/>
          <w:szCs w:val="24"/>
          <w:lang w:val="en-US"/>
        </w:rPr>
      </w:pPr>
      <w:proofErr w:type="gramStart"/>
      <w:r w:rsidRPr="00AC76D9">
        <w:rPr>
          <w:sz w:val="24"/>
          <w:szCs w:val="24"/>
          <w:lang w:val="en-US"/>
        </w:rPr>
        <w:t>floor</w:t>
      </w:r>
      <w:proofErr w:type="gramEnd"/>
      <w:r w:rsidRPr="00AC76D9">
        <w:rPr>
          <w:sz w:val="24"/>
          <w:szCs w:val="24"/>
          <w:lang w:val="en-US"/>
        </w:rPr>
        <w:t xml:space="preserve"> and main cage containing ‘A’, ‘B/C’ and ‘D’ posts or corner pillars and roof/</w:t>
      </w:r>
    </w:p>
    <w:p w:rsidR="00D433BE" w:rsidRPr="00AC76D9" w:rsidRDefault="00D433BE" w:rsidP="00A93B74">
      <w:pPr>
        <w:jc w:val="both"/>
        <w:rPr>
          <w:sz w:val="24"/>
          <w:szCs w:val="24"/>
          <w:lang w:val="en-US"/>
        </w:rPr>
      </w:pPr>
      <w:proofErr w:type="spellStart"/>
      <w:proofErr w:type="gramStart"/>
      <w:r w:rsidRPr="00AC76D9">
        <w:rPr>
          <w:sz w:val="24"/>
          <w:szCs w:val="24"/>
          <w:lang w:val="en-US"/>
        </w:rPr>
        <w:t>cantrail</w:t>
      </w:r>
      <w:proofErr w:type="spellEnd"/>
      <w:proofErr w:type="gramEnd"/>
      <w:r w:rsidRPr="00AC76D9">
        <w:rPr>
          <w:sz w:val="24"/>
          <w:szCs w:val="24"/>
          <w:lang w:val="en-US"/>
        </w:rPr>
        <w:t xml:space="preserve"> surround, plus closed sections such as cross members, and front and rear</w:t>
      </w:r>
    </w:p>
    <w:p w:rsidR="00D433BE" w:rsidRPr="00AC76D9" w:rsidRDefault="00D433BE" w:rsidP="00A93B74">
      <w:pPr>
        <w:jc w:val="both"/>
        <w:rPr>
          <w:sz w:val="24"/>
          <w:szCs w:val="24"/>
          <w:lang w:val="en-US"/>
        </w:rPr>
      </w:pPr>
      <w:proofErr w:type="gramStart"/>
      <w:r w:rsidRPr="00AC76D9">
        <w:rPr>
          <w:sz w:val="24"/>
          <w:szCs w:val="24"/>
          <w:lang w:val="en-US"/>
        </w:rPr>
        <w:t>longitudinal</w:t>
      </w:r>
      <w:proofErr w:type="gramEnd"/>
      <w:r w:rsidRPr="00AC76D9">
        <w:rPr>
          <w:sz w:val="24"/>
          <w:szCs w:val="24"/>
          <w:lang w:val="en-US"/>
        </w:rPr>
        <w:t xml:space="preserve"> sections, which provide essential impact resistance. The requirements</w:t>
      </w:r>
    </w:p>
    <w:p w:rsidR="00D433BE" w:rsidRPr="00AC76D9" w:rsidRDefault="00D433BE" w:rsidP="00A93B74">
      <w:pPr>
        <w:jc w:val="both"/>
        <w:rPr>
          <w:sz w:val="24"/>
          <w:szCs w:val="24"/>
          <w:lang w:val="en-US"/>
        </w:rPr>
      </w:pPr>
      <w:proofErr w:type="gramStart"/>
      <w:r w:rsidRPr="00AC76D9">
        <w:rPr>
          <w:sz w:val="24"/>
          <w:szCs w:val="24"/>
          <w:lang w:val="en-US"/>
        </w:rPr>
        <w:t>of</w:t>
      </w:r>
      <w:proofErr w:type="gramEnd"/>
      <w:r w:rsidRPr="00AC76D9">
        <w:rPr>
          <w:sz w:val="24"/>
          <w:szCs w:val="24"/>
          <w:lang w:val="en-US"/>
        </w:rPr>
        <w:t xml:space="preserve"> each zone are summarized in Table 2.1, together with recommendations for</w:t>
      </w:r>
    </w:p>
    <w:p w:rsidR="004F293D" w:rsidRPr="00AC76D9" w:rsidRDefault="00D433BE" w:rsidP="00A93B74">
      <w:pPr>
        <w:jc w:val="both"/>
        <w:rPr>
          <w:sz w:val="24"/>
          <w:szCs w:val="24"/>
          <w:lang w:val="en-US"/>
        </w:rPr>
      </w:pPr>
      <w:proofErr w:type="gramStart"/>
      <w:r w:rsidRPr="00AC76D9">
        <w:rPr>
          <w:sz w:val="24"/>
          <w:szCs w:val="24"/>
          <w:lang w:val="en-US"/>
        </w:rPr>
        <w:t>appropriate</w:t>
      </w:r>
      <w:proofErr w:type="gramEnd"/>
      <w:r w:rsidRPr="00AC76D9">
        <w:rPr>
          <w:sz w:val="24"/>
          <w:szCs w:val="24"/>
          <w:lang w:val="en-US"/>
        </w:rPr>
        <w:t xml:space="preserve"> steels and possible alternatives. </w:t>
      </w:r>
    </w:p>
    <w:p w:rsidR="004F293D" w:rsidRPr="004F293D" w:rsidRDefault="004F293D" w:rsidP="00A93B74">
      <w:pPr>
        <w:jc w:val="both"/>
        <w:rPr>
          <w:lang w:val="en-US"/>
        </w:rPr>
      </w:pPr>
      <w:r w:rsidRPr="004F293D">
        <w:rPr>
          <w:noProof/>
          <w:lang w:eastAsia="tr-TR"/>
        </w:rPr>
        <w:lastRenderedPageBreak/>
        <w:drawing>
          <wp:inline distT="0" distB="0" distL="0" distR="0" wp14:anchorId="42277A8A" wp14:editId="7F94DB9E">
            <wp:extent cx="5838451" cy="3667052"/>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igid body structure.jpg"/>
                    <pic:cNvPicPr/>
                  </pic:nvPicPr>
                  <pic:blipFill>
                    <a:blip r:embed="rId16">
                      <a:extLst>
                        <a:ext uri="{28A0092B-C50C-407E-A947-70E740481C1C}">
                          <a14:useLocalDpi xmlns:a14="http://schemas.microsoft.com/office/drawing/2010/main" val="0"/>
                        </a:ext>
                      </a:extLst>
                    </a:blip>
                    <a:stretch>
                      <a:fillRect/>
                    </a:stretch>
                  </pic:blipFill>
                  <pic:spPr>
                    <a:xfrm>
                      <a:off x="0" y="0"/>
                      <a:ext cx="5838451" cy="3667052"/>
                    </a:xfrm>
                    <a:prstGeom prst="rect">
                      <a:avLst/>
                    </a:prstGeom>
                  </pic:spPr>
                </pic:pic>
              </a:graphicData>
            </a:graphic>
          </wp:inline>
        </w:drawing>
      </w:r>
    </w:p>
    <w:p w:rsidR="00641086" w:rsidRPr="00AC76D9" w:rsidRDefault="00616566" w:rsidP="00A93B74">
      <w:pPr>
        <w:jc w:val="both"/>
        <w:rPr>
          <w:lang w:val="en-US"/>
        </w:rPr>
      </w:pPr>
      <w:r w:rsidRPr="00AC76D9">
        <w:rPr>
          <w:b/>
          <w:lang w:val="en-US"/>
        </w:rPr>
        <w:t>Figure 2.</w:t>
      </w:r>
      <w:r w:rsidR="000544A5" w:rsidRPr="00AC76D9">
        <w:rPr>
          <w:b/>
          <w:lang w:val="en-US"/>
        </w:rPr>
        <w:t>5</w:t>
      </w:r>
      <w:r w:rsidRPr="00372798">
        <w:rPr>
          <w:lang w:val="en-US"/>
        </w:rPr>
        <w:t xml:space="preserve"> shows </w:t>
      </w:r>
      <w:r w:rsidR="002E1702">
        <w:rPr>
          <w:lang w:val="en-US"/>
        </w:rPr>
        <w:t xml:space="preserve">main structure of body and </w:t>
      </w:r>
      <w:r w:rsidRPr="00372798">
        <w:rPr>
          <w:lang w:val="en-US"/>
        </w:rPr>
        <w:t>the state-of-the-art</w:t>
      </w:r>
      <w:r>
        <w:rPr>
          <w:lang w:val="en-US"/>
        </w:rPr>
        <w:t xml:space="preserve"> </w:t>
      </w:r>
      <w:r w:rsidRPr="00372798">
        <w:rPr>
          <w:lang w:val="en-US"/>
        </w:rPr>
        <w:t>deployment of steels within the body structure of a typical family sedan.</w:t>
      </w:r>
      <w:r w:rsidR="00641086" w:rsidRPr="00372798">
        <w:rPr>
          <w:noProof/>
          <w:lang w:eastAsia="tr-TR"/>
        </w:rPr>
        <w:t xml:space="preserve"> </w:t>
      </w:r>
    </w:p>
    <w:p w:rsidR="00D433BE" w:rsidRPr="00372798" w:rsidRDefault="00F44C39" w:rsidP="00A93B74">
      <w:pPr>
        <w:jc w:val="both"/>
        <w:rPr>
          <w:lang w:val="en-US"/>
        </w:rPr>
      </w:pPr>
      <w:r w:rsidRPr="00372798">
        <w:rPr>
          <w:noProof/>
          <w:lang w:eastAsia="tr-TR"/>
        </w:rPr>
        <w:lastRenderedPageBreak/>
        <w:drawing>
          <wp:inline distT="0" distB="0" distL="0" distR="0" wp14:anchorId="17F7A911" wp14:editId="131DC061">
            <wp:extent cx="5760720" cy="7196455"/>
            <wp:effectExtent l="0" t="0" r="0" b="444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7196455"/>
                    </a:xfrm>
                    <a:prstGeom prst="rect">
                      <a:avLst/>
                    </a:prstGeom>
                  </pic:spPr>
                </pic:pic>
              </a:graphicData>
            </a:graphic>
          </wp:inline>
        </w:drawing>
      </w:r>
    </w:p>
    <w:p w:rsidR="00D433BE" w:rsidRPr="00AC76D9" w:rsidRDefault="00825E3E" w:rsidP="00A93B74">
      <w:pPr>
        <w:jc w:val="both"/>
        <w:rPr>
          <w:sz w:val="24"/>
          <w:szCs w:val="24"/>
          <w:lang w:val="en-US"/>
        </w:rPr>
      </w:pPr>
      <w:r w:rsidRPr="00AC76D9">
        <w:rPr>
          <w:sz w:val="24"/>
          <w:szCs w:val="24"/>
          <w:lang w:val="en-US"/>
        </w:rPr>
        <w:t xml:space="preserve">Front / rear </w:t>
      </w:r>
      <w:proofErr w:type="gramStart"/>
      <w:r w:rsidRPr="00AC76D9">
        <w:rPr>
          <w:sz w:val="24"/>
          <w:szCs w:val="24"/>
          <w:lang w:val="en-US"/>
        </w:rPr>
        <w:t>longitudinal  members</w:t>
      </w:r>
      <w:proofErr w:type="gramEnd"/>
      <w:r w:rsidRPr="00AC76D9">
        <w:rPr>
          <w:sz w:val="24"/>
          <w:szCs w:val="24"/>
          <w:lang w:val="en-US"/>
        </w:rPr>
        <w:t xml:space="preserve"> connect the rear and front part of vehicle</w:t>
      </w:r>
    </w:p>
    <w:p w:rsidR="00825E3E" w:rsidRPr="00AC76D9" w:rsidRDefault="00825E3E" w:rsidP="00A93B74">
      <w:pPr>
        <w:jc w:val="both"/>
        <w:rPr>
          <w:sz w:val="24"/>
          <w:szCs w:val="24"/>
          <w:lang w:val="en-US"/>
        </w:rPr>
      </w:pPr>
      <w:r w:rsidRPr="00AC76D9">
        <w:rPr>
          <w:sz w:val="24"/>
          <w:szCs w:val="24"/>
          <w:lang w:val="en-US"/>
        </w:rPr>
        <w:t>A post inner / outer =</w:t>
      </w:r>
      <w:r w:rsidR="00641086" w:rsidRPr="00AC76D9">
        <w:rPr>
          <w:sz w:val="24"/>
          <w:szCs w:val="24"/>
          <w:lang w:val="en-US"/>
        </w:rPr>
        <w:t xml:space="preserve"> Frame =</w:t>
      </w:r>
      <w:r w:rsidRPr="00AC76D9">
        <w:rPr>
          <w:sz w:val="24"/>
          <w:szCs w:val="24"/>
          <w:lang w:val="en-US"/>
        </w:rPr>
        <w:t xml:space="preserve"> </w:t>
      </w:r>
      <w:proofErr w:type="spellStart"/>
      <w:r w:rsidRPr="00AC76D9">
        <w:rPr>
          <w:sz w:val="24"/>
          <w:szCs w:val="24"/>
          <w:lang w:val="en-US"/>
        </w:rPr>
        <w:t>Çerçeve</w:t>
      </w:r>
      <w:proofErr w:type="spellEnd"/>
    </w:p>
    <w:p w:rsidR="00321E69" w:rsidRPr="00AC76D9" w:rsidRDefault="00321E69" w:rsidP="00A93B74">
      <w:pPr>
        <w:jc w:val="both"/>
        <w:rPr>
          <w:sz w:val="24"/>
          <w:szCs w:val="24"/>
          <w:lang w:val="en-US"/>
        </w:rPr>
      </w:pPr>
      <w:r w:rsidRPr="00AC76D9">
        <w:rPr>
          <w:sz w:val="24"/>
          <w:szCs w:val="24"/>
          <w:lang w:val="en-US"/>
        </w:rPr>
        <w:t xml:space="preserve">The cant </w:t>
      </w:r>
      <w:r w:rsidR="00C27B89" w:rsidRPr="00AC76D9">
        <w:rPr>
          <w:sz w:val="24"/>
          <w:szCs w:val="24"/>
          <w:lang w:val="en-US"/>
        </w:rPr>
        <w:t>rail of a vehicle is the structural member which runs over the top of the doors.  The cant rail of vehicle is supported at the front by the A pillar, dependi</w:t>
      </w:r>
      <w:r w:rsidR="007D7C3F" w:rsidRPr="00AC76D9">
        <w:rPr>
          <w:sz w:val="24"/>
          <w:szCs w:val="24"/>
          <w:lang w:val="en-US"/>
        </w:rPr>
        <w:t>ng on the number of the doors</w:t>
      </w:r>
      <w:proofErr w:type="gramStart"/>
      <w:r w:rsidR="007D7C3F" w:rsidRPr="00AC76D9">
        <w:rPr>
          <w:sz w:val="24"/>
          <w:szCs w:val="24"/>
          <w:lang w:val="en-US"/>
        </w:rPr>
        <w:t xml:space="preserve">, </w:t>
      </w:r>
      <w:r w:rsidR="00C27B89" w:rsidRPr="00AC76D9">
        <w:rPr>
          <w:sz w:val="24"/>
          <w:szCs w:val="24"/>
          <w:lang w:val="en-US"/>
        </w:rPr>
        <w:t xml:space="preserve"> B</w:t>
      </w:r>
      <w:proofErr w:type="gramEnd"/>
      <w:r w:rsidR="00C27B89" w:rsidRPr="00AC76D9">
        <w:rPr>
          <w:sz w:val="24"/>
          <w:szCs w:val="24"/>
          <w:lang w:val="en-US"/>
        </w:rPr>
        <w:t xml:space="preserve">, or C pillar at the rear. The cant rail can also act as </w:t>
      </w:r>
      <w:proofErr w:type="gramStart"/>
      <w:r w:rsidR="00C27B89" w:rsidRPr="00AC76D9">
        <w:rPr>
          <w:sz w:val="24"/>
          <w:szCs w:val="24"/>
          <w:lang w:val="en-US"/>
        </w:rPr>
        <w:t xml:space="preserve">a  </w:t>
      </w:r>
      <w:proofErr w:type="spellStart"/>
      <w:r w:rsidR="00C27B89" w:rsidRPr="00AC76D9">
        <w:rPr>
          <w:sz w:val="24"/>
          <w:szCs w:val="24"/>
          <w:lang w:val="en-US"/>
        </w:rPr>
        <w:t>hausing</w:t>
      </w:r>
      <w:proofErr w:type="spellEnd"/>
      <w:proofErr w:type="gramEnd"/>
      <w:r w:rsidR="005716CF" w:rsidRPr="00AC76D9">
        <w:rPr>
          <w:sz w:val="24"/>
          <w:szCs w:val="24"/>
          <w:lang w:val="en-US"/>
        </w:rPr>
        <w:t xml:space="preserve"> </w:t>
      </w:r>
      <w:r w:rsidR="00C27B89" w:rsidRPr="00AC76D9">
        <w:rPr>
          <w:sz w:val="24"/>
          <w:szCs w:val="24"/>
          <w:lang w:val="en-US"/>
        </w:rPr>
        <w:t xml:space="preserve"> for curtain airbags if a vehicle equipped with the feature.</w:t>
      </w:r>
    </w:p>
    <w:p w:rsidR="00825E3E" w:rsidRPr="00AC76D9" w:rsidRDefault="00825E3E" w:rsidP="00A93B74">
      <w:pPr>
        <w:jc w:val="both"/>
        <w:rPr>
          <w:sz w:val="24"/>
          <w:szCs w:val="24"/>
          <w:lang w:val="en-US"/>
        </w:rPr>
      </w:pPr>
      <w:r w:rsidRPr="00AC76D9">
        <w:rPr>
          <w:sz w:val="24"/>
          <w:szCs w:val="24"/>
          <w:lang w:val="en-US"/>
        </w:rPr>
        <w:lastRenderedPageBreak/>
        <w:t xml:space="preserve">Wheelhouse = </w:t>
      </w:r>
      <w:proofErr w:type="spellStart"/>
      <w:r w:rsidRPr="00AC76D9">
        <w:rPr>
          <w:sz w:val="24"/>
          <w:szCs w:val="24"/>
          <w:lang w:val="en-US"/>
        </w:rPr>
        <w:t>Tekerleğin</w:t>
      </w:r>
      <w:proofErr w:type="spellEnd"/>
      <w:r w:rsidRPr="00AC76D9">
        <w:rPr>
          <w:sz w:val="24"/>
          <w:szCs w:val="24"/>
          <w:lang w:val="en-US"/>
        </w:rPr>
        <w:t xml:space="preserve"> </w:t>
      </w:r>
      <w:proofErr w:type="spellStart"/>
      <w:r w:rsidRPr="00AC76D9">
        <w:rPr>
          <w:sz w:val="24"/>
          <w:szCs w:val="24"/>
          <w:lang w:val="en-US"/>
        </w:rPr>
        <w:t>yerleştiği</w:t>
      </w:r>
      <w:proofErr w:type="spellEnd"/>
      <w:r w:rsidRPr="00AC76D9">
        <w:rPr>
          <w:sz w:val="24"/>
          <w:szCs w:val="24"/>
          <w:lang w:val="en-US"/>
        </w:rPr>
        <w:t xml:space="preserve"> </w:t>
      </w:r>
      <w:proofErr w:type="spellStart"/>
      <w:r w:rsidRPr="00AC76D9">
        <w:rPr>
          <w:sz w:val="24"/>
          <w:szCs w:val="24"/>
          <w:lang w:val="en-US"/>
        </w:rPr>
        <w:t>bölge</w:t>
      </w:r>
      <w:proofErr w:type="spellEnd"/>
    </w:p>
    <w:p w:rsidR="00825E3E" w:rsidRPr="00AC76D9" w:rsidRDefault="00825E3E" w:rsidP="00A93B74">
      <w:pPr>
        <w:jc w:val="both"/>
        <w:rPr>
          <w:sz w:val="24"/>
          <w:szCs w:val="24"/>
          <w:lang w:val="en-US"/>
        </w:rPr>
      </w:pPr>
      <w:r w:rsidRPr="00AC76D9">
        <w:rPr>
          <w:sz w:val="24"/>
          <w:szCs w:val="24"/>
          <w:lang w:val="en-US"/>
        </w:rPr>
        <w:t xml:space="preserve">Dent resistance = </w:t>
      </w:r>
      <w:r w:rsidR="00C65FE3" w:rsidRPr="00AC76D9">
        <w:rPr>
          <w:sz w:val="24"/>
          <w:szCs w:val="24"/>
          <w:lang w:val="en-US"/>
        </w:rPr>
        <w:t xml:space="preserve">Pitting / collapse </w:t>
      </w:r>
      <w:proofErr w:type="gramStart"/>
      <w:r w:rsidR="00C65FE3" w:rsidRPr="00AC76D9">
        <w:rPr>
          <w:sz w:val="24"/>
          <w:szCs w:val="24"/>
          <w:lang w:val="en-US"/>
        </w:rPr>
        <w:t>resistance  =</w:t>
      </w:r>
      <w:proofErr w:type="gramEnd"/>
      <w:r w:rsidR="00C65FE3" w:rsidRPr="00AC76D9">
        <w:rPr>
          <w:sz w:val="24"/>
          <w:szCs w:val="24"/>
          <w:lang w:val="en-US"/>
        </w:rPr>
        <w:t xml:space="preserve"> </w:t>
      </w:r>
      <w:proofErr w:type="spellStart"/>
      <w:r w:rsidRPr="00AC76D9">
        <w:rPr>
          <w:sz w:val="24"/>
          <w:szCs w:val="24"/>
          <w:lang w:val="en-US"/>
        </w:rPr>
        <w:t>Çöküntü</w:t>
      </w:r>
      <w:proofErr w:type="spellEnd"/>
      <w:r w:rsidRPr="00AC76D9">
        <w:rPr>
          <w:sz w:val="24"/>
          <w:szCs w:val="24"/>
          <w:lang w:val="en-US"/>
        </w:rPr>
        <w:t xml:space="preserve">, </w:t>
      </w:r>
      <w:proofErr w:type="spellStart"/>
      <w:r w:rsidRPr="00AC76D9">
        <w:rPr>
          <w:sz w:val="24"/>
          <w:szCs w:val="24"/>
          <w:lang w:val="en-US"/>
        </w:rPr>
        <w:t>girinti</w:t>
      </w:r>
      <w:proofErr w:type="spellEnd"/>
      <w:r w:rsidRPr="00AC76D9">
        <w:rPr>
          <w:sz w:val="24"/>
          <w:szCs w:val="24"/>
          <w:lang w:val="en-US"/>
        </w:rPr>
        <w:t xml:space="preserve">, </w:t>
      </w:r>
      <w:proofErr w:type="spellStart"/>
      <w:r w:rsidRPr="00AC76D9">
        <w:rPr>
          <w:sz w:val="24"/>
          <w:szCs w:val="24"/>
          <w:lang w:val="en-US"/>
        </w:rPr>
        <w:t>oyuk</w:t>
      </w:r>
      <w:proofErr w:type="spellEnd"/>
      <w:r w:rsidRPr="00AC76D9">
        <w:rPr>
          <w:sz w:val="24"/>
          <w:szCs w:val="24"/>
          <w:lang w:val="en-US"/>
        </w:rPr>
        <w:t xml:space="preserve"> </w:t>
      </w:r>
      <w:proofErr w:type="spellStart"/>
      <w:r w:rsidRPr="00AC76D9">
        <w:rPr>
          <w:sz w:val="24"/>
          <w:szCs w:val="24"/>
          <w:lang w:val="en-US"/>
        </w:rPr>
        <w:t>direnci</w:t>
      </w:r>
      <w:proofErr w:type="spellEnd"/>
    </w:p>
    <w:p w:rsidR="00321E69" w:rsidRPr="00AC76D9" w:rsidRDefault="00321E69" w:rsidP="00A93B74">
      <w:pPr>
        <w:jc w:val="both"/>
        <w:rPr>
          <w:sz w:val="24"/>
          <w:szCs w:val="24"/>
          <w:lang w:val="en-US"/>
        </w:rPr>
      </w:pPr>
      <w:proofErr w:type="spellStart"/>
      <w:r w:rsidRPr="00AC76D9">
        <w:rPr>
          <w:sz w:val="24"/>
          <w:szCs w:val="24"/>
          <w:lang w:val="en-US"/>
        </w:rPr>
        <w:t>Instrusion</w:t>
      </w:r>
      <w:proofErr w:type="spellEnd"/>
      <w:r w:rsidRPr="00AC76D9">
        <w:rPr>
          <w:sz w:val="24"/>
          <w:szCs w:val="24"/>
          <w:lang w:val="en-US"/>
        </w:rPr>
        <w:t xml:space="preserve"> beams = </w:t>
      </w:r>
      <w:proofErr w:type="spellStart"/>
      <w:r w:rsidRPr="00AC76D9">
        <w:rPr>
          <w:sz w:val="24"/>
          <w:szCs w:val="24"/>
          <w:lang w:val="en-US"/>
        </w:rPr>
        <w:t>Kapı</w:t>
      </w:r>
      <w:proofErr w:type="spellEnd"/>
      <w:r w:rsidRPr="00AC76D9">
        <w:rPr>
          <w:sz w:val="24"/>
          <w:szCs w:val="24"/>
          <w:lang w:val="en-US"/>
        </w:rPr>
        <w:t xml:space="preserve"> </w:t>
      </w:r>
      <w:proofErr w:type="spellStart"/>
      <w:r w:rsidRPr="00AC76D9">
        <w:rPr>
          <w:sz w:val="24"/>
          <w:szCs w:val="24"/>
          <w:lang w:val="en-US"/>
        </w:rPr>
        <w:t>direği</w:t>
      </w:r>
      <w:proofErr w:type="spellEnd"/>
    </w:p>
    <w:p w:rsidR="00D433BE" w:rsidRPr="00372798" w:rsidRDefault="00D433BE" w:rsidP="00A93B74">
      <w:pPr>
        <w:jc w:val="both"/>
        <w:rPr>
          <w:lang w:val="en-US"/>
        </w:rPr>
      </w:pPr>
      <w:r w:rsidRPr="00372798">
        <w:rPr>
          <w:noProof/>
          <w:lang w:eastAsia="tr-TR"/>
        </w:rPr>
        <w:drawing>
          <wp:inline distT="0" distB="0" distL="0" distR="0" wp14:anchorId="1E0CD740" wp14:editId="6DAA73A9">
            <wp:extent cx="5760720" cy="299148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991485"/>
                    </a:xfrm>
                    <a:prstGeom prst="rect">
                      <a:avLst/>
                    </a:prstGeom>
                    <a:noFill/>
                    <a:ln>
                      <a:noFill/>
                    </a:ln>
                  </pic:spPr>
                </pic:pic>
              </a:graphicData>
            </a:graphic>
          </wp:inline>
        </w:drawing>
      </w:r>
    </w:p>
    <w:p w:rsidR="00D433BE" w:rsidRPr="00372798" w:rsidRDefault="00D433BE" w:rsidP="00A93B74">
      <w:pPr>
        <w:jc w:val="both"/>
        <w:rPr>
          <w:lang w:val="en-US"/>
        </w:rPr>
      </w:pPr>
    </w:p>
    <w:p w:rsidR="004F293D" w:rsidRPr="00AC76D9" w:rsidRDefault="00AC76D9" w:rsidP="00A93B74">
      <w:pPr>
        <w:jc w:val="both"/>
        <w:rPr>
          <w:sz w:val="24"/>
          <w:szCs w:val="24"/>
          <w:lang w:val="en-US"/>
        </w:rPr>
      </w:pPr>
      <w:r w:rsidRPr="00AC76D9">
        <w:rPr>
          <w:b/>
          <w:sz w:val="24"/>
          <w:szCs w:val="24"/>
          <w:lang w:val="en-US"/>
        </w:rPr>
        <w:t>Fig. 2.9</w:t>
      </w:r>
      <w:r>
        <w:rPr>
          <w:sz w:val="24"/>
          <w:szCs w:val="24"/>
          <w:lang w:val="en-US"/>
        </w:rPr>
        <w:t xml:space="preserve"> </w:t>
      </w:r>
      <w:r w:rsidR="00D433BE" w:rsidRPr="00AC76D9">
        <w:rPr>
          <w:sz w:val="24"/>
          <w:szCs w:val="24"/>
          <w:lang w:val="en-US"/>
        </w:rPr>
        <w:t>Utilization of higher strength steels and tailor welded blanks</w:t>
      </w:r>
      <w:r w:rsidR="00F44C39" w:rsidRPr="00AC76D9">
        <w:rPr>
          <w:sz w:val="24"/>
          <w:szCs w:val="24"/>
          <w:lang w:val="en-US"/>
        </w:rPr>
        <w:t xml:space="preserve"> in body</w:t>
      </w:r>
    </w:p>
    <w:p w:rsidR="00AB6B18" w:rsidRDefault="00AB6B18" w:rsidP="00A93B74">
      <w:pPr>
        <w:jc w:val="both"/>
        <w:rPr>
          <w:lang w:val="en-US"/>
        </w:rPr>
      </w:pPr>
    </w:p>
    <w:p w:rsidR="00AB6B18" w:rsidRDefault="00AB6B18" w:rsidP="00A93B74">
      <w:pPr>
        <w:jc w:val="both"/>
        <w:rPr>
          <w:lang w:val="en-US"/>
        </w:rPr>
      </w:pPr>
    </w:p>
    <w:p w:rsidR="00AB6B18" w:rsidRDefault="00AB6B18" w:rsidP="00A93B74">
      <w:pPr>
        <w:jc w:val="both"/>
        <w:rPr>
          <w:lang w:val="en-US"/>
        </w:rPr>
      </w:pPr>
    </w:p>
    <w:p w:rsidR="00AB6B18" w:rsidRDefault="00AB6B18" w:rsidP="00A93B74">
      <w:pPr>
        <w:jc w:val="both"/>
        <w:rPr>
          <w:lang w:val="en-US"/>
        </w:rPr>
      </w:pPr>
    </w:p>
    <w:p w:rsidR="00AB6B18" w:rsidRDefault="00AB6B18" w:rsidP="00A93B74">
      <w:pPr>
        <w:jc w:val="both"/>
        <w:rPr>
          <w:lang w:val="en-US"/>
        </w:rPr>
      </w:pPr>
    </w:p>
    <w:p w:rsidR="00AB6B18" w:rsidRDefault="00AB6B18" w:rsidP="00A93B74">
      <w:pPr>
        <w:jc w:val="both"/>
        <w:rPr>
          <w:lang w:val="en-US"/>
        </w:rPr>
      </w:pPr>
    </w:p>
    <w:p w:rsidR="00AB6B18" w:rsidRDefault="00AB6B18" w:rsidP="00A93B74">
      <w:pPr>
        <w:jc w:val="both"/>
        <w:rPr>
          <w:lang w:val="en-US"/>
        </w:rPr>
      </w:pPr>
    </w:p>
    <w:p w:rsidR="00AB6B18" w:rsidRDefault="00AB6B18" w:rsidP="00A93B74">
      <w:pPr>
        <w:jc w:val="both"/>
        <w:rPr>
          <w:lang w:val="en-US"/>
        </w:rPr>
      </w:pPr>
    </w:p>
    <w:p w:rsidR="00AB6B18" w:rsidRDefault="00AB6B18" w:rsidP="00A93B74">
      <w:pPr>
        <w:jc w:val="both"/>
        <w:rPr>
          <w:lang w:val="en-US"/>
        </w:rPr>
      </w:pPr>
    </w:p>
    <w:p w:rsidR="00AB6B18" w:rsidRDefault="00AB6B18" w:rsidP="00A93B74">
      <w:pPr>
        <w:jc w:val="both"/>
        <w:rPr>
          <w:lang w:val="en-US"/>
        </w:rPr>
      </w:pPr>
    </w:p>
    <w:p w:rsidR="00AB6B18" w:rsidRDefault="00AB6B18" w:rsidP="00A93B74">
      <w:pPr>
        <w:jc w:val="both"/>
        <w:rPr>
          <w:lang w:val="en-US"/>
        </w:rPr>
      </w:pPr>
    </w:p>
    <w:p w:rsidR="00AB6B18" w:rsidRPr="00AB6B18" w:rsidRDefault="00AB6B18" w:rsidP="00A93B74">
      <w:pPr>
        <w:jc w:val="both"/>
        <w:rPr>
          <w:lang w:val="en-US"/>
        </w:rPr>
      </w:pPr>
    </w:p>
    <w:p w:rsidR="00D433BE" w:rsidRPr="00AC76D9" w:rsidRDefault="00C85F29" w:rsidP="00A93B74">
      <w:pPr>
        <w:jc w:val="both"/>
        <w:rPr>
          <w:b/>
          <w:sz w:val="24"/>
          <w:szCs w:val="24"/>
          <w:lang w:val="en-US"/>
        </w:rPr>
      </w:pPr>
      <w:r w:rsidRPr="00AC76D9">
        <w:rPr>
          <w:b/>
          <w:sz w:val="24"/>
          <w:szCs w:val="24"/>
          <w:lang w:val="en-US"/>
        </w:rPr>
        <w:lastRenderedPageBreak/>
        <w:t xml:space="preserve">Chemical Compositions and Mechanical Properties of Some Body </w:t>
      </w:r>
      <w:r w:rsidR="00851096" w:rsidRPr="00AC76D9">
        <w:rPr>
          <w:b/>
          <w:sz w:val="24"/>
          <w:szCs w:val="24"/>
          <w:lang w:val="en-US"/>
        </w:rPr>
        <w:t>Materials</w:t>
      </w:r>
    </w:p>
    <w:p w:rsidR="0049025E" w:rsidRPr="00AC76D9" w:rsidRDefault="0049025E" w:rsidP="00A93B74">
      <w:pPr>
        <w:jc w:val="both"/>
        <w:rPr>
          <w:b/>
          <w:sz w:val="24"/>
          <w:szCs w:val="24"/>
          <w:lang w:val="en-US"/>
        </w:rPr>
      </w:pPr>
      <w:r w:rsidRPr="00AC76D9">
        <w:rPr>
          <w:b/>
          <w:sz w:val="24"/>
          <w:szCs w:val="24"/>
          <w:lang w:val="en-US"/>
        </w:rPr>
        <w:t>BH (Bake hardening) Series</w:t>
      </w:r>
    </w:p>
    <w:p w:rsidR="00D53094" w:rsidRDefault="00851096" w:rsidP="00A93B74">
      <w:pPr>
        <w:jc w:val="both"/>
        <w:rPr>
          <w:lang w:val="en-US"/>
        </w:rPr>
      </w:pPr>
      <w:r w:rsidRPr="00372798">
        <w:rPr>
          <w:noProof/>
          <w:lang w:eastAsia="tr-TR"/>
        </w:rPr>
        <w:drawing>
          <wp:inline distT="0" distB="0" distL="0" distR="0" wp14:anchorId="3F240A30" wp14:editId="64A7AD93">
            <wp:extent cx="5760720" cy="354711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3547110"/>
                    </a:xfrm>
                    <a:prstGeom prst="rect">
                      <a:avLst/>
                    </a:prstGeom>
                  </pic:spPr>
                </pic:pic>
              </a:graphicData>
            </a:graphic>
          </wp:inline>
        </w:drawing>
      </w:r>
    </w:p>
    <w:p w:rsidR="00D53094" w:rsidRDefault="00D53094" w:rsidP="00A93B74">
      <w:pPr>
        <w:jc w:val="both"/>
        <w:rPr>
          <w:lang w:val="en-US"/>
        </w:rPr>
      </w:pPr>
    </w:p>
    <w:p w:rsidR="00D53094" w:rsidRPr="00AC76D9" w:rsidRDefault="00D53094" w:rsidP="00A93B74">
      <w:pPr>
        <w:jc w:val="both"/>
        <w:rPr>
          <w:sz w:val="24"/>
          <w:szCs w:val="24"/>
          <w:lang w:val="en-US"/>
        </w:rPr>
      </w:pPr>
      <w:r w:rsidRPr="00AC76D9">
        <w:rPr>
          <w:sz w:val="24"/>
          <w:szCs w:val="24"/>
          <w:lang w:val="en-US"/>
        </w:rPr>
        <w:t>In literature BH series can also be called as H series and they are classified in the following forms;</w:t>
      </w:r>
    </w:p>
    <w:p w:rsidR="00D53094" w:rsidRPr="00AC76D9" w:rsidRDefault="00D53094" w:rsidP="00A93B74">
      <w:pPr>
        <w:jc w:val="both"/>
        <w:rPr>
          <w:b/>
          <w:sz w:val="24"/>
          <w:szCs w:val="24"/>
          <w:lang w:val="en-US"/>
        </w:rPr>
      </w:pPr>
    </w:p>
    <w:p w:rsidR="00D53094" w:rsidRPr="00AC76D9" w:rsidRDefault="00D53094" w:rsidP="00A93B74">
      <w:pPr>
        <w:jc w:val="both"/>
        <w:rPr>
          <w:b/>
          <w:sz w:val="24"/>
          <w:szCs w:val="24"/>
          <w:lang w:val="en-US"/>
        </w:rPr>
      </w:pPr>
      <w:r w:rsidRPr="00AC76D9">
        <w:rPr>
          <w:b/>
          <w:sz w:val="24"/>
          <w:szCs w:val="24"/>
          <w:lang w:val="en-US"/>
        </w:rPr>
        <w:t>H Series (Solid Solution Steels –High Yield and tensile strength steels)</w:t>
      </w:r>
    </w:p>
    <w:p w:rsidR="00D53094" w:rsidRPr="00AC76D9" w:rsidRDefault="00D53094" w:rsidP="00A93B74">
      <w:pPr>
        <w:jc w:val="both"/>
        <w:rPr>
          <w:sz w:val="24"/>
          <w:szCs w:val="24"/>
          <w:lang w:val="en-US"/>
        </w:rPr>
      </w:pPr>
      <w:r w:rsidRPr="00AC76D9">
        <w:rPr>
          <w:sz w:val="24"/>
          <w:szCs w:val="24"/>
          <w:lang w:val="en-US"/>
        </w:rPr>
        <w:t>Chemical Composition (%) and Mechanical Properties</w:t>
      </w:r>
    </w:p>
    <w:p w:rsidR="00D53094" w:rsidRPr="00AC76D9" w:rsidRDefault="00D53094" w:rsidP="00A93B74">
      <w:pPr>
        <w:jc w:val="both"/>
        <w:rPr>
          <w:b/>
          <w:sz w:val="24"/>
          <w:szCs w:val="24"/>
          <w:u w:val="single"/>
          <w:lang w:val="en-US"/>
        </w:rPr>
      </w:pPr>
      <w:r w:rsidRPr="00AC76D9">
        <w:rPr>
          <w:b/>
          <w:sz w:val="24"/>
          <w:szCs w:val="24"/>
          <w:lang w:val="en-US"/>
        </w:rPr>
        <w:t xml:space="preserve">                                         </w:t>
      </w:r>
      <w:r w:rsidRPr="00AC76D9">
        <w:rPr>
          <w:b/>
          <w:sz w:val="24"/>
          <w:szCs w:val="24"/>
          <w:u w:val="single"/>
          <w:lang w:val="en-US"/>
        </w:rPr>
        <w:t xml:space="preserve">C max               </w:t>
      </w:r>
      <w:proofErr w:type="spellStart"/>
      <w:r w:rsidRPr="00AC76D9">
        <w:rPr>
          <w:b/>
          <w:sz w:val="24"/>
          <w:szCs w:val="24"/>
          <w:u w:val="single"/>
          <w:lang w:val="en-US"/>
        </w:rPr>
        <w:t>Mn</w:t>
      </w:r>
      <w:proofErr w:type="spellEnd"/>
      <w:r w:rsidRPr="00AC76D9">
        <w:rPr>
          <w:b/>
          <w:sz w:val="24"/>
          <w:szCs w:val="24"/>
          <w:u w:val="single"/>
          <w:lang w:val="en-US"/>
        </w:rPr>
        <w:t xml:space="preserve"> max         Si max       YS (MPa)    UTS (MPa)       Elongation</w:t>
      </w:r>
    </w:p>
    <w:p w:rsidR="00D53094" w:rsidRPr="00AC76D9" w:rsidRDefault="00D53094" w:rsidP="00A93B74">
      <w:pPr>
        <w:jc w:val="both"/>
        <w:rPr>
          <w:sz w:val="24"/>
          <w:szCs w:val="24"/>
          <w:lang w:val="en-US"/>
        </w:rPr>
      </w:pPr>
      <w:r w:rsidRPr="00AC76D9">
        <w:rPr>
          <w:sz w:val="24"/>
          <w:szCs w:val="24"/>
          <w:lang w:val="en-US"/>
        </w:rPr>
        <w:t>H180                                  0.040               0.70                0.50          180-240          300-360         &gt; 35</w:t>
      </w:r>
    </w:p>
    <w:p w:rsidR="00D53094" w:rsidRPr="00AC76D9" w:rsidRDefault="00D53094" w:rsidP="00A93B74">
      <w:pPr>
        <w:jc w:val="both"/>
        <w:rPr>
          <w:sz w:val="24"/>
          <w:szCs w:val="24"/>
          <w:lang w:val="en-US"/>
        </w:rPr>
      </w:pPr>
      <w:r w:rsidRPr="00AC76D9">
        <w:rPr>
          <w:sz w:val="24"/>
          <w:szCs w:val="24"/>
          <w:lang w:val="en-US"/>
        </w:rPr>
        <w:t>H220                                  0.060              0.70                0.50          220-280           340-400          &gt; 32</w:t>
      </w:r>
    </w:p>
    <w:p w:rsidR="00D53094" w:rsidRPr="00AC76D9" w:rsidRDefault="00D53094" w:rsidP="00A93B74">
      <w:pPr>
        <w:jc w:val="both"/>
        <w:rPr>
          <w:sz w:val="24"/>
          <w:szCs w:val="24"/>
          <w:lang w:val="en-US"/>
        </w:rPr>
      </w:pPr>
      <w:r w:rsidRPr="00AC76D9">
        <w:rPr>
          <w:sz w:val="24"/>
          <w:szCs w:val="24"/>
          <w:lang w:val="en-US"/>
        </w:rPr>
        <w:t>H260                                  0.080              0.70                0.50          260-320           380-440         &gt; 29</w:t>
      </w:r>
    </w:p>
    <w:p w:rsidR="00D53094" w:rsidRPr="00AC76D9" w:rsidRDefault="00D53094" w:rsidP="00A93B74">
      <w:pPr>
        <w:jc w:val="both"/>
        <w:rPr>
          <w:sz w:val="24"/>
          <w:szCs w:val="24"/>
          <w:lang w:val="en-US"/>
        </w:rPr>
      </w:pPr>
      <w:r w:rsidRPr="00AC76D9">
        <w:rPr>
          <w:sz w:val="24"/>
          <w:szCs w:val="24"/>
          <w:lang w:val="en-US"/>
        </w:rPr>
        <w:t>H300                                  0.10                0.70                 0.50         300-360            400-480         &gt;26</w:t>
      </w:r>
    </w:p>
    <w:p w:rsidR="00D53094" w:rsidRPr="00AC76D9" w:rsidRDefault="00D53094" w:rsidP="00A93B74">
      <w:pPr>
        <w:jc w:val="both"/>
        <w:rPr>
          <w:sz w:val="24"/>
          <w:szCs w:val="24"/>
          <w:lang w:val="en-US"/>
        </w:rPr>
      </w:pPr>
    </w:p>
    <w:p w:rsidR="00D53094" w:rsidRPr="00AC76D9" w:rsidRDefault="00D53094" w:rsidP="00A93B74">
      <w:pPr>
        <w:jc w:val="both"/>
        <w:rPr>
          <w:sz w:val="24"/>
          <w:szCs w:val="24"/>
          <w:lang w:val="en-US"/>
        </w:rPr>
      </w:pPr>
      <w:r w:rsidRPr="00AC76D9">
        <w:rPr>
          <w:sz w:val="24"/>
          <w:szCs w:val="24"/>
          <w:lang w:val="en-US"/>
        </w:rPr>
        <w:lastRenderedPageBreak/>
        <w:t xml:space="preserve">Solid solution steels are designed to provide high strength while maintaining good </w:t>
      </w:r>
      <w:proofErr w:type="spellStart"/>
      <w:r w:rsidRPr="00AC76D9">
        <w:rPr>
          <w:sz w:val="24"/>
          <w:szCs w:val="24"/>
          <w:lang w:val="en-US"/>
        </w:rPr>
        <w:t>drawability</w:t>
      </w:r>
      <w:proofErr w:type="spellEnd"/>
      <w:r w:rsidRPr="00AC76D9">
        <w:rPr>
          <w:sz w:val="24"/>
          <w:szCs w:val="24"/>
          <w:lang w:val="en-US"/>
        </w:rPr>
        <w:t>. These steels are hardened by phosphorous in solid solution in ferrite.  These steels are used to produce parts such as longitudinal beam and cross members.</w:t>
      </w:r>
    </w:p>
    <w:p w:rsidR="00D53094" w:rsidRPr="00AC76D9" w:rsidRDefault="00D53094" w:rsidP="00A93B74">
      <w:pPr>
        <w:jc w:val="both"/>
        <w:rPr>
          <w:sz w:val="24"/>
          <w:szCs w:val="24"/>
          <w:lang w:val="en-US"/>
        </w:rPr>
      </w:pPr>
    </w:p>
    <w:p w:rsidR="00D53094" w:rsidRPr="00AC76D9" w:rsidRDefault="00D53094" w:rsidP="00A93B74">
      <w:pPr>
        <w:jc w:val="both"/>
        <w:rPr>
          <w:sz w:val="24"/>
          <w:szCs w:val="24"/>
          <w:lang w:val="en-US"/>
        </w:rPr>
      </w:pPr>
      <w:r w:rsidRPr="00AC76D9">
        <w:rPr>
          <w:sz w:val="24"/>
          <w:szCs w:val="24"/>
          <w:lang w:val="en-US"/>
        </w:rPr>
        <w:t xml:space="preserve">Figure 2.13 shows various forms of steel that could be used in body making in the future. At the </w:t>
      </w:r>
      <w:proofErr w:type="gramStart"/>
      <w:r w:rsidRPr="00AC76D9">
        <w:rPr>
          <w:sz w:val="24"/>
          <w:szCs w:val="24"/>
          <w:lang w:val="en-US"/>
        </w:rPr>
        <w:t>present  in</w:t>
      </w:r>
      <w:proofErr w:type="gramEnd"/>
      <w:r w:rsidRPr="00AC76D9">
        <w:rPr>
          <w:sz w:val="24"/>
          <w:szCs w:val="24"/>
          <w:lang w:val="en-US"/>
        </w:rPr>
        <w:t xml:space="preserve"> addition to tailor welded blank and flexible roll forming, the major parts of body are produced by hot stamping. Techniques such as laser welding have also seen recent application,</w:t>
      </w:r>
      <w:r w:rsidR="00AC76D9">
        <w:rPr>
          <w:sz w:val="24"/>
          <w:szCs w:val="24"/>
          <w:lang w:val="en-US"/>
        </w:rPr>
        <w:t xml:space="preserve"> </w:t>
      </w:r>
      <w:r w:rsidRPr="00AC76D9">
        <w:rPr>
          <w:sz w:val="24"/>
          <w:szCs w:val="24"/>
          <w:lang w:val="en-US"/>
        </w:rPr>
        <w:t>allowing stiffening of sections during assembly, enhancing the properties and even</w:t>
      </w:r>
      <w:r w:rsidR="00AC76D9">
        <w:rPr>
          <w:sz w:val="24"/>
          <w:szCs w:val="24"/>
          <w:lang w:val="en-US"/>
        </w:rPr>
        <w:t xml:space="preserve"> </w:t>
      </w:r>
      <w:r w:rsidRPr="00AC76D9">
        <w:rPr>
          <w:sz w:val="24"/>
          <w:szCs w:val="24"/>
          <w:lang w:val="en-US"/>
        </w:rPr>
        <w:t xml:space="preserve">allowing localized heat treatment </w:t>
      </w:r>
    </w:p>
    <w:p w:rsidR="00D53094" w:rsidRPr="00AC76D9" w:rsidRDefault="00D53094" w:rsidP="00A93B74">
      <w:pPr>
        <w:jc w:val="both"/>
        <w:rPr>
          <w:sz w:val="24"/>
          <w:szCs w:val="24"/>
          <w:lang w:val="en-US"/>
        </w:rPr>
      </w:pPr>
    </w:p>
    <w:p w:rsidR="00D53094" w:rsidRPr="00D53094" w:rsidRDefault="00D53094" w:rsidP="00A93B74">
      <w:pPr>
        <w:jc w:val="both"/>
        <w:rPr>
          <w:lang w:val="en-US"/>
        </w:rPr>
      </w:pPr>
    </w:p>
    <w:p w:rsidR="00D53094" w:rsidRPr="00D53094" w:rsidRDefault="00D53094" w:rsidP="00A93B74">
      <w:pPr>
        <w:jc w:val="both"/>
        <w:rPr>
          <w:lang w:val="en-US"/>
        </w:rPr>
      </w:pPr>
      <w:r w:rsidRPr="00D53094">
        <w:rPr>
          <w:noProof/>
          <w:lang w:eastAsia="tr-TR"/>
        </w:rPr>
        <w:drawing>
          <wp:inline distT="0" distB="0" distL="0" distR="0" wp14:anchorId="03842539" wp14:editId="7F949DCC">
            <wp:extent cx="5760720" cy="225679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2256790"/>
                    </a:xfrm>
                    <a:prstGeom prst="rect">
                      <a:avLst/>
                    </a:prstGeom>
                  </pic:spPr>
                </pic:pic>
              </a:graphicData>
            </a:graphic>
          </wp:inline>
        </w:drawing>
      </w:r>
    </w:p>
    <w:p w:rsidR="00D53094" w:rsidRPr="00AC76D9" w:rsidRDefault="00AC76D9" w:rsidP="00A93B74">
      <w:pPr>
        <w:jc w:val="both"/>
        <w:rPr>
          <w:b/>
          <w:sz w:val="24"/>
          <w:szCs w:val="24"/>
          <w:lang w:val="en-US"/>
        </w:rPr>
      </w:pPr>
      <w:r>
        <w:rPr>
          <w:b/>
          <w:sz w:val="24"/>
          <w:szCs w:val="24"/>
          <w:lang w:val="en-US"/>
        </w:rPr>
        <w:t>Fig.</w:t>
      </w:r>
      <w:r w:rsidR="00D53094" w:rsidRPr="00AC76D9">
        <w:rPr>
          <w:b/>
          <w:sz w:val="24"/>
          <w:szCs w:val="24"/>
          <w:lang w:val="en-US"/>
        </w:rPr>
        <w:t xml:space="preserve"> 2.13</w:t>
      </w:r>
      <w:r>
        <w:rPr>
          <w:b/>
          <w:sz w:val="24"/>
          <w:szCs w:val="24"/>
          <w:lang w:val="en-US"/>
        </w:rPr>
        <w:t xml:space="preserve"> </w:t>
      </w:r>
      <w:r w:rsidR="00D53094" w:rsidRPr="00AC76D9">
        <w:rPr>
          <w:sz w:val="24"/>
          <w:szCs w:val="24"/>
          <w:lang w:val="en-US"/>
        </w:rPr>
        <w:t xml:space="preserve">Utilization of different material forms </w:t>
      </w:r>
      <w:proofErr w:type="gramStart"/>
      <w:r w:rsidR="00D53094" w:rsidRPr="00AC76D9">
        <w:rPr>
          <w:sz w:val="24"/>
          <w:szCs w:val="24"/>
          <w:lang w:val="en-US"/>
        </w:rPr>
        <w:t>in  the</w:t>
      </w:r>
      <w:proofErr w:type="gramEnd"/>
      <w:r w:rsidR="00D53094" w:rsidRPr="00AC76D9">
        <w:rPr>
          <w:sz w:val="24"/>
          <w:szCs w:val="24"/>
          <w:lang w:val="en-US"/>
        </w:rPr>
        <w:t xml:space="preserve"> future body structures</w:t>
      </w:r>
    </w:p>
    <w:p w:rsidR="00D53094" w:rsidRPr="00AC76D9" w:rsidRDefault="00D53094" w:rsidP="00A93B74">
      <w:pPr>
        <w:jc w:val="both"/>
        <w:rPr>
          <w:sz w:val="24"/>
          <w:szCs w:val="24"/>
          <w:lang w:val="en-US"/>
        </w:rPr>
      </w:pPr>
      <w:r w:rsidRPr="00AC76D9">
        <w:rPr>
          <w:sz w:val="24"/>
          <w:szCs w:val="24"/>
          <w:lang w:val="en-US"/>
        </w:rPr>
        <w:t xml:space="preserve"> (Courtesy of ULSAB Consortium)</w:t>
      </w:r>
    </w:p>
    <w:p w:rsidR="00D433BE" w:rsidRPr="00AC76D9" w:rsidRDefault="00D433BE" w:rsidP="00A93B74">
      <w:pPr>
        <w:jc w:val="both"/>
        <w:rPr>
          <w:sz w:val="24"/>
          <w:szCs w:val="24"/>
          <w:lang w:val="en-US"/>
        </w:rPr>
      </w:pPr>
    </w:p>
    <w:p w:rsidR="00773C0E" w:rsidRPr="00372798" w:rsidRDefault="00773C0E" w:rsidP="00A93B74">
      <w:pPr>
        <w:jc w:val="both"/>
        <w:rPr>
          <w:lang w:val="en-US"/>
        </w:rPr>
      </w:pPr>
      <w:r w:rsidRPr="00372798">
        <w:rPr>
          <w:noProof/>
          <w:lang w:eastAsia="tr-TR"/>
        </w:rPr>
        <w:lastRenderedPageBreak/>
        <w:drawing>
          <wp:inline distT="0" distB="0" distL="0" distR="0" wp14:anchorId="0FBACDF3" wp14:editId="0C7BAC30">
            <wp:extent cx="5753100" cy="56388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1.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5646269"/>
                    </a:xfrm>
                    <a:prstGeom prst="rect">
                      <a:avLst/>
                    </a:prstGeom>
                  </pic:spPr>
                </pic:pic>
              </a:graphicData>
            </a:graphic>
          </wp:inline>
        </w:drawing>
      </w:r>
    </w:p>
    <w:p w:rsidR="00773C0E" w:rsidRPr="00372798" w:rsidRDefault="00773C0E" w:rsidP="00A93B74">
      <w:pPr>
        <w:jc w:val="both"/>
        <w:rPr>
          <w:lang w:val="en-US"/>
        </w:rPr>
      </w:pPr>
    </w:p>
    <w:p w:rsidR="00773C0E" w:rsidRPr="00372798" w:rsidRDefault="00773C0E" w:rsidP="00A93B74">
      <w:pPr>
        <w:jc w:val="both"/>
        <w:rPr>
          <w:lang w:val="en-US"/>
        </w:rPr>
      </w:pPr>
      <w:r w:rsidRPr="00372798">
        <w:rPr>
          <w:noProof/>
          <w:lang w:eastAsia="tr-TR"/>
        </w:rPr>
        <w:drawing>
          <wp:inline distT="0" distB="0" distL="0" distR="0" wp14:anchorId="7F8956CB" wp14:editId="52D3B423">
            <wp:extent cx="5760720" cy="2132965"/>
            <wp:effectExtent l="0" t="0" r="0" b="6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2.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2132965"/>
                    </a:xfrm>
                    <a:prstGeom prst="rect">
                      <a:avLst/>
                    </a:prstGeom>
                  </pic:spPr>
                </pic:pic>
              </a:graphicData>
            </a:graphic>
          </wp:inline>
        </w:drawing>
      </w:r>
    </w:p>
    <w:p w:rsidR="00372798" w:rsidRDefault="00372798" w:rsidP="00A93B74">
      <w:pPr>
        <w:jc w:val="both"/>
        <w:rPr>
          <w:lang w:val="en-US"/>
        </w:rPr>
      </w:pPr>
    </w:p>
    <w:p w:rsidR="00C93DA5" w:rsidRPr="00AC76D9" w:rsidRDefault="00C93DA5" w:rsidP="00A93B74">
      <w:pPr>
        <w:jc w:val="both"/>
        <w:rPr>
          <w:b/>
          <w:sz w:val="24"/>
          <w:szCs w:val="24"/>
          <w:lang w:val="en-US"/>
        </w:rPr>
      </w:pPr>
      <w:r w:rsidRPr="00AC76D9">
        <w:rPr>
          <w:b/>
          <w:sz w:val="24"/>
          <w:szCs w:val="24"/>
          <w:lang w:val="en-US"/>
        </w:rPr>
        <w:lastRenderedPageBreak/>
        <w:t xml:space="preserve">DP 600 Steel </w:t>
      </w:r>
    </w:p>
    <w:p w:rsidR="00372798" w:rsidRPr="00AC76D9" w:rsidRDefault="00372798" w:rsidP="00A93B74">
      <w:pPr>
        <w:jc w:val="both"/>
        <w:rPr>
          <w:sz w:val="24"/>
          <w:szCs w:val="24"/>
          <w:lang w:val="en-US"/>
        </w:rPr>
      </w:pPr>
      <w:r w:rsidRPr="00AC76D9">
        <w:rPr>
          <w:sz w:val="24"/>
          <w:szCs w:val="24"/>
          <w:lang w:val="en-US"/>
        </w:rPr>
        <w:t>Chemical Composition and mechanical properties of DP 600 steel are shown in the following tables.</w:t>
      </w:r>
    </w:p>
    <w:p w:rsidR="00372798" w:rsidRPr="00AC76D9" w:rsidRDefault="00372798" w:rsidP="00A93B74">
      <w:pPr>
        <w:jc w:val="both"/>
        <w:rPr>
          <w:sz w:val="24"/>
          <w:szCs w:val="24"/>
          <w:lang w:val="en-US"/>
        </w:rPr>
      </w:pPr>
      <w:r w:rsidRPr="00AC76D9">
        <w:rPr>
          <w:noProof/>
          <w:sz w:val="24"/>
          <w:szCs w:val="24"/>
          <w:lang w:eastAsia="tr-TR"/>
        </w:rPr>
        <w:drawing>
          <wp:inline distT="0" distB="0" distL="0" distR="0" wp14:anchorId="1EB28F70" wp14:editId="433584AB">
            <wp:extent cx="5760720" cy="280606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3.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2806065"/>
                    </a:xfrm>
                    <a:prstGeom prst="rect">
                      <a:avLst/>
                    </a:prstGeom>
                  </pic:spPr>
                </pic:pic>
              </a:graphicData>
            </a:graphic>
          </wp:inline>
        </w:drawing>
      </w:r>
    </w:p>
    <w:p w:rsidR="0049025E" w:rsidRPr="00AC76D9" w:rsidRDefault="0049025E" w:rsidP="00A93B74">
      <w:pPr>
        <w:jc w:val="both"/>
        <w:rPr>
          <w:sz w:val="24"/>
          <w:szCs w:val="24"/>
          <w:lang w:val="en-US"/>
        </w:rPr>
      </w:pPr>
    </w:p>
    <w:p w:rsidR="0049025E" w:rsidRPr="00AC76D9" w:rsidRDefault="00C93DA5" w:rsidP="00A93B74">
      <w:pPr>
        <w:jc w:val="both"/>
        <w:rPr>
          <w:b/>
          <w:sz w:val="24"/>
          <w:szCs w:val="24"/>
          <w:lang w:val="en-US"/>
        </w:rPr>
      </w:pPr>
      <w:r w:rsidRPr="00AC76D9">
        <w:rPr>
          <w:b/>
          <w:sz w:val="24"/>
          <w:szCs w:val="24"/>
          <w:lang w:val="en-US"/>
        </w:rPr>
        <w:t>DCO</w:t>
      </w:r>
      <w:r w:rsidR="0049025E" w:rsidRPr="00AC76D9">
        <w:rPr>
          <w:b/>
          <w:sz w:val="24"/>
          <w:szCs w:val="24"/>
          <w:lang w:val="en-US"/>
        </w:rPr>
        <w:t xml:space="preserve"> Series</w:t>
      </w:r>
      <w:r w:rsidR="006E0A47" w:rsidRPr="00AC76D9">
        <w:rPr>
          <w:b/>
          <w:sz w:val="24"/>
          <w:szCs w:val="24"/>
          <w:lang w:val="en-US"/>
        </w:rPr>
        <w:t xml:space="preserve"> (Low carbon) </w:t>
      </w:r>
    </w:p>
    <w:p w:rsidR="0049025E" w:rsidRPr="00AC76D9" w:rsidRDefault="0049025E" w:rsidP="00A93B74">
      <w:pPr>
        <w:jc w:val="both"/>
        <w:rPr>
          <w:b/>
          <w:sz w:val="24"/>
          <w:szCs w:val="24"/>
          <w:lang w:val="en-US"/>
        </w:rPr>
      </w:pPr>
      <w:r w:rsidRPr="00AC76D9">
        <w:rPr>
          <w:b/>
          <w:noProof/>
          <w:sz w:val="24"/>
          <w:szCs w:val="24"/>
          <w:lang w:eastAsia="tr-TR"/>
        </w:rPr>
        <w:drawing>
          <wp:inline distT="0" distB="0" distL="0" distR="0" wp14:anchorId="772F6ACF" wp14:editId="71218D78">
            <wp:extent cx="6218467" cy="21812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jpg"/>
                    <pic:cNvPicPr/>
                  </pic:nvPicPr>
                  <pic:blipFill>
                    <a:blip r:embed="rId24">
                      <a:extLst>
                        <a:ext uri="{28A0092B-C50C-407E-A947-70E740481C1C}">
                          <a14:useLocalDpi xmlns:a14="http://schemas.microsoft.com/office/drawing/2010/main" val="0"/>
                        </a:ext>
                      </a:extLst>
                    </a:blip>
                    <a:stretch>
                      <a:fillRect/>
                    </a:stretch>
                  </pic:blipFill>
                  <pic:spPr>
                    <a:xfrm>
                      <a:off x="0" y="0"/>
                      <a:ext cx="6219014" cy="2181417"/>
                    </a:xfrm>
                    <a:prstGeom prst="rect">
                      <a:avLst/>
                    </a:prstGeom>
                  </pic:spPr>
                </pic:pic>
              </a:graphicData>
            </a:graphic>
          </wp:inline>
        </w:drawing>
      </w:r>
    </w:p>
    <w:p w:rsidR="007B3692" w:rsidRPr="00AC76D9" w:rsidRDefault="007B3692" w:rsidP="00A93B74">
      <w:pPr>
        <w:jc w:val="both"/>
        <w:rPr>
          <w:b/>
          <w:sz w:val="24"/>
          <w:szCs w:val="24"/>
          <w:lang w:val="en-US"/>
        </w:rPr>
      </w:pPr>
    </w:p>
    <w:p w:rsidR="007B3692" w:rsidRPr="00AC76D9" w:rsidRDefault="007B3692" w:rsidP="00A93B74">
      <w:pPr>
        <w:jc w:val="both"/>
        <w:rPr>
          <w:b/>
          <w:sz w:val="24"/>
          <w:szCs w:val="24"/>
          <w:lang w:val="en-US"/>
        </w:rPr>
      </w:pPr>
      <w:r w:rsidRPr="00AC76D9">
        <w:rPr>
          <w:b/>
          <w:noProof/>
          <w:sz w:val="24"/>
          <w:szCs w:val="24"/>
          <w:lang w:eastAsia="tr-TR"/>
        </w:rPr>
        <w:lastRenderedPageBreak/>
        <w:drawing>
          <wp:inline distT="0" distB="0" distL="0" distR="0" wp14:anchorId="2F3D219E" wp14:editId="573F68F6">
            <wp:extent cx="6267450" cy="521017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1.jpg"/>
                    <pic:cNvPicPr/>
                  </pic:nvPicPr>
                  <pic:blipFill>
                    <a:blip r:embed="rId25">
                      <a:extLst>
                        <a:ext uri="{28A0092B-C50C-407E-A947-70E740481C1C}">
                          <a14:useLocalDpi xmlns:a14="http://schemas.microsoft.com/office/drawing/2010/main" val="0"/>
                        </a:ext>
                      </a:extLst>
                    </a:blip>
                    <a:stretch>
                      <a:fillRect/>
                    </a:stretch>
                  </pic:blipFill>
                  <pic:spPr>
                    <a:xfrm>
                      <a:off x="0" y="0"/>
                      <a:ext cx="6270838" cy="5212992"/>
                    </a:xfrm>
                    <a:prstGeom prst="rect">
                      <a:avLst/>
                    </a:prstGeom>
                  </pic:spPr>
                </pic:pic>
              </a:graphicData>
            </a:graphic>
          </wp:inline>
        </w:drawing>
      </w:r>
    </w:p>
    <w:p w:rsidR="006E0A47" w:rsidRPr="00AC76D9" w:rsidRDefault="006E0A47" w:rsidP="00A93B74">
      <w:pPr>
        <w:jc w:val="both"/>
        <w:rPr>
          <w:b/>
          <w:sz w:val="24"/>
          <w:szCs w:val="24"/>
          <w:lang w:val="en-US"/>
        </w:rPr>
      </w:pPr>
      <w:r w:rsidRPr="00AC76D9">
        <w:rPr>
          <w:b/>
          <w:noProof/>
          <w:sz w:val="24"/>
          <w:szCs w:val="24"/>
          <w:lang w:eastAsia="tr-TR"/>
        </w:rPr>
        <w:drawing>
          <wp:inline distT="0" distB="0" distL="0" distR="0" wp14:anchorId="36AA98E8" wp14:editId="49B8D991">
            <wp:extent cx="6513379" cy="2333625"/>
            <wp:effectExtent l="0" t="0" r="190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2.jpg"/>
                    <pic:cNvPicPr/>
                  </pic:nvPicPr>
                  <pic:blipFill>
                    <a:blip r:embed="rId26">
                      <a:extLst>
                        <a:ext uri="{28A0092B-C50C-407E-A947-70E740481C1C}">
                          <a14:useLocalDpi xmlns:a14="http://schemas.microsoft.com/office/drawing/2010/main" val="0"/>
                        </a:ext>
                      </a:extLst>
                    </a:blip>
                    <a:stretch>
                      <a:fillRect/>
                    </a:stretch>
                  </pic:blipFill>
                  <pic:spPr>
                    <a:xfrm>
                      <a:off x="0" y="0"/>
                      <a:ext cx="6535271" cy="2341468"/>
                    </a:xfrm>
                    <a:prstGeom prst="rect">
                      <a:avLst/>
                    </a:prstGeom>
                  </pic:spPr>
                </pic:pic>
              </a:graphicData>
            </a:graphic>
          </wp:inline>
        </w:drawing>
      </w:r>
    </w:p>
    <w:p w:rsidR="006D0626" w:rsidRPr="00AC76D9" w:rsidRDefault="006D0626" w:rsidP="00A93B74">
      <w:pPr>
        <w:jc w:val="both"/>
        <w:rPr>
          <w:b/>
          <w:sz w:val="24"/>
          <w:szCs w:val="24"/>
          <w:lang w:val="en-US"/>
        </w:rPr>
      </w:pPr>
    </w:p>
    <w:p w:rsidR="006D0626" w:rsidRPr="00AC76D9" w:rsidRDefault="006D0626" w:rsidP="0043615E">
      <w:pPr>
        <w:jc w:val="both"/>
        <w:rPr>
          <w:b/>
          <w:sz w:val="24"/>
          <w:szCs w:val="24"/>
          <w:lang w:val="en-US"/>
        </w:rPr>
      </w:pPr>
    </w:p>
    <w:p w:rsidR="006D0626" w:rsidRDefault="006D0626" w:rsidP="0043615E">
      <w:pPr>
        <w:jc w:val="both"/>
        <w:rPr>
          <w:b/>
          <w:lang w:val="en-US"/>
        </w:rPr>
      </w:pPr>
    </w:p>
    <w:sectPr w:rsidR="006D06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5EE" w:rsidRDefault="008B55EE" w:rsidP="006D0626">
      <w:pPr>
        <w:spacing w:after="0" w:line="240" w:lineRule="auto"/>
      </w:pPr>
      <w:r>
        <w:separator/>
      </w:r>
    </w:p>
  </w:endnote>
  <w:endnote w:type="continuationSeparator" w:id="0">
    <w:p w:rsidR="008B55EE" w:rsidRDefault="008B55EE" w:rsidP="006D0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326079"/>
      <w:docPartObj>
        <w:docPartGallery w:val="Page Numbers (Bottom of Page)"/>
        <w:docPartUnique/>
      </w:docPartObj>
    </w:sdtPr>
    <w:sdtEndPr/>
    <w:sdtContent>
      <w:p w:rsidR="006D0626" w:rsidRDefault="006D0626">
        <w:pPr>
          <w:pStyle w:val="Altbilgi"/>
          <w:jc w:val="center"/>
        </w:pPr>
        <w:r>
          <w:fldChar w:fldCharType="begin"/>
        </w:r>
        <w:r>
          <w:instrText>PAGE   \* MERGEFORMAT</w:instrText>
        </w:r>
        <w:r>
          <w:fldChar w:fldCharType="separate"/>
        </w:r>
        <w:r w:rsidR="00A12E27">
          <w:rPr>
            <w:noProof/>
          </w:rPr>
          <w:t>15</w:t>
        </w:r>
        <w:r>
          <w:fldChar w:fldCharType="end"/>
        </w:r>
      </w:p>
    </w:sdtContent>
  </w:sdt>
  <w:p w:rsidR="006D0626" w:rsidRDefault="006D062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5EE" w:rsidRDefault="008B55EE" w:rsidP="006D0626">
      <w:pPr>
        <w:spacing w:after="0" w:line="240" w:lineRule="auto"/>
      </w:pPr>
      <w:r>
        <w:separator/>
      </w:r>
    </w:p>
  </w:footnote>
  <w:footnote w:type="continuationSeparator" w:id="0">
    <w:p w:rsidR="008B55EE" w:rsidRDefault="008B55EE" w:rsidP="006D06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4E0ED9"/>
    <w:multiLevelType w:val="multilevel"/>
    <w:tmpl w:val="3E84D98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DB9"/>
    <w:rsid w:val="000544A5"/>
    <w:rsid w:val="000C68F3"/>
    <w:rsid w:val="000C7499"/>
    <w:rsid w:val="001F4A5D"/>
    <w:rsid w:val="00293E2C"/>
    <w:rsid w:val="002D0262"/>
    <w:rsid w:val="002E1702"/>
    <w:rsid w:val="00321E69"/>
    <w:rsid w:val="00372798"/>
    <w:rsid w:val="0037721A"/>
    <w:rsid w:val="0043615E"/>
    <w:rsid w:val="00455734"/>
    <w:rsid w:val="004566A9"/>
    <w:rsid w:val="0048208A"/>
    <w:rsid w:val="0049025E"/>
    <w:rsid w:val="004F293D"/>
    <w:rsid w:val="00542B89"/>
    <w:rsid w:val="005716CF"/>
    <w:rsid w:val="005A2C2E"/>
    <w:rsid w:val="005D597E"/>
    <w:rsid w:val="00616566"/>
    <w:rsid w:val="00641086"/>
    <w:rsid w:val="00690037"/>
    <w:rsid w:val="006D0626"/>
    <w:rsid w:val="006E0A47"/>
    <w:rsid w:val="00700EF8"/>
    <w:rsid w:val="00750F41"/>
    <w:rsid w:val="007545E9"/>
    <w:rsid w:val="00772D77"/>
    <w:rsid w:val="00773C0E"/>
    <w:rsid w:val="007B3692"/>
    <w:rsid w:val="007D7C3F"/>
    <w:rsid w:val="00815DA1"/>
    <w:rsid w:val="00820DB9"/>
    <w:rsid w:val="00825E3E"/>
    <w:rsid w:val="00830952"/>
    <w:rsid w:val="00851096"/>
    <w:rsid w:val="0088071D"/>
    <w:rsid w:val="008B55EE"/>
    <w:rsid w:val="008C26F6"/>
    <w:rsid w:val="008D6641"/>
    <w:rsid w:val="008F0021"/>
    <w:rsid w:val="008F1975"/>
    <w:rsid w:val="0094645A"/>
    <w:rsid w:val="00975538"/>
    <w:rsid w:val="00A12E27"/>
    <w:rsid w:val="00A42983"/>
    <w:rsid w:val="00A93B74"/>
    <w:rsid w:val="00AB6B18"/>
    <w:rsid w:val="00AC76D9"/>
    <w:rsid w:val="00B23318"/>
    <w:rsid w:val="00B33394"/>
    <w:rsid w:val="00B37798"/>
    <w:rsid w:val="00B4789F"/>
    <w:rsid w:val="00B80248"/>
    <w:rsid w:val="00BF26BB"/>
    <w:rsid w:val="00C11027"/>
    <w:rsid w:val="00C27B89"/>
    <w:rsid w:val="00C625B2"/>
    <w:rsid w:val="00C65FE3"/>
    <w:rsid w:val="00C85F29"/>
    <w:rsid w:val="00C93DA5"/>
    <w:rsid w:val="00C97FA4"/>
    <w:rsid w:val="00D31554"/>
    <w:rsid w:val="00D433BE"/>
    <w:rsid w:val="00D53094"/>
    <w:rsid w:val="00DE4D97"/>
    <w:rsid w:val="00E36072"/>
    <w:rsid w:val="00E8252E"/>
    <w:rsid w:val="00E873CB"/>
    <w:rsid w:val="00F44C39"/>
    <w:rsid w:val="00FC2379"/>
    <w:rsid w:val="00FE79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031E66-C80C-4CE5-BB90-1F489C940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20DB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20DB9"/>
    <w:rPr>
      <w:rFonts w:ascii="Tahoma" w:hAnsi="Tahoma" w:cs="Tahoma"/>
      <w:sz w:val="16"/>
      <w:szCs w:val="16"/>
    </w:rPr>
  </w:style>
  <w:style w:type="paragraph" w:styleId="ListeParagraf">
    <w:name w:val="List Paragraph"/>
    <w:basedOn w:val="Normal"/>
    <w:uiPriority w:val="34"/>
    <w:qFormat/>
    <w:rsid w:val="00B23318"/>
    <w:pPr>
      <w:ind w:left="720"/>
      <w:contextualSpacing/>
    </w:pPr>
  </w:style>
  <w:style w:type="paragraph" w:styleId="stbilgi">
    <w:name w:val="header"/>
    <w:basedOn w:val="Normal"/>
    <w:link w:val="stbilgiChar"/>
    <w:uiPriority w:val="99"/>
    <w:unhideWhenUsed/>
    <w:rsid w:val="006D062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D0626"/>
  </w:style>
  <w:style w:type="paragraph" w:styleId="Altbilgi">
    <w:name w:val="footer"/>
    <w:basedOn w:val="Normal"/>
    <w:link w:val="AltbilgiChar"/>
    <w:uiPriority w:val="99"/>
    <w:unhideWhenUsed/>
    <w:rsid w:val="006D062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D0626"/>
  </w:style>
  <w:style w:type="character" w:styleId="Kpr">
    <w:name w:val="Hyperlink"/>
    <w:basedOn w:val="VarsaylanParagrafYazTipi"/>
    <w:uiPriority w:val="99"/>
    <w:semiHidden/>
    <w:unhideWhenUsed/>
    <w:rsid w:val="000544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3603833">
      <w:bodyDiv w:val="1"/>
      <w:marLeft w:val="0"/>
      <w:marRight w:val="0"/>
      <w:marTop w:val="0"/>
      <w:marBottom w:val="0"/>
      <w:divBdr>
        <w:top w:val="none" w:sz="0" w:space="0" w:color="auto"/>
        <w:left w:val="none" w:sz="0" w:space="0" w:color="auto"/>
        <w:bottom w:val="none" w:sz="0" w:space="0" w:color="auto"/>
        <w:right w:val="none" w:sz="0" w:space="0" w:color="auto"/>
      </w:divBdr>
      <w:divsChild>
        <w:div w:id="1290011260">
          <w:marLeft w:val="0"/>
          <w:marRight w:val="0"/>
          <w:marTop w:val="0"/>
          <w:marBottom w:val="0"/>
          <w:divBdr>
            <w:top w:val="none" w:sz="0" w:space="0" w:color="auto"/>
            <w:left w:val="none" w:sz="0" w:space="0" w:color="auto"/>
            <w:bottom w:val="none" w:sz="0" w:space="0" w:color="auto"/>
            <w:right w:val="none" w:sz="0" w:space="0" w:color="auto"/>
          </w:divBdr>
          <w:divsChild>
            <w:div w:id="662515210">
              <w:marLeft w:val="0"/>
              <w:marRight w:val="0"/>
              <w:marTop w:val="0"/>
              <w:marBottom w:val="0"/>
              <w:divBdr>
                <w:top w:val="none" w:sz="0" w:space="0" w:color="auto"/>
                <w:left w:val="none" w:sz="0" w:space="0" w:color="auto"/>
                <w:bottom w:val="none" w:sz="0" w:space="0" w:color="auto"/>
                <w:right w:val="none" w:sz="0" w:space="0" w:color="auto"/>
              </w:divBdr>
              <w:divsChild>
                <w:div w:id="1944457311">
                  <w:marLeft w:val="0"/>
                  <w:marRight w:val="0"/>
                  <w:marTop w:val="300"/>
                  <w:marBottom w:val="375"/>
                  <w:divBdr>
                    <w:top w:val="none" w:sz="0" w:space="0" w:color="auto"/>
                    <w:left w:val="none" w:sz="0" w:space="0" w:color="auto"/>
                    <w:bottom w:val="none" w:sz="0" w:space="0" w:color="auto"/>
                    <w:right w:val="none" w:sz="0" w:space="0" w:color="auto"/>
                  </w:divBdr>
                  <w:divsChild>
                    <w:div w:id="1512332421">
                      <w:marLeft w:val="0"/>
                      <w:marRight w:val="0"/>
                      <w:marTop w:val="0"/>
                      <w:marBottom w:val="0"/>
                      <w:divBdr>
                        <w:top w:val="none" w:sz="0" w:space="0" w:color="auto"/>
                        <w:left w:val="none" w:sz="0" w:space="0" w:color="auto"/>
                        <w:bottom w:val="none" w:sz="0" w:space="0" w:color="auto"/>
                        <w:right w:val="none" w:sz="0" w:space="0" w:color="auto"/>
                      </w:divBdr>
                      <w:divsChild>
                        <w:div w:id="1327710168">
                          <w:marLeft w:val="0"/>
                          <w:marRight w:val="0"/>
                          <w:marTop w:val="0"/>
                          <w:marBottom w:val="0"/>
                          <w:divBdr>
                            <w:top w:val="none" w:sz="0" w:space="0" w:color="auto"/>
                            <w:left w:val="none" w:sz="0" w:space="0" w:color="auto"/>
                            <w:bottom w:val="none" w:sz="0" w:space="0" w:color="auto"/>
                            <w:right w:val="none" w:sz="0" w:space="0" w:color="auto"/>
                          </w:divBdr>
                          <w:divsChild>
                            <w:div w:id="731780293">
                              <w:marLeft w:val="0"/>
                              <w:marRight w:val="0"/>
                              <w:marTop w:val="0"/>
                              <w:marBottom w:val="0"/>
                              <w:divBdr>
                                <w:top w:val="none" w:sz="0" w:space="0" w:color="auto"/>
                                <w:left w:val="none" w:sz="0" w:space="0" w:color="auto"/>
                                <w:bottom w:val="none" w:sz="0" w:space="0" w:color="auto"/>
                                <w:right w:val="none" w:sz="0" w:space="0" w:color="auto"/>
                              </w:divBdr>
                              <w:divsChild>
                                <w:div w:id="45367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fontTable" Target="fontTable.xml"/><Relationship Id="rId10" Type="http://schemas.openxmlformats.org/officeDocument/2006/relationships/hyperlink" Target="http://en.wikipedia.org/wiki/Automotive_industry" TargetMode="Externa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CFD91-6C40-4748-B809-2A42120F3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TotalTime>
  <Pages>15</Pages>
  <Words>1598</Words>
  <Characters>9110</Characters>
  <Application>Microsoft Office Word</Application>
  <DocSecurity>0</DocSecurity>
  <Lines>75</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PENCERE-PC</cp:lastModifiedBy>
  <cp:revision>54</cp:revision>
  <cp:lastPrinted>2016-02-15T13:22:00Z</cp:lastPrinted>
  <dcterms:created xsi:type="dcterms:W3CDTF">2013-03-05T11:34:00Z</dcterms:created>
  <dcterms:modified xsi:type="dcterms:W3CDTF">2017-02-20T12:28:00Z</dcterms:modified>
</cp:coreProperties>
</file>