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4016" w14:textId="1B199EF0" w:rsidR="00C61576" w:rsidRPr="00DF4ACE" w:rsidRDefault="00650677" w:rsidP="00C61576">
      <w:pPr>
        <w:jc w:val="center"/>
        <w:rPr>
          <w:b/>
          <w:bCs/>
        </w:rPr>
      </w:pPr>
      <w:r>
        <w:rPr>
          <w:b/>
          <w:bCs/>
        </w:rPr>
        <w:t>CELL CULTURE SYSTEMS LESSON HOMEWORK TOPICS</w:t>
      </w:r>
      <w:r w:rsidR="00FB5694">
        <w:rPr>
          <w:b/>
          <w:bCs/>
        </w:rPr>
        <w:t xml:space="preserve"> (2024)</w:t>
      </w:r>
      <w:r>
        <w:rPr>
          <w:b/>
          <w:bCs/>
        </w:rPr>
        <w:t xml:space="preserve"> </w:t>
      </w:r>
    </w:p>
    <w:p w14:paraId="1CC17426" w14:textId="77777777" w:rsidR="00C61576" w:rsidRDefault="00C61576" w:rsidP="00C61576"/>
    <w:p w14:paraId="50EF1FEA" w14:textId="283C4144" w:rsidR="00580DCC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Practises</w:t>
      </w:r>
      <w:proofErr w:type="spellEnd"/>
      <w:r w:rsidR="00C93DCB">
        <w:t xml:space="preserve"> (GLP)</w:t>
      </w:r>
    </w:p>
    <w:p w14:paraId="59ECFC9F" w14:textId="73A458D8" w:rsidR="00C93DCB" w:rsidRDefault="00C93DCB"/>
    <w:p w14:paraId="02F144B1" w14:textId="0CDCE967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Practises</w:t>
      </w:r>
      <w:proofErr w:type="spellEnd"/>
      <w:r>
        <w:t xml:space="preserve"> </w:t>
      </w:r>
      <w:r w:rsidR="00C93DCB">
        <w:t>(GMP)</w:t>
      </w:r>
    </w:p>
    <w:p w14:paraId="48987429" w14:textId="1BAD2582" w:rsidR="00C93DCB" w:rsidRDefault="00C93DCB"/>
    <w:p w14:paraId="5C84B32F" w14:textId="56C22810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</w:t>
      </w:r>
      <w:r w:rsidR="00650677">
        <w:t>ction</w:t>
      </w:r>
      <w:proofErr w:type="spellEnd"/>
      <w:r>
        <w:t xml:space="preserve"> </w:t>
      </w:r>
      <w:proofErr w:type="spellStart"/>
      <w:r w:rsidR="00FB5694">
        <w:t>and</w:t>
      </w:r>
      <w:proofErr w:type="spellEnd"/>
      <w:r>
        <w:t xml:space="preserve"> </w:t>
      </w:r>
      <w:r w:rsidR="00650677">
        <w:t xml:space="preserve">Cell </w:t>
      </w:r>
      <w:proofErr w:type="spellStart"/>
      <w:r w:rsidR="00650677">
        <w:t>Culture</w:t>
      </w:r>
      <w:proofErr w:type="spellEnd"/>
    </w:p>
    <w:p w14:paraId="6BFA2D3A" w14:textId="77A5F178" w:rsidR="00C93DCB" w:rsidRDefault="00C93DCB"/>
    <w:p w14:paraId="342D7BE9" w14:textId="2385BAF0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Imaging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Cell </w:t>
      </w:r>
      <w:proofErr w:type="spellStart"/>
      <w:r>
        <w:t>Cultivation</w:t>
      </w:r>
      <w:proofErr w:type="spellEnd"/>
    </w:p>
    <w:p w14:paraId="75378D05" w14:textId="6F29FB6A" w:rsidR="00C93DCB" w:rsidRDefault="00C93DCB"/>
    <w:p w14:paraId="389F026D" w14:textId="6152E943" w:rsidR="00C93DCB" w:rsidRDefault="00650677" w:rsidP="00C61576">
      <w:pPr>
        <w:pStyle w:val="ListeParagraf"/>
        <w:numPr>
          <w:ilvl w:val="0"/>
          <w:numId w:val="2"/>
        </w:numPr>
      </w:pPr>
      <w:r>
        <w:t xml:space="preserve">3D 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Models</w:t>
      </w:r>
      <w:proofErr w:type="spellEnd"/>
    </w:p>
    <w:p w14:paraId="2A12AF77" w14:textId="29E2418C" w:rsidR="00C93DCB" w:rsidRDefault="00C93DCB"/>
    <w:p w14:paraId="67F95F1D" w14:textId="07325973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Importance</w:t>
      </w:r>
      <w:proofErr w:type="spellEnd"/>
      <w:r>
        <w:t xml:space="preserve"> of Cell </w:t>
      </w:r>
      <w:proofErr w:type="spellStart"/>
      <w:r>
        <w:t>Cultivation</w:t>
      </w:r>
      <w:proofErr w:type="spellEnd"/>
      <w:r>
        <w:t xml:space="preserve"> in Development of </w:t>
      </w:r>
      <w:proofErr w:type="spellStart"/>
      <w:r>
        <w:t>Anticancer</w:t>
      </w:r>
      <w:proofErr w:type="spellEnd"/>
      <w:r>
        <w:t xml:space="preserve"> </w:t>
      </w:r>
      <w:proofErr w:type="spellStart"/>
      <w:r>
        <w:t>Drugs</w:t>
      </w:r>
      <w:proofErr w:type="spellEnd"/>
    </w:p>
    <w:p w14:paraId="6DC22AC2" w14:textId="4CEF55E1" w:rsidR="00C93DCB" w:rsidRDefault="00C93DCB"/>
    <w:p w14:paraId="14BE66E4" w14:textId="091C381C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Isaolation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of </w:t>
      </w:r>
      <w:proofErr w:type="spellStart"/>
      <w:r>
        <w:t>Antigenic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Cell </w:t>
      </w:r>
      <w:proofErr w:type="spellStart"/>
      <w:r>
        <w:t>Cultivation</w:t>
      </w:r>
      <w:proofErr w:type="spellEnd"/>
    </w:p>
    <w:p w14:paraId="34F6C7BC" w14:textId="7A594405" w:rsidR="00C93DCB" w:rsidRDefault="00C93DCB"/>
    <w:p w14:paraId="4D937405" w14:textId="212BC309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 w:rsidR="00650677">
        <w:t>Mediums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>
        <w:t xml:space="preserve"> </w:t>
      </w:r>
      <w:r w:rsidR="00650677">
        <w:t xml:space="preserve">Application </w:t>
      </w:r>
      <w:proofErr w:type="spellStart"/>
      <w:r w:rsidR="00650677">
        <w:t>Fields</w:t>
      </w:r>
      <w:proofErr w:type="spellEnd"/>
    </w:p>
    <w:p w14:paraId="67BF47B5" w14:textId="302EE33D" w:rsidR="00C93DCB" w:rsidRDefault="00C93DCB"/>
    <w:p w14:paraId="11D07800" w14:textId="5F157D81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 w:rsidR="00C93DCB">
        <w:t>Tran</w:t>
      </w:r>
      <w:r w:rsidR="00DF4ACE">
        <w:t>s</w:t>
      </w:r>
      <w:r w:rsidR="00C93DCB">
        <w:t>geni</w:t>
      </w:r>
      <w:r>
        <w:t>c</w:t>
      </w:r>
      <w:proofErr w:type="spellEnd"/>
      <w:r w:rsidR="00C93DCB">
        <w:t xml:space="preserve"> </w:t>
      </w:r>
      <w:proofErr w:type="spellStart"/>
      <w:r>
        <w:t>Animal</w:t>
      </w:r>
      <w:proofErr w:type="spellEnd"/>
      <w:r w:rsidR="00C93DCB">
        <w:t xml:space="preserve"> </w:t>
      </w:r>
      <w:proofErr w:type="spellStart"/>
      <w:r w:rsidR="00C93DCB">
        <w:t>Model</w:t>
      </w:r>
      <w:r>
        <w:t>s</w:t>
      </w:r>
      <w:proofErr w:type="spellEnd"/>
      <w:r>
        <w:t xml:space="preserve"> </w:t>
      </w:r>
      <w:proofErr w:type="spellStart"/>
      <w:r>
        <w:t>for</w:t>
      </w:r>
      <w:proofErr w:type="spellEnd"/>
      <w:r w:rsidR="00C93DCB">
        <w:t xml:space="preserve"> </w:t>
      </w:r>
      <w:proofErr w:type="spellStart"/>
      <w:r w:rsidR="00C93DCB">
        <w:t>Biomedi</w:t>
      </w:r>
      <w:r>
        <w:t>c</w:t>
      </w:r>
      <w:r w:rsidR="00C93DCB">
        <w:t>al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01AAF114" w14:textId="15EF2FEF" w:rsidR="00C61576" w:rsidRDefault="00C61576"/>
    <w:p w14:paraId="140EA8FD" w14:textId="20CCDFAA" w:rsidR="00C61576" w:rsidRDefault="00650677" w:rsidP="00C61576">
      <w:pPr>
        <w:pStyle w:val="ListeParagraf"/>
        <w:numPr>
          <w:ilvl w:val="0"/>
          <w:numId w:val="2"/>
        </w:numPr>
      </w:pPr>
      <w:r>
        <w:t xml:space="preserve">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Virology</w:t>
      </w:r>
      <w:proofErr w:type="spellEnd"/>
    </w:p>
    <w:p w14:paraId="0D154DF8" w14:textId="77777777" w:rsidR="00C61576" w:rsidRDefault="00C61576"/>
    <w:p w14:paraId="5E0AA719" w14:textId="66273DF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Histoloj</w:t>
      </w:r>
      <w:r w:rsidR="00650677">
        <w:t>gic</w:t>
      </w:r>
      <w:proofErr w:type="spellEnd"/>
      <w:r>
        <w:t xml:space="preserve"> </w:t>
      </w:r>
      <w:proofErr w:type="spellStart"/>
      <w:r w:rsidR="00650677">
        <w:t>Staining</w:t>
      </w:r>
      <w:proofErr w:type="spellEnd"/>
      <w:r w:rsidR="00650677">
        <w:t xml:space="preserve"> </w:t>
      </w:r>
      <w:proofErr w:type="spellStart"/>
      <w:r w:rsidR="00650677">
        <w:t>Techniques</w:t>
      </w:r>
      <w:proofErr w:type="spellEnd"/>
    </w:p>
    <w:p w14:paraId="4903D45C" w14:textId="32F69A39" w:rsidR="00C61576" w:rsidRDefault="00C61576"/>
    <w:p w14:paraId="39875D84" w14:textId="51325DA5" w:rsidR="00C61576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Production</w:t>
      </w:r>
      <w:proofErr w:type="spellEnd"/>
      <w:r>
        <w:t xml:space="preserve"> of </w:t>
      </w:r>
      <w:proofErr w:type="spellStart"/>
      <w:r w:rsidR="00C61576">
        <w:t>H</w:t>
      </w:r>
      <w:r>
        <w:t>u</w:t>
      </w:r>
      <w:r w:rsidR="00C61576">
        <w:t>manize</w:t>
      </w:r>
      <w:r>
        <w:t>d</w:t>
      </w:r>
      <w:proofErr w:type="spellEnd"/>
      <w:r w:rsidR="00C61576">
        <w:t xml:space="preserve"> </w:t>
      </w:r>
      <w:proofErr w:type="spellStart"/>
      <w:r w:rsidR="00C61576">
        <w:t>Mono</w:t>
      </w:r>
      <w:r>
        <w:t>c</w:t>
      </w:r>
      <w:r w:rsidR="00C61576">
        <w:t>lonal</w:t>
      </w:r>
      <w:proofErr w:type="spellEnd"/>
      <w:r w:rsidR="00C61576">
        <w:t xml:space="preserve"> </w:t>
      </w:r>
      <w:proofErr w:type="spellStart"/>
      <w:r w:rsidR="00C61576">
        <w:t>Anti</w:t>
      </w:r>
      <w:r>
        <w:t>bodies</w:t>
      </w:r>
      <w:proofErr w:type="spellEnd"/>
    </w:p>
    <w:p w14:paraId="6117A2D0" w14:textId="62CDE984" w:rsidR="00C61576" w:rsidRDefault="00C61576"/>
    <w:p w14:paraId="108452A2" w14:textId="344120C7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</w:t>
      </w:r>
      <w:r w:rsidR="00650677">
        <w:t>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 w:rsidR="00650677">
        <w:t xml:space="preserve"> Application </w:t>
      </w:r>
      <w:proofErr w:type="spellStart"/>
      <w:r w:rsidR="00650677">
        <w:t>Fields</w:t>
      </w:r>
      <w:proofErr w:type="spellEnd"/>
    </w:p>
    <w:p w14:paraId="48EE1C44" w14:textId="77777777" w:rsidR="009A3C2D" w:rsidRDefault="009A3C2D" w:rsidP="009A3C2D">
      <w:pPr>
        <w:pStyle w:val="ListeParagraf"/>
      </w:pPr>
    </w:p>
    <w:p w14:paraId="41933F3F" w14:textId="6BA2F1B5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Car-T Cell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Applications</w:t>
      </w:r>
    </w:p>
    <w:p w14:paraId="07DCAB8D" w14:textId="77777777" w:rsidR="009A3C2D" w:rsidRDefault="009A3C2D" w:rsidP="009A3C2D">
      <w:pPr>
        <w:pStyle w:val="ListeParagraf"/>
      </w:pPr>
    </w:p>
    <w:p w14:paraId="651F967A" w14:textId="68453CBD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Applications of </w:t>
      </w:r>
      <w:proofErr w:type="spellStart"/>
      <w:r>
        <w:t>Bioinks</w:t>
      </w:r>
      <w:proofErr w:type="spellEnd"/>
      <w:r>
        <w:t xml:space="preserve"> in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14:paraId="56C366F8" w14:textId="77777777" w:rsidR="009A3C2D" w:rsidRDefault="009A3C2D" w:rsidP="009A3C2D">
      <w:pPr>
        <w:pStyle w:val="ListeParagraf"/>
      </w:pPr>
    </w:p>
    <w:p w14:paraId="43380277" w14:textId="1D6B106F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SMA </w:t>
      </w:r>
      <w:proofErr w:type="spellStart"/>
      <w:r>
        <w:t>and</w:t>
      </w:r>
      <w:proofErr w:type="spellEnd"/>
      <w:r>
        <w:t xml:space="preserve"> Gene </w:t>
      </w:r>
      <w:proofErr w:type="spellStart"/>
      <w:r>
        <w:t>Therapy</w:t>
      </w:r>
      <w:proofErr w:type="spellEnd"/>
    </w:p>
    <w:p w14:paraId="67F145DC" w14:textId="77777777" w:rsidR="009A3C2D" w:rsidRDefault="009A3C2D" w:rsidP="009A3C2D">
      <w:pPr>
        <w:pStyle w:val="ListeParagraf"/>
      </w:pPr>
    </w:p>
    <w:p w14:paraId="2F6244AC" w14:textId="12080AEF" w:rsidR="009A3C2D" w:rsidRDefault="009A3C2D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Cytometry</w:t>
      </w:r>
      <w:proofErr w:type="spellEnd"/>
      <w:r>
        <w:t xml:space="preserve"> in 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3DB181C2" w14:textId="77777777" w:rsidR="0079329F" w:rsidRDefault="0079329F" w:rsidP="0079329F">
      <w:pPr>
        <w:pStyle w:val="ListeParagraf"/>
      </w:pPr>
    </w:p>
    <w:p w14:paraId="59982ADF" w14:textId="0598BF2A" w:rsidR="0079329F" w:rsidRDefault="0079329F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>
        <w:t>Confocal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in 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7085BA81" w14:textId="77777777" w:rsidR="0079329F" w:rsidRDefault="0079329F" w:rsidP="0079329F">
      <w:pPr>
        <w:pStyle w:val="ListeParagraf"/>
      </w:pPr>
    </w:p>
    <w:p w14:paraId="4FEA748A" w14:textId="2747041B" w:rsidR="0079329F" w:rsidRDefault="0079329F" w:rsidP="00C61576">
      <w:pPr>
        <w:pStyle w:val="ListeParagraf"/>
        <w:numPr>
          <w:ilvl w:val="0"/>
          <w:numId w:val="2"/>
        </w:numPr>
      </w:pPr>
      <w:proofErr w:type="spellStart"/>
      <w:r>
        <w:t>Stem</w:t>
      </w:r>
      <w:proofErr w:type="spellEnd"/>
      <w:r>
        <w:t xml:space="preserve"> Cell-</w:t>
      </w:r>
      <w:proofErr w:type="spellStart"/>
      <w:r>
        <w:t>Mediated</w:t>
      </w:r>
      <w:proofErr w:type="spellEnd"/>
      <w:r>
        <w:t xml:space="preserve"> Cellular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Approaches</w:t>
      </w:r>
      <w:proofErr w:type="spellEnd"/>
    </w:p>
    <w:p w14:paraId="31BB1576" w14:textId="77777777" w:rsidR="0079329F" w:rsidRDefault="0079329F" w:rsidP="0079329F">
      <w:pPr>
        <w:pStyle w:val="ListeParagraf"/>
      </w:pPr>
    </w:p>
    <w:p w14:paraId="6A755141" w14:textId="143F64A7" w:rsidR="0079329F" w:rsidRDefault="0079329F" w:rsidP="00C61576">
      <w:pPr>
        <w:pStyle w:val="ListeParagraf"/>
        <w:numPr>
          <w:ilvl w:val="0"/>
          <w:numId w:val="2"/>
        </w:numPr>
      </w:pPr>
      <w:r>
        <w:t xml:space="preserve">Development of </w:t>
      </w:r>
      <w:proofErr w:type="spellStart"/>
      <w:r>
        <w:t>Biotechnologic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Bioreactor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 </w:t>
      </w:r>
    </w:p>
    <w:p w14:paraId="5F2D7C6C" w14:textId="77777777" w:rsidR="00FB5694" w:rsidRDefault="00FB5694" w:rsidP="00FB5694">
      <w:pPr>
        <w:pStyle w:val="ListeParagraf"/>
      </w:pPr>
    </w:p>
    <w:p w14:paraId="5F0508BF" w14:textId="070E5BFE" w:rsidR="00FB5694" w:rsidRDefault="00FB5694" w:rsidP="00C61576">
      <w:pPr>
        <w:pStyle w:val="ListeParagraf"/>
        <w:numPr>
          <w:ilvl w:val="0"/>
          <w:numId w:val="2"/>
        </w:numPr>
      </w:pPr>
      <w:r>
        <w:t xml:space="preserve">Applications of </w:t>
      </w:r>
      <w:proofErr w:type="spellStart"/>
      <w:r>
        <w:t>Extracellular</w:t>
      </w:r>
      <w:proofErr w:type="spellEnd"/>
      <w:r>
        <w:t xml:space="preserve"> </w:t>
      </w:r>
      <w:proofErr w:type="spellStart"/>
      <w:r>
        <w:t>Vesicles</w:t>
      </w:r>
      <w:proofErr w:type="spellEnd"/>
      <w:r>
        <w:t xml:space="preserve"> in </w:t>
      </w:r>
      <w:proofErr w:type="spellStart"/>
      <w:r>
        <w:t>Medicine</w:t>
      </w:r>
      <w:proofErr w:type="spellEnd"/>
    </w:p>
    <w:p w14:paraId="10CF8118" w14:textId="77777777" w:rsidR="00FB5694" w:rsidRDefault="00FB5694" w:rsidP="00FB5694">
      <w:pPr>
        <w:pStyle w:val="ListeParagraf"/>
      </w:pPr>
    </w:p>
    <w:p w14:paraId="4CEBE57B" w14:textId="793CAF75" w:rsidR="00FB5694" w:rsidRDefault="00FB5694" w:rsidP="00C61576">
      <w:pPr>
        <w:pStyle w:val="ListeParagraf"/>
        <w:numPr>
          <w:ilvl w:val="0"/>
          <w:numId w:val="2"/>
        </w:numPr>
      </w:pPr>
      <w:proofErr w:type="spellStart"/>
      <w:r>
        <w:t>Creation</w:t>
      </w:r>
      <w:proofErr w:type="spellEnd"/>
      <w:r>
        <w:t xml:space="preserve"> of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Disorders</w:t>
      </w:r>
      <w:proofErr w:type="spellEnd"/>
    </w:p>
    <w:p w14:paraId="1C0194C0" w14:textId="77777777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7237282">
    <w:abstractNumId w:val="0"/>
  </w:num>
  <w:num w:numId="2" w16cid:durableId="101904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50677"/>
    <w:rsid w:val="006B2FDC"/>
    <w:rsid w:val="0079329F"/>
    <w:rsid w:val="009A3C2D"/>
    <w:rsid w:val="00C61576"/>
    <w:rsid w:val="00C93DCB"/>
    <w:rsid w:val="00DF4ACE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Sefik ABAMOR</cp:lastModifiedBy>
  <cp:revision>2</cp:revision>
  <dcterms:created xsi:type="dcterms:W3CDTF">2024-04-20T20:36:00Z</dcterms:created>
  <dcterms:modified xsi:type="dcterms:W3CDTF">2024-04-20T20:36:00Z</dcterms:modified>
</cp:coreProperties>
</file>