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6CEE" w14:textId="13CAAF64" w:rsidR="003E279A" w:rsidRPr="003E279A" w:rsidRDefault="00AA2D65" w:rsidP="003E279A">
      <w:pPr>
        <w:jc w:val="center"/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Homework</w:t>
      </w:r>
      <w:r w:rsidR="003E279A" w:rsidRPr="003E279A">
        <w:rPr>
          <w:b/>
          <w:bCs/>
          <w:noProof/>
          <w:lang w:val="en-US"/>
        </w:rPr>
        <w:t xml:space="preserve"> Topics for </w:t>
      </w:r>
      <w:r>
        <w:rPr>
          <w:b/>
          <w:bCs/>
          <w:noProof/>
          <w:lang w:val="en-US"/>
        </w:rPr>
        <w:t>Microbiology in Bioengineering Course</w:t>
      </w:r>
    </w:p>
    <w:p w14:paraId="7F9CC2C5" w14:textId="77777777" w:rsidR="003E279A" w:rsidRPr="003E279A" w:rsidRDefault="003E279A">
      <w:pPr>
        <w:rPr>
          <w:noProof/>
          <w:lang w:val="en-US"/>
        </w:rPr>
      </w:pPr>
    </w:p>
    <w:p w14:paraId="3BE8F761" w14:textId="4EF748C8" w:rsidR="00E001DA" w:rsidRPr="003E279A" w:rsidRDefault="00AA2D6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Streptococcus-Related Diseases</w:t>
      </w:r>
    </w:p>
    <w:p w14:paraId="736708CB" w14:textId="77777777" w:rsidR="00745C5C" w:rsidRPr="003E279A" w:rsidRDefault="00745C5C">
      <w:pPr>
        <w:rPr>
          <w:noProof/>
          <w:lang w:val="en-US"/>
        </w:rPr>
      </w:pPr>
    </w:p>
    <w:p w14:paraId="52C95BAA" w14:textId="22B73F89" w:rsidR="00745C5C" w:rsidRPr="003E279A" w:rsidRDefault="00AA2D6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Staphylococcus-Related Diseases</w:t>
      </w:r>
    </w:p>
    <w:p w14:paraId="11CE75C8" w14:textId="77777777" w:rsidR="00745C5C" w:rsidRPr="003E279A" w:rsidRDefault="00745C5C">
      <w:pPr>
        <w:rPr>
          <w:noProof/>
          <w:lang w:val="en-US"/>
        </w:rPr>
      </w:pPr>
    </w:p>
    <w:p w14:paraId="38893826" w14:textId="36965E2B" w:rsidR="00745C5C" w:rsidRPr="003E279A" w:rsidRDefault="00AA2D6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Neisseria-Related Diseases</w:t>
      </w:r>
    </w:p>
    <w:p w14:paraId="033BD004" w14:textId="77777777" w:rsidR="00745C5C" w:rsidRPr="003E279A" w:rsidRDefault="00745C5C">
      <w:pPr>
        <w:rPr>
          <w:noProof/>
          <w:lang w:val="en-US"/>
        </w:rPr>
      </w:pPr>
    </w:p>
    <w:p w14:paraId="28A7E480" w14:textId="1A8923B7" w:rsidR="00745C5C" w:rsidRPr="003E279A" w:rsidRDefault="00AA2D6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 xml:space="preserve">Pathogenesis of Haemophilus, Klebsiella, Legionella </w:t>
      </w:r>
    </w:p>
    <w:p w14:paraId="4BF5BB13" w14:textId="77777777" w:rsidR="00D96CA3" w:rsidRPr="003E279A" w:rsidRDefault="00D96CA3">
      <w:pPr>
        <w:rPr>
          <w:noProof/>
          <w:lang w:val="en-US"/>
        </w:rPr>
      </w:pPr>
    </w:p>
    <w:p w14:paraId="2D1697B4" w14:textId="44CC1889" w:rsidR="00D96CA3" w:rsidRPr="003E279A" w:rsidRDefault="00AA2D6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Helicobacter pylori and Its Colonization in Stomach</w:t>
      </w:r>
    </w:p>
    <w:p w14:paraId="56C69906" w14:textId="77777777" w:rsidR="00374D45" w:rsidRPr="003E279A" w:rsidRDefault="00374D45">
      <w:pPr>
        <w:rPr>
          <w:noProof/>
          <w:lang w:val="en-US"/>
        </w:rPr>
      </w:pPr>
    </w:p>
    <w:p w14:paraId="1BE963B5" w14:textId="57623F64" w:rsidR="00374D45" w:rsidRPr="003E279A" w:rsidRDefault="00AA2D6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Tuberculosis and Leprosy</w:t>
      </w:r>
    </w:p>
    <w:p w14:paraId="63A2D923" w14:textId="77777777" w:rsidR="00374D45" w:rsidRPr="003E279A" w:rsidRDefault="00374D45">
      <w:pPr>
        <w:rPr>
          <w:noProof/>
          <w:lang w:val="en-US"/>
        </w:rPr>
      </w:pPr>
    </w:p>
    <w:p w14:paraId="7971115E" w14:textId="778F6440" w:rsidR="00374D45" w:rsidRPr="003E279A" w:rsidRDefault="00AA2D6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Mycoplasma-Related Diseases</w:t>
      </w:r>
    </w:p>
    <w:p w14:paraId="01B43472" w14:textId="77777777" w:rsidR="003E279A" w:rsidRPr="003E279A" w:rsidRDefault="003E279A">
      <w:pPr>
        <w:rPr>
          <w:noProof/>
          <w:lang w:val="en-US"/>
        </w:rPr>
      </w:pPr>
    </w:p>
    <w:p w14:paraId="794C9F1A" w14:textId="6BD41DAC" w:rsidR="003E279A" w:rsidRPr="003E279A" w:rsidRDefault="002C3778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Clostridium Toxins and Their Effects on Human Health</w:t>
      </w:r>
    </w:p>
    <w:p w14:paraId="0B80904D" w14:textId="77777777" w:rsidR="003E279A" w:rsidRPr="003E279A" w:rsidRDefault="003E279A">
      <w:pPr>
        <w:rPr>
          <w:noProof/>
          <w:lang w:val="en-US"/>
        </w:rPr>
      </w:pPr>
    </w:p>
    <w:p w14:paraId="2E4F3888" w14:textId="29096C7B" w:rsidR="002C3778" w:rsidRDefault="002C3778" w:rsidP="002C3778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Baciullus Toxins and Their Effects on Human Health</w:t>
      </w:r>
    </w:p>
    <w:p w14:paraId="57508864" w14:textId="77777777" w:rsidR="002C3778" w:rsidRPr="002C3778" w:rsidRDefault="002C3778" w:rsidP="002C3778">
      <w:pPr>
        <w:pStyle w:val="ListeParagraf"/>
        <w:rPr>
          <w:noProof/>
          <w:lang w:val="en-US"/>
        </w:rPr>
      </w:pPr>
    </w:p>
    <w:p w14:paraId="699369D9" w14:textId="4273A31F" w:rsidR="002C3778" w:rsidRDefault="002C3778" w:rsidP="002C3778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Aflatoxicossis in Humans</w:t>
      </w:r>
    </w:p>
    <w:p w14:paraId="3461BE5B" w14:textId="77777777" w:rsidR="002C3778" w:rsidRPr="002C3778" w:rsidRDefault="002C3778" w:rsidP="002C3778">
      <w:pPr>
        <w:pStyle w:val="ListeParagraf"/>
        <w:rPr>
          <w:noProof/>
          <w:lang w:val="en-US"/>
        </w:rPr>
      </w:pPr>
    </w:p>
    <w:p w14:paraId="6945C349" w14:textId="7E4BA8DC" w:rsidR="002C3778" w:rsidRDefault="002C3778" w:rsidP="002C3778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Pathogens Causing Gastroenteritis</w:t>
      </w:r>
    </w:p>
    <w:p w14:paraId="29D2BFA6" w14:textId="77777777" w:rsidR="002C3778" w:rsidRPr="002C3778" w:rsidRDefault="002C3778" w:rsidP="002C3778">
      <w:pPr>
        <w:pStyle w:val="ListeParagraf"/>
        <w:rPr>
          <w:noProof/>
          <w:lang w:val="en-US"/>
        </w:rPr>
      </w:pPr>
    </w:p>
    <w:p w14:paraId="3799FEDA" w14:textId="7E5D084C" w:rsidR="002C3778" w:rsidRDefault="002C3778" w:rsidP="002C3778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Pathogenesis of Rabies Virus</w:t>
      </w:r>
    </w:p>
    <w:p w14:paraId="7014B7A7" w14:textId="77777777" w:rsidR="002C3778" w:rsidRPr="002C3778" w:rsidRDefault="002C3778" w:rsidP="002C3778">
      <w:pPr>
        <w:pStyle w:val="ListeParagraf"/>
        <w:rPr>
          <w:noProof/>
          <w:lang w:val="en-US"/>
        </w:rPr>
      </w:pPr>
    </w:p>
    <w:p w14:paraId="52144E82" w14:textId="64B357A1" w:rsidR="002C3778" w:rsidRDefault="002C3778" w:rsidP="002C3778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Human Deficiency Virus and AIDS</w:t>
      </w:r>
    </w:p>
    <w:p w14:paraId="55CB47E5" w14:textId="77777777" w:rsidR="002C3778" w:rsidRPr="002C3778" w:rsidRDefault="002C3778" w:rsidP="002C3778">
      <w:pPr>
        <w:pStyle w:val="ListeParagraf"/>
        <w:rPr>
          <w:noProof/>
          <w:lang w:val="en-US"/>
        </w:rPr>
      </w:pPr>
    </w:p>
    <w:p w14:paraId="4F359613" w14:textId="6E19B7CC" w:rsidR="002C3778" w:rsidRDefault="002C3778" w:rsidP="002C3778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Cancer Causing Viral Infections</w:t>
      </w:r>
    </w:p>
    <w:p w14:paraId="68380F91" w14:textId="77777777" w:rsidR="002C3778" w:rsidRPr="002C3778" w:rsidRDefault="002C3778" w:rsidP="002C3778">
      <w:pPr>
        <w:pStyle w:val="ListeParagraf"/>
        <w:rPr>
          <w:noProof/>
          <w:lang w:val="en-US"/>
        </w:rPr>
      </w:pPr>
    </w:p>
    <w:p w14:paraId="6BAD08D0" w14:textId="43295280" w:rsidR="002C3778" w:rsidRDefault="002C3778" w:rsidP="002C3778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Oncolytic Viruses</w:t>
      </w:r>
    </w:p>
    <w:p w14:paraId="20589742" w14:textId="77777777" w:rsidR="003B63A8" w:rsidRPr="003B63A8" w:rsidRDefault="003B63A8" w:rsidP="003B63A8">
      <w:pPr>
        <w:pStyle w:val="ListeParagraf"/>
        <w:rPr>
          <w:noProof/>
          <w:lang w:val="en-US"/>
        </w:rPr>
      </w:pPr>
    </w:p>
    <w:p w14:paraId="234EC7ED" w14:textId="18CA31DE" w:rsidR="003B63A8" w:rsidRDefault="003B63A8" w:rsidP="002C3778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Pathogenesis of MERS and Covid-19</w:t>
      </w:r>
    </w:p>
    <w:p w14:paraId="189C38A5" w14:textId="77777777" w:rsidR="003B63A8" w:rsidRPr="003B63A8" w:rsidRDefault="003B63A8" w:rsidP="003B63A8">
      <w:pPr>
        <w:pStyle w:val="ListeParagraf"/>
        <w:rPr>
          <w:noProof/>
          <w:lang w:val="en-US"/>
        </w:rPr>
      </w:pPr>
    </w:p>
    <w:p w14:paraId="1FE7BF22" w14:textId="76DD4562" w:rsidR="003B63A8" w:rsidRDefault="003B63A8" w:rsidP="002C3778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Serological Diagnostic Techniques for Parasitic Infections</w:t>
      </w:r>
    </w:p>
    <w:p w14:paraId="3C561FC5" w14:textId="77777777" w:rsidR="003B63A8" w:rsidRPr="003B63A8" w:rsidRDefault="003B63A8" w:rsidP="003B63A8">
      <w:pPr>
        <w:pStyle w:val="ListeParagraf"/>
        <w:rPr>
          <w:noProof/>
          <w:lang w:val="en-US"/>
        </w:rPr>
      </w:pPr>
    </w:p>
    <w:p w14:paraId="21BBCA8C" w14:textId="333003B0" w:rsidR="003B63A8" w:rsidRPr="003E279A" w:rsidRDefault="003B63A8" w:rsidP="002C3778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Pathogen Agents of Systemic Mycosis</w:t>
      </w:r>
    </w:p>
    <w:p w14:paraId="70466EE9" w14:textId="77777777" w:rsidR="00745C5C" w:rsidRPr="003E279A" w:rsidRDefault="00745C5C">
      <w:pPr>
        <w:rPr>
          <w:noProof/>
          <w:lang w:val="en-US"/>
        </w:rPr>
      </w:pPr>
    </w:p>
    <w:p w14:paraId="5919CB44" w14:textId="77777777" w:rsidR="00745C5C" w:rsidRPr="003E279A" w:rsidRDefault="00745C5C">
      <w:pPr>
        <w:rPr>
          <w:noProof/>
          <w:lang w:val="en-US"/>
        </w:rPr>
      </w:pPr>
    </w:p>
    <w:sectPr w:rsidR="00745C5C" w:rsidRPr="003E279A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D0722"/>
    <w:multiLevelType w:val="hybridMultilevel"/>
    <w:tmpl w:val="921247A2"/>
    <w:lvl w:ilvl="0" w:tplc="B55636B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6257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5C"/>
    <w:rsid w:val="002C3778"/>
    <w:rsid w:val="00374D45"/>
    <w:rsid w:val="003B63A8"/>
    <w:rsid w:val="003E279A"/>
    <w:rsid w:val="00416D71"/>
    <w:rsid w:val="006B2FDC"/>
    <w:rsid w:val="00745C5C"/>
    <w:rsid w:val="00AA2D65"/>
    <w:rsid w:val="00D96CA3"/>
    <w:rsid w:val="00E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90B9D"/>
  <w15:chartTrackingRefBased/>
  <w15:docId w15:val="{6F0EEF5F-203B-D54B-B58D-6C874373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68324B-49F6-5F4C-B2F2-E42AB124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Emrah Sefik ABAMOR</cp:lastModifiedBy>
  <cp:revision>2</cp:revision>
  <dcterms:created xsi:type="dcterms:W3CDTF">2023-12-05T09:51:00Z</dcterms:created>
  <dcterms:modified xsi:type="dcterms:W3CDTF">2023-12-05T09:51:00Z</dcterms:modified>
</cp:coreProperties>
</file>