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650" w:rsidRPr="00D21802" w:rsidRDefault="00E642A3" w:rsidP="00C26A09">
      <w:pPr>
        <w:jc w:val="center"/>
        <w:rPr>
          <w:rFonts w:ascii="Times New Roman" w:hAnsi="Times New Roman" w:cs="Times New Roman"/>
          <w:b/>
          <w:lang w:val="en-US"/>
        </w:rPr>
      </w:pPr>
      <w:r w:rsidRPr="00D21802">
        <w:rPr>
          <w:rFonts w:ascii="Times New Roman" w:hAnsi="Times New Roman" w:cs="Times New Roman"/>
          <w:b/>
          <w:lang w:val="en-US"/>
        </w:rPr>
        <w:t>PREPARING CHEMICAL SOLUTIONS AND DI</w:t>
      </w:r>
      <w:r w:rsidR="009C7D23">
        <w:rPr>
          <w:rFonts w:ascii="Times New Roman" w:hAnsi="Times New Roman" w:cs="Times New Roman"/>
          <w:b/>
          <w:lang w:val="en-US"/>
        </w:rPr>
        <w:t>LUTI</w:t>
      </w:r>
      <w:r w:rsidRPr="00D21802">
        <w:rPr>
          <w:rFonts w:ascii="Times New Roman" w:hAnsi="Times New Roman" w:cs="Times New Roman"/>
          <w:b/>
          <w:lang w:val="en-US"/>
        </w:rPr>
        <w:t>ON</w:t>
      </w:r>
    </w:p>
    <w:p w:rsidR="003848EA" w:rsidRPr="00D21802" w:rsidRDefault="003848EA" w:rsidP="003848EA">
      <w:pPr>
        <w:jc w:val="both"/>
        <w:rPr>
          <w:rFonts w:ascii="Times New Roman" w:hAnsi="Times New Roman" w:cs="Times New Roman"/>
          <w:b/>
          <w:lang w:val="en-US"/>
        </w:rPr>
      </w:pPr>
      <w:r w:rsidRPr="00D21802">
        <w:rPr>
          <w:rFonts w:ascii="Times New Roman" w:hAnsi="Times New Roman" w:cs="Times New Roman"/>
          <w:b/>
          <w:lang w:val="en-US"/>
        </w:rPr>
        <w:t>1. OBJECTIVE AND IMPORTANCE OF EXPERIMENT</w:t>
      </w:r>
    </w:p>
    <w:p w:rsidR="00C26A09" w:rsidRPr="00D21802" w:rsidRDefault="00C26A09" w:rsidP="00C26A09">
      <w:pPr>
        <w:jc w:val="both"/>
        <w:rPr>
          <w:rFonts w:ascii="Times New Roman" w:hAnsi="Times New Roman" w:cs="Times New Roman"/>
          <w:lang w:val="en-US"/>
        </w:rPr>
      </w:pPr>
      <w:r w:rsidRPr="00D21802">
        <w:rPr>
          <w:rFonts w:ascii="Times New Roman" w:hAnsi="Times New Roman" w:cs="Times New Roman"/>
          <w:lang w:val="en-US"/>
        </w:rPr>
        <w:t>Lab experiments often require preparation of chemical solutions in their procedure. We look at preparation of these chemical solutions by weight</w:t>
      </w:r>
      <w:r w:rsidR="00911651" w:rsidRPr="00D21802">
        <w:rPr>
          <w:rFonts w:ascii="Times New Roman" w:hAnsi="Times New Roman" w:cs="Times New Roman"/>
          <w:lang w:val="en-US"/>
        </w:rPr>
        <w:t>/volume</w:t>
      </w:r>
      <w:r w:rsidRPr="00D21802">
        <w:rPr>
          <w:rFonts w:ascii="Times New Roman" w:hAnsi="Times New Roman" w:cs="Times New Roman"/>
          <w:lang w:val="en-US"/>
        </w:rPr>
        <w:t xml:space="preserve"> (w/v) and by </w:t>
      </w:r>
      <w:r w:rsidR="00911651" w:rsidRPr="00D21802">
        <w:rPr>
          <w:rFonts w:ascii="Times New Roman" w:hAnsi="Times New Roman" w:cs="Times New Roman"/>
          <w:lang w:val="en-US"/>
        </w:rPr>
        <w:t>weight/weight</w:t>
      </w:r>
      <w:r w:rsidRPr="00D21802">
        <w:rPr>
          <w:rFonts w:ascii="Times New Roman" w:hAnsi="Times New Roman" w:cs="Times New Roman"/>
          <w:lang w:val="en-US"/>
        </w:rPr>
        <w:t xml:space="preserve"> (</w:t>
      </w:r>
      <w:r w:rsidR="00911651" w:rsidRPr="00D21802">
        <w:rPr>
          <w:rFonts w:ascii="Times New Roman" w:hAnsi="Times New Roman" w:cs="Times New Roman"/>
          <w:lang w:val="en-US"/>
        </w:rPr>
        <w:t>w/w</w:t>
      </w:r>
      <w:r w:rsidRPr="00D21802">
        <w:rPr>
          <w:rFonts w:ascii="Times New Roman" w:hAnsi="Times New Roman" w:cs="Times New Roman"/>
          <w:lang w:val="en-US"/>
        </w:rPr>
        <w:t xml:space="preserve">). Also, in environmental chemistry, results of the analysis of samples are expressed </w:t>
      </w:r>
      <w:r w:rsidRPr="00D21802">
        <w:rPr>
          <w:rFonts w:ascii="Times New Roman" w:hAnsi="Times New Roman" w:cs="Times New Roman"/>
          <w:u w:val="single"/>
          <w:lang w:val="en-US"/>
        </w:rPr>
        <w:t>in two basic ways (</w:t>
      </w:r>
      <w:r w:rsidR="00911651" w:rsidRPr="00D21802">
        <w:rPr>
          <w:rFonts w:ascii="Times New Roman" w:hAnsi="Times New Roman" w:cs="Times New Roman"/>
          <w:lang w:val="en-US"/>
        </w:rPr>
        <w:t>weight/volume (w/v) and weight/weight (w/w)</w:t>
      </w:r>
      <w:r w:rsidRPr="00D21802">
        <w:rPr>
          <w:rFonts w:ascii="Times New Roman" w:hAnsi="Times New Roman" w:cs="Times New Roman"/>
          <w:lang w:val="en-US"/>
        </w:rPr>
        <w:t xml:space="preserve">). </w:t>
      </w:r>
    </w:p>
    <w:p w:rsidR="00C26A09" w:rsidRPr="00D21802" w:rsidRDefault="00C26A09" w:rsidP="00C26A09">
      <w:pPr>
        <w:jc w:val="both"/>
        <w:rPr>
          <w:rFonts w:ascii="Times New Roman" w:hAnsi="Times New Roman" w:cs="Times New Roman"/>
          <w:lang w:val="en-US"/>
        </w:rPr>
      </w:pPr>
      <w:r w:rsidRPr="00D21802">
        <w:rPr>
          <w:rFonts w:ascii="Times New Roman" w:hAnsi="Times New Roman" w:cs="Times New Roman"/>
          <w:lang w:val="en-US"/>
        </w:rPr>
        <w:t>Basic terms;</w:t>
      </w:r>
    </w:p>
    <w:p w:rsidR="00C26A09" w:rsidRPr="00D21802" w:rsidRDefault="00C26A09" w:rsidP="00C26A09">
      <w:pPr>
        <w:jc w:val="both"/>
        <w:rPr>
          <w:rFonts w:ascii="Times New Roman" w:hAnsi="Times New Roman" w:cs="Times New Roman"/>
          <w:lang w:val="en-US"/>
        </w:rPr>
      </w:pPr>
      <w:r w:rsidRPr="00D21802">
        <w:rPr>
          <w:rFonts w:ascii="Times New Roman" w:hAnsi="Times New Roman" w:cs="Times New Roman"/>
          <w:b/>
          <w:lang w:val="en-US"/>
        </w:rPr>
        <w:t>Solute</w:t>
      </w:r>
      <w:r w:rsidRPr="00D21802">
        <w:rPr>
          <w:rFonts w:ascii="Times New Roman" w:hAnsi="Times New Roman" w:cs="Times New Roman"/>
          <w:lang w:val="en-US"/>
        </w:rPr>
        <w:t xml:space="preserve"> - The substance which dissolves in a solution</w:t>
      </w:r>
    </w:p>
    <w:p w:rsidR="00C26A09" w:rsidRPr="00D21802" w:rsidRDefault="00C26A09" w:rsidP="00C26A09">
      <w:pPr>
        <w:jc w:val="both"/>
        <w:rPr>
          <w:rFonts w:ascii="Times New Roman" w:hAnsi="Times New Roman" w:cs="Times New Roman"/>
          <w:lang w:val="en-US"/>
        </w:rPr>
      </w:pPr>
      <w:r w:rsidRPr="00D21802">
        <w:rPr>
          <w:rFonts w:ascii="Times New Roman" w:hAnsi="Times New Roman" w:cs="Times New Roman"/>
          <w:b/>
          <w:lang w:val="en-US"/>
        </w:rPr>
        <w:t>Solution</w:t>
      </w:r>
      <w:r w:rsidRPr="00D21802">
        <w:rPr>
          <w:rFonts w:ascii="Times New Roman" w:hAnsi="Times New Roman" w:cs="Times New Roman"/>
          <w:lang w:val="en-US"/>
        </w:rPr>
        <w:t xml:space="preserve"> - A mixture of two or more pure substances. In a solution one pure substance is dissolved in another pure substance homogenously. For example, in a sugar and water solution, the solution has the same concentration throughout, </w:t>
      </w:r>
      <w:proofErr w:type="spellStart"/>
      <w:r w:rsidRPr="00D21802">
        <w:rPr>
          <w:rFonts w:ascii="Times New Roman" w:hAnsi="Times New Roman" w:cs="Times New Roman"/>
          <w:lang w:val="en-US"/>
        </w:rPr>
        <w:t>ie</w:t>
      </w:r>
      <w:proofErr w:type="spellEnd"/>
      <w:r w:rsidRPr="00D21802">
        <w:rPr>
          <w:rFonts w:ascii="Times New Roman" w:hAnsi="Times New Roman" w:cs="Times New Roman"/>
          <w:lang w:val="en-US"/>
        </w:rPr>
        <w:t xml:space="preserve">. </w:t>
      </w:r>
      <w:proofErr w:type="gramStart"/>
      <w:r w:rsidRPr="00D21802">
        <w:rPr>
          <w:rFonts w:ascii="Times New Roman" w:hAnsi="Times New Roman" w:cs="Times New Roman"/>
          <w:lang w:val="en-US"/>
        </w:rPr>
        <w:t>it</w:t>
      </w:r>
      <w:proofErr w:type="gramEnd"/>
      <w:r w:rsidRPr="00D21802">
        <w:rPr>
          <w:rFonts w:ascii="Times New Roman" w:hAnsi="Times New Roman" w:cs="Times New Roman"/>
          <w:lang w:val="en-US"/>
        </w:rPr>
        <w:t xml:space="preserve"> is homogenous.</w:t>
      </w:r>
    </w:p>
    <w:p w:rsidR="00C26A09" w:rsidRPr="00D21802" w:rsidRDefault="00C26A09" w:rsidP="00C26A09">
      <w:pPr>
        <w:jc w:val="both"/>
        <w:rPr>
          <w:rFonts w:ascii="Times New Roman" w:hAnsi="Times New Roman" w:cs="Times New Roman"/>
          <w:lang w:val="en-US"/>
        </w:rPr>
      </w:pPr>
      <w:r w:rsidRPr="00D21802">
        <w:rPr>
          <w:rFonts w:ascii="Times New Roman" w:hAnsi="Times New Roman" w:cs="Times New Roman"/>
          <w:b/>
          <w:lang w:val="en-US"/>
        </w:rPr>
        <w:t>Molarity</w:t>
      </w:r>
      <w:r w:rsidRPr="00D21802">
        <w:rPr>
          <w:rFonts w:ascii="Times New Roman" w:hAnsi="Times New Roman" w:cs="Times New Roman"/>
          <w:lang w:val="en-US"/>
        </w:rPr>
        <w:t xml:space="preserve"> - The most common unit of solution concentration is molarity (M). The molarity of a solution is defined as the number of moles of solute per one liter of solution. Note that the unit of volume for molarity is liters, not milliliters or some other unit.</w:t>
      </w:r>
    </w:p>
    <w:p w:rsidR="00911651" w:rsidRPr="00D21802" w:rsidRDefault="00911651" w:rsidP="00C26A09">
      <w:pPr>
        <w:jc w:val="both"/>
        <w:rPr>
          <w:rFonts w:ascii="Times New Roman" w:hAnsi="Times New Roman" w:cs="Times New Roman"/>
          <w:lang w:val="en-US"/>
        </w:rPr>
      </w:pPr>
      <w:r w:rsidRPr="00D21802">
        <w:rPr>
          <w:rFonts w:ascii="Times New Roman" w:hAnsi="Times New Roman" w:cs="Times New Roman"/>
          <w:noProof/>
          <w:lang w:val="en-US" w:eastAsia="tr-TR"/>
        </w:rPr>
        <w:drawing>
          <wp:inline distT="0" distB="0" distL="0" distR="0" wp14:anchorId="2954C513" wp14:editId="34193FB3">
            <wp:extent cx="2301951" cy="238539"/>
            <wp:effectExtent l="0" t="0" r="3175" b="9525"/>
            <wp:docPr id="399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4286" cy="238781"/>
                    </a:xfrm>
                    <a:prstGeom prst="rect">
                      <a:avLst/>
                    </a:prstGeom>
                    <a:noFill/>
                    <a:ln>
                      <a:noFill/>
                    </a:ln>
                    <a:extLst/>
                  </pic:spPr>
                </pic:pic>
              </a:graphicData>
            </a:graphic>
          </wp:inline>
        </w:drawing>
      </w:r>
    </w:p>
    <w:p w:rsidR="00AC0FD5" w:rsidRPr="00D21802" w:rsidRDefault="00C26A09" w:rsidP="007416CE">
      <w:pPr>
        <w:jc w:val="both"/>
        <w:rPr>
          <w:rFonts w:ascii="Times New Roman" w:hAnsi="Times New Roman" w:cs="Times New Roman"/>
          <w:lang w:val="en-US"/>
        </w:rPr>
      </w:pPr>
      <w:r w:rsidRPr="00D21802">
        <w:rPr>
          <w:rFonts w:ascii="Times New Roman" w:hAnsi="Times New Roman" w:cs="Times New Roman"/>
          <w:b/>
          <w:lang w:val="en-US"/>
        </w:rPr>
        <w:t>Normality</w:t>
      </w:r>
      <w:r w:rsidRPr="00D21802">
        <w:rPr>
          <w:rFonts w:ascii="Times New Roman" w:hAnsi="Times New Roman" w:cs="Times New Roman"/>
          <w:lang w:val="en-US"/>
        </w:rPr>
        <w:t xml:space="preserve"> - A</w:t>
      </w:r>
      <w:r w:rsidRPr="00D21802">
        <w:rPr>
          <w:rFonts w:ascii="Times New Roman" w:hAnsi="Times New Roman" w:cs="Times New Roman"/>
          <w:lang w:val="en-US"/>
        </w:rPr>
        <w:tab/>
        <w:t>concentration</w:t>
      </w:r>
      <w:r w:rsidRPr="00D21802">
        <w:rPr>
          <w:rFonts w:ascii="Times New Roman" w:hAnsi="Times New Roman" w:cs="Times New Roman"/>
          <w:lang w:val="en-US"/>
        </w:rPr>
        <w:tab/>
      </w:r>
      <w:r w:rsidR="007416CE" w:rsidRPr="00D21802">
        <w:rPr>
          <w:rFonts w:ascii="Times New Roman" w:hAnsi="Times New Roman" w:cs="Times New Roman"/>
          <w:lang w:val="en-US"/>
        </w:rPr>
        <w:t>unit</w:t>
      </w:r>
      <w:r w:rsidR="007416CE" w:rsidRPr="00D21802">
        <w:rPr>
          <w:rFonts w:ascii="Times New Roman" w:hAnsi="Times New Roman" w:cs="Times New Roman"/>
          <w:lang w:val="en-US"/>
        </w:rPr>
        <w:tab/>
        <w:t>(N)</w:t>
      </w:r>
      <w:proofErr w:type="gramStart"/>
      <w:r w:rsidR="007416CE" w:rsidRPr="00D21802">
        <w:rPr>
          <w:rFonts w:ascii="Times New Roman" w:hAnsi="Times New Roman" w:cs="Times New Roman"/>
          <w:lang w:val="en-US"/>
        </w:rPr>
        <w:t>;</w:t>
      </w:r>
      <w:r w:rsidRPr="00D21802">
        <w:rPr>
          <w:rFonts w:ascii="Times New Roman" w:hAnsi="Times New Roman" w:cs="Times New Roman"/>
          <w:lang w:val="en-US"/>
        </w:rPr>
        <w:t>defined</w:t>
      </w:r>
      <w:proofErr w:type="gramEnd"/>
      <w:r w:rsidRPr="00D21802">
        <w:rPr>
          <w:rFonts w:ascii="Times New Roman" w:hAnsi="Times New Roman" w:cs="Times New Roman"/>
          <w:lang w:val="en-US"/>
        </w:rPr>
        <w:tab/>
        <w:t>as</w:t>
      </w:r>
      <w:r w:rsidRPr="00D21802">
        <w:rPr>
          <w:rFonts w:ascii="Times New Roman" w:hAnsi="Times New Roman" w:cs="Times New Roman"/>
          <w:lang w:val="en-US"/>
        </w:rPr>
        <w:tab/>
        <w:t>the</w:t>
      </w:r>
      <w:r w:rsidRPr="00D21802">
        <w:rPr>
          <w:rFonts w:ascii="Times New Roman" w:hAnsi="Times New Roman" w:cs="Times New Roman"/>
          <w:lang w:val="en-US"/>
        </w:rPr>
        <w:tab/>
        <w:t xml:space="preserve">number </w:t>
      </w:r>
      <w:r w:rsidR="007416CE" w:rsidRPr="00D21802">
        <w:rPr>
          <w:rFonts w:ascii="Times New Roman" w:hAnsi="Times New Roman" w:cs="Times New Roman"/>
          <w:lang w:val="en-US"/>
        </w:rPr>
        <w:t xml:space="preserve">of equivalents of </w:t>
      </w:r>
      <w:r w:rsidRPr="00D21802">
        <w:rPr>
          <w:rFonts w:ascii="Times New Roman" w:hAnsi="Times New Roman" w:cs="Times New Roman"/>
          <w:lang w:val="en-US"/>
        </w:rPr>
        <w:t>solute</w:t>
      </w:r>
      <w:r w:rsidRPr="00D21802">
        <w:rPr>
          <w:rFonts w:ascii="Times New Roman" w:hAnsi="Times New Roman" w:cs="Times New Roman"/>
          <w:lang w:val="en-US"/>
        </w:rPr>
        <w:tab/>
        <w:t>per</w:t>
      </w:r>
      <w:r w:rsidRPr="00D21802">
        <w:rPr>
          <w:rFonts w:ascii="Times New Roman" w:hAnsi="Times New Roman" w:cs="Times New Roman"/>
          <w:lang w:val="en-US"/>
        </w:rPr>
        <w:tab/>
        <w:t>liter</w:t>
      </w:r>
      <w:r w:rsidRPr="00D21802">
        <w:rPr>
          <w:rFonts w:ascii="Times New Roman" w:hAnsi="Times New Roman" w:cs="Times New Roman"/>
          <w:lang w:val="en-US"/>
        </w:rPr>
        <w:tab/>
        <w:t>of</w:t>
      </w:r>
      <w:r w:rsidRPr="00D21802">
        <w:rPr>
          <w:rFonts w:ascii="Times New Roman" w:hAnsi="Times New Roman" w:cs="Times New Roman"/>
          <w:lang w:val="en-US"/>
        </w:rPr>
        <w:tab/>
        <w:t>solution.</w:t>
      </w:r>
      <w:r w:rsidRPr="00D21802">
        <w:rPr>
          <w:rFonts w:ascii="Times New Roman" w:hAnsi="Times New Roman" w:cs="Times New Roman"/>
          <w:lang w:val="en-US"/>
        </w:rPr>
        <w:tab/>
        <w:t>(e.g.,</w:t>
      </w:r>
      <w:r w:rsidRPr="00D21802">
        <w:rPr>
          <w:rFonts w:ascii="Times New Roman" w:hAnsi="Times New Roman" w:cs="Times New Roman"/>
          <w:lang w:val="en-US"/>
        </w:rPr>
        <w:tab/>
        <w:t xml:space="preserve">1M H2SO4 = 2N H2SO4) </w:t>
      </w:r>
      <w:r w:rsidR="00BE1E97" w:rsidRPr="00D21802">
        <w:rPr>
          <w:rFonts w:ascii="Times New Roman" w:hAnsi="Times New Roman" w:cs="Times New Roman"/>
          <w:b/>
          <w:bCs/>
          <w:lang w:val="en-US"/>
        </w:rPr>
        <w:t>Normality</w:t>
      </w:r>
      <w:r w:rsidR="00BE1E97" w:rsidRPr="00D21802">
        <w:rPr>
          <w:rFonts w:ascii="Times New Roman" w:hAnsi="Times New Roman" w:cs="Times New Roman"/>
          <w:lang w:val="en-US"/>
        </w:rPr>
        <w:t xml:space="preserve"> rather than </w:t>
      </w:r>
      <w:r w:rsidR="007416CE" w:rsidRPr="00D21802">
        <w:rPr>
          <w:rFonts w:ascii="Times New Roman" w:hAnsi="Times New Roman" w:cs="Times New Roman"/>
          <w:lang w:val="en-US"/>
        </w:rPr>
        <w:t xml:space="preserve">aqueous solutions of acids and </w:t>
      </w:r>
      <w:proofErr w:type="gramStart"/>
      <w:r w:rsidR="007416CE" w:rsidRPr="00D21802">
        <w:rPr>
          <w:rFonts w:ascii="Times New Roman" w:hAnsi="Times New Roman" w:cs="Times New Roman"/>
          <w:lang w:val="en-US"/>
        </w:rPr>
        <w:t xml:space="preserve">bases </w:t>
      </w:r>
      <w:r w:rsidR="00BE1E97" w:rsidRPr="00D21802">
        <w:rPr>
          <w:rFonts w:ascii="Times New Roman" w:hAnsi="Times New Roman" w:cs="Times New Roman"/>
          <w:lang w:val="en-US"/>
        </w:rPr>
        <w:t xml:space="preserve"> molarity</w:t>
      </w:r>
      <w:proofErr w:type="gramEnd"/>
      <w:r w:rsidR="00BE1E97" w:rsidRPr="00D21802">
        <w:rPr>
          <w:rFonts w:ascii="Times New Roman" w:hAnsi="Times New Roman" w:cs="Times New Roman"/>
          <w:lang w:val="en-US"/>
        </w:rPr>
        <w:t>.</w:t>
      </w:r>
    </w:p>
    <w:p w:rsidR="00911651" w:rsidRPr="00D21802" w:rsidRDefault="00911651" w:rsidP="007416CE">
      <w:pPr>
        <w:jc w:val="both"/>
        <w:rPr>
          <w:rFonts w:ascii="Times New Roman" w:hAnsi="Times New Roman" w:cs="Times New Roman"/>
          <w:lang w:val="en-US"/>
        </w:rPr>
      </w:pPr>
      <w:r w:rsidRPr="00D21802">
        <w:rPr>
          <w:rFonts w:ascii="Times New Roman" w:hAnsi="Times New Roman" w:cs="Times New Roman"/>
          <w:noProof/>
          <w:lang w:val="en-US" w:eastAsia="tr-TR"/>
        </w:rPr>
        <w:drawing>
          <wp:inline distT="0" distB="0" distL="0" distR="0" wp14:anchorId="47AD7FAF" wp14:editId="66082541">
            <wp:extent cx="4415849" cy="628153"/>
            <wp:effectExtent l="0" t="0" r="3810" b="635"/>
            <wp:docPr id="419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9"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2006" cy="631874"/>
                    </a:xfrm>
                    <a:prstGeom prst="rect">
                      <a:avLst/>
                    </a:prstGeom>
                    <a:noFill/>
                    <a:ln>
                      <a:noFill/>
                    </a:ln>
                    <a:extLst/>
                  </pic:spPr>
                </pic:pic>
              </a:graphicData>
            </a:graphic>
          </wp:inline>
        </w:drawing>
      </w:r>
    </w:p>
    <w:p w:rsidR="00911651" w:rsidRPr="00D21802" w:rsidRDefault="00911651" w:rsidP="007416CE">
      <w:pPr>
        <w:jc w:val="both"/>
        <w:rPr>
          <w:rFonts w:ascii="Times New Roman" w:hAnsi="Times New Roman" w:cs="Times New Roman"/>
          <w:lang w:val="en-US"/>
        </w:rPr>
      </w:pPr>
      <w:r w:rsidRPr="00D21802">
        <w:rPr>
          <w:rFonts w:ascii="Times New Roman" w:hAnsi="Times New Roman" w:cs="Times New Roman"/>
          <w:noProof/>
          <w:lang w:val="en-US" w:eastAsia="tr-TR"/>
        </w:rPr>
        <w:drawing>
          <wp:inline distT="0" distB="0" distL="0" distR="0" wp14:anchorId="618A0FCB" wp14:editId="088CCF24">
            <wp:extent cx="2743200" cy="597975"/>
            <wp:effectExtent l="0" t="0" r="0" b="0"/>
            <wp:docPr id="419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8"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607" cy="600026"/>
                    </a:xfrm>
                    <a:prstGeom prst="rect">
                      <a:avLst/>
                    </a:prstGeom>
                    <a:noFill/>
                    <a:ln>
                      <a:noFill/>
                    </a:ln>
                    <a:extLst/>
                  </pic:spPr>
                </pic:pic>
              </a:graphicData>
            </a:graphic>
          </wp:inline>
        </w:drawing>
      </w:r>
    </w:p>
    <w:p w:rsidR="00C26A09" w:rsidRDefault="00C26A09" w:rsidP="00C26A09">
      <w:pPr>
        <w:jc w:val="both"/>
        <w:rPr>
          <w:rFonts w:ascii="Times New Roman" w:hAnsi="Times New Roman" w:cs="Times New Roman"/>
          <w:lang w:val="en-US"/>
        </w:rPr>
      </w:pPr>
      <w:r w:rsidRPr="00D21802">
        <w:rPr>
          <w:rFonts w:ascii="Times New Roman" w:hAnsi="Times New Roman" w:cs="Times New Roman"/>
          <w:b/>
          <w:lang w:val="en-US"/>
        </w:rPr>
        <w:t>Saturated Solution -</w:t>
      </w:r>
      <w:r w:rsidRPr="00D21802">
        <w:rPr>
          <w:rFonts w:ascii="Times New Roman" w:hAnsi="Times New Roman" w:cs="Times New Roman"/>
          <w:lang w:val="en-US"/>
        </w:rPr>
        <w:t xml:space="preserve"> A </w:t>
      </w:r>
      <w:r w:rsidR="007416CE" w:rsidRPr="00D21802">
        <w:rPr>
          <w:rFonts w:ascii="Times New Roman" w:hAnsi="Times New Roman" w:cs="Times New Roman"/>
          <w:lang w:val="en-US"/>
        </w:rPr>
        <w:t>solution that contains the maxi</w:t>
      </w:r>
      <w:r w:rsidRPr="00D21802">
        <w:rPr>
          <w:rFonts w:ascii="Times New Roman" w:hAnsi="Times New Roman" w:cs="Times New Roman"/>
          <w:lang w:val="en-US"/>
        </w:rPr>
        <w:t>mum amount of a particular solute that will dissolve at that temperature.</w:t>
      </w:r>
    </w:p>
    <w:p w:rsidR="00405B7A" w:rsidRPr="00D21802" w:rsidRDefault="00405B7A" w:rsidP="00C26A09">
      <w:pPr>
        <w:jc w:val="both"/>
        <w:rPr>
          <w:rFonts w:ascii="Times New Roman" w:hAnsi="Times New Roman" w:cs="Times New Roman"/>
          <w:lang w:val="en-US"/>
        </w:rPr>
      </w:pPr>
    </w:p>
    <w:p w:rsidR="003848EA" w:rsidRPr="00D21802" w:rsidRDefault="003848EA" w:rsidP="003848EA">
      <w:pPr>
        <w:pStyle w:val="ListeParagraf"/>
        <w:numPr>
          <w:ilvl w:val="1"/>
          <w:numId w:val="4"/>
        </w:numPr>
        <w:jc w:val="both"/>
        <w:rPr>
          <w:b/>
          <w:sz w:val="22"/>
          <w:szCs w:val="22"/>
          <w:lang w:val="en-US"/>
        </w:rPr>
      </w:pPr>
      <w:r w:rsidRPr="00D21802">
        <w:rPr>
          <w:b/>
          <w:sz w:val="22"/>
          <w:szCs w:val="22"/>
          <w:lang w:val="en-US"/>
        </w:rPr>
        <w:t>EXPERIMENTAL PROCEDURE</w:t>
      </w:r>
    </w:p>
    <w:p w:rsidR="003848EA" w:rsidRPr="007C5B82" w:rsidRDefault="003848EA" w:rsidP="003848EA">
      <w:pPr>
        <w:jc w:val="both"/>
        <w:rPr>
          <w:rFonts w:ascii="Times New Roman" w:hAnsi="Times New Roman" w:cs="Times New Roman"/>
          <w:b/>
          <w:i/>
          <w:u w:val="single"/>
          <w:lang w:val="en-US"/>
        </w:rPr>
      </w:pPr>
      <w:r w:rsidRPr="007C5B82">
        <w:rPr>
          <w:rFonts w:ascii="Times New Roman" w:hAnsi="Times New Roman" w:cs="Times New Roman"/>
          <w:b/>
          <w:i/>
          <w:u w:val="single"/>
          <w:lang w:val="en-US"/>
        </w:rPr>
        <w:t>Materials and Equipment</w:t>
      </w:r>
    </w:p>
    <w:p w:rsidR="003848EA" w:rsidRPr="00D21802" w:rsidRDefault="003848EA" w:rsidP="003848EA">
      <w:pPr>
        <w:pStyle w:val="ListeParagraf"/>
        <w:numPr>
          <w:ilvl w:val="0"/>
          <w:numId w:val="6"/>
        </w:numPr>
        <w:spacing w:after="200" w:line="276" w:lineRule="auto"/>
        <w:jc w:val="both"/>
        <w:rPr>
          <w:sz w:val="22"/>
          <w:szCs w:val="22"/>
          <w:lang w:val="en-US"/>
        </w:rPr>
      </w:pPr>
      <w:r w:rsidRPr="00D21802">
        <w:rPr>
          <w:sz w:val="22"/>
          <w:szCs w:val="22"/>
          <w:lang w:val="en-US"/>
        </w:rPr>
        <w:t>Volumetric Flask</w:t>
      </w:r>
    </w:p>
    <w:p w:rsidR="003848EA" w:rsidRPr="00D21802" w:rsidRDefault="003848EA" w:rsidP="003848EA">
      <w:pPr>
        <w:pStyle w:val="ListeParagraf"/>
        <w:numPr>
          <w:ilvl w:val="0"/>
          <w:numId w:val="6"/>
        </w:numPr>
        <w:spacing w:after="200" w:line="276" w:lineRule="auto"/>
        <w:jc w:val="both"/>
        <w:rPr>
          <w:sz w:val="22"/>
          <w:szCs w:val="22"/>
          <w:lang w:val="en-US"/>
        </w:rPr>
      </w:pPr>
      <w:r w:rsidRPr="00D21802">
        <w:rPr>
          <w:sz w:val="22"/>
          <w:szCs w:val="22"/>
          <w:lang w:val="en-US"/>
        </w:rPr>
        <w:t>Beaker</w:t>
      </w:r>
    </w:p>
    <w:p w:rsidR="003848EA" w:rsidRPr="00D21802" w:rsidRDefault="00BE1E97" w:rsidP="003848EA">
      <w:pPr>
        <w:pStyle w:val="ListeParagraf"/>
        <w:numPr>
          <w:ilvl w:val="0"/>
          <w:numId w:val="6"/>
        </w:numPr>
        <w:spacing w:after="200" w:line="276" w:lineRule="auto"/>
        <w:jc w:val="both"/>
        <w:rPr>
          <w:sz w:val="22"/>
          <w:szCs w:val="22"/>
          <w:lang w:val="en-US"/>
        </w:rPr>
      </w:pPr>
      <w:r w:rsidRPr="00D21802">
        <w:rPr>
          <w:sz w:val="22"/>
          <w:szCs w:val="22"/>
          <w:lang w:val="en-US"/>
        </w:rPr>
        <w:t>Analytical balance</w:t>
      </w:r>
    </w:p>
    <w:p w:rsidR="003848EA" w:rsidRPr="00D21802" w:rsidRDefault="003848EA" w:rsidP="003848EA">
      <w:pPr>
        <w:pStyle w:val="ListeParagraf"/>
        <w:numPr>
          <w:ilvl w:val="0"/>
          <w:numId w:val="6"/>
        </w:numPr>
        <w:spacing w:after="200" w:line="276" w:lineRule="auto"/>
        <w:jc w:val="both"/>
        <w:rPr>
          <w:sz w:val="22"/>
          <w:szCs w:val="22"/>
          <w:lang w:val="en-US"/>
        </w:rPr>
      </w:pPr>
      <w:r w:rsidRPr="00D21802">
        <w:rPr>
          <w:sz w:val="22"/>
          <w:szCs w:val="22"/>
          <w:lang w:val="en-US"/>
        </w:rPr>
        <w:t>Pipette</w:t>
      </w:r>
    </w:p>
    <w:p w:rsidR="003848EA" w:rsidRPr="00D21802" w:rsidRDefault="003848EA" w:rsidP="003848EA">
      <w:pPr>
        <w:pStyle w:val="ListeParagraf"/>
        <w:numPr>
          <w:ilvl w:val="0"/>
          <w:numId w:val="6"/>
        </w:numPr>
        <w:spacing w:after="200" w:line="276" w:lineRule="auto"/>
        <w:jc w:val="both"/>
        <w:rPr>
          <w:sz w:val="22"/>
          <w:szCs w:val="22"/>
          <w:lang w:val="en-US"/>
        </w:rPr>
      </w:pPr>
      <w:r w:rsidRPr="00D21802">
        <w:rPr>
          <w:sz w:val="22"/>
          <w:szCs w:val="22"/>
          <w:lang w:val="en-US"/>
        </w:rPr>
        <w:t>Graduated Cylinder</w:t>
      </w:r>
    </w:p>
    <w:p w:rsidR="003848EA" w:rsidRPr="00D21802" w:rsidRDefault="003848EA" w:rsidP="003848EA">
      <w:pPr>
        <w:pStyle w:val="ListeParagraf"/>
        <w:numPr>
          <w:ilvl w:val="0"/>
          <w:numId w:val="6"/>
        </w:numPr>
        <w:spacing w:after="200" w:line="276" w:lineRule="auto"/>
        <w:jc w:val="both"/>
        <w:rPr>
          <w:sz w:val="22"/>
          <w:szCs w:val="22"/>
          <w:lang w:val="en-US"/>
        </w:rPr>
      </w:pPr>
      <w:r w:rsidRPr="00D21802">
        <w:rPr>
          <w:sz w:val="22"/>
          <w:szCs w:val="22"/>
          <w:lang w:val="en-US"/>
        </w:rPr>
        <w:t>Stirring rod (magnet)</w:t>
      </w:r>
    </w:p>
    <w:p w:rsidR="003848EA" w:rsidRPr="00D21802" w:rsidRDefault="003848EA" w:rsidP="003848EA">
      <w:pPr>
        <w:pStyle w:val="ListeParagraf"/>
        <w:numPr>
          <w:ilvl w:val="0"/>
          <w:numId w:val="6"/>
        </w:numPr>
        <w:spacing w:after="200" w:line="276" w:lineRule="auto"/>
        <w:jc w:val="both"/>
        <w:rPr>
          <w:sz w:val="22"/>
          <w:szCs w:val="22"/>
          <w:lang w:val="en-US"/>
        </w:rPr>
      </w:pPr>
      <w:r w:rsidRPr="00D21802">
        <w:rPr>
          <w:sz w:val="22"/>
          <w:szCs w:val="22"/>
          <w:lang w:val="en-US"/>
        </w:rPr>
        <w:t>Stirrer</w:t>
      </w:r>
    </w:p>
    <w:p w:rsidR="003848EA" w:rsidRPr="00D21802" w:rsidRDefault="003848EA" w:rsidP="003848EA">
      <w:pPr>
        <w:pStyle w:val="ListeParagraf"/>
        <w:numPr>
          <w:ilvl w:val="0"/>
          <w:numId w:val="6"/>
        </w:numPr>
        <w:spacing w:after="200" w:line="276" w:lineRule="auto"/>
        <w:jc w:val="both"/>
        <w:rPr>
          <w:sz w:val="22"/>
          <w:szCs w:val="22"/>
          <w:lang w:val="en-US"/>
        </w:rPr>
      </w:pPr>
      <w:r w:rsidRPr="00D21802">
        <w:rPr>
          <w:sz w:val="22"/>
          <w:szCs w:val="22"/>
          <w:lang w:val="en-US"/>
        </w:rPr>
        <w:lastRenderedPageBreak/>
        <w:t>H</w:t>
      </w:r>
      <w:r w:rsidRPr="00D21802">
        <w:rPr>
          <w:sz w:val="22"/>
          <w:szCs w:val="22"/>
          <w:vertAlign w:val="subscript"/>
          <w:lang w:val="en-US"/>
        </w:rPr>
        <w:t>2</w:t>
      </w:r>
      <w:r w:rsidRPr="00D21802">
        <w:rPr>
          <w:sz w:val="22"/>
          <w:szCs w:val="22"/>
          <w:lang w:val="en-US"/>
        </w:rPr>
        <w:t>SO</w:t>
      </w:r>
      <w:r w:rsidRPr="00D21802">
        <w:rPr>
          <w:sz w:val="22"/>
          <w:szCs w:val="22"/>
          <w:vertAlign w:val="subscript"/>
          <w:lang w:val="en-US"/>
        </w:rPr>
        <w:t>4</w:t>
      </w:r>
      <w:r w:rsidRPr="00D21802">
        <w:rPr>
          <w:sz w:val="22"/>
          <w:szCs w:val="22"/>
          <w:lang w:val="en-US"/>
        </w:rPr>
        <w:t xml:space="preserve"> </w:t>
      </w:r>
    </w:p>
    <w:p w:rsidR="003848EA" w:rsidRDefault="003848EA" w:rsidP="003848EA">
      <w:pPr>
        <w:pStyle w:val="ListeParagraf"/>
        <w:numPr>
          <w:ilvl w:val="0"/>
          <w:numId w:val="6"/>
        </w:numPr>
        <w:spacing w:after="200" w:line="276" w:lineRule="auto"/>
        <w:jc w:val="both"/>
        <w:rPr>
          <w:sz w:val="22"/>
          <w:szCs w:val="22"/>
          <w:lang w:val="en-US"/>
        </w:rPr>
      </w:pPr>
      <w:proofErr w:type="spellStart"/>
      <w:r w:rsidRPr="00D21802">
        <w:rPr>
          <w:sz w:val="22"/>
          <w:szCs w:val="22"/>
          <w:lang w:val="en-US"/>
        </w:rPr>
        <w:t>NaCl</w:t>
      </w:r>
      <w:proofErr w:type="spellEnd"/>
    </w:p>
    <w:p w:rsidR="006D3EDD" w:rsidRDefault="006D3EDD" w:rsidP="003848EA">
      <w:pPr>
        <w:pStyle w:val="ListeParagraf"/>
        <w:numPr>
          <w:ilvl w:val="0"/>
          <w:numId w:val="6"/>
        </w:numPr>
        <w:spacing w:after="200" w:line="276" w:lineRule="auto"/>
        <w:jc w:val="both"/>
        <w:rPr>
          <w:sz w:val="22"/>
          <w:szCs w:val="22"/>
          <w:lang w:val="en-US"/>
        </w:rPr>
      </w:pPr>
      <w:proofErr w:type="spellStart"/>
      <w:r>
        <w:rPr>
          <w:sz w:val="22"/>
          <w:szCs w:val="22"/>
          <w:lang w:val="en-US"/>
        </w:rPr>
        <w:t>KCl</w:t>
      </w:r>
      <w:proofErr w:type="spellEnd"/>
    </w:p>
    <w:p w:rsidR="00F45C26" w:rsidRDefault="00A5019B" w:rsidP="00F45C26">
      <w:pPr>
        <w:pStyle w:val="ListeParagraf"/>
        <w:numPr>
          <w:ilvl w:val="0"/>
          <w:numId w:val="6"/>
        </w:numPr>
        <w:spacing w:after="200" w:line="276" w:lineRule="auto"/>
        <w:jc w:val="both"/>
        <w:rPr>
          <w:sz w:val="22"/>
          <w:szCs w:val="22"/>
          <w:lang w:val="en-US"/>
        </w:rPr>
      </w:pPr>
      <w:proofErr w:type="spellStart"/>
      <w:r>
        <w:rPr>
          <w:sz w:val="22"/>
          <w:szCs w:val="22"/>
          <w:lang w:val="en-US"/>
        </w:rPr>
        <w:t>NaOH</w:t>
      </w:r>
      <w:proofErr w:type="spellEnd"/>
    </w:p>
    <w:p w:rsidR="00405B7A" w:rsidRDefault="00405B7A" w:rsidP="00405B7A">
      <w:pPr>
        <w:pStyle w:val="ListeParagraf"/>
        <w:spacing w:after="200" w:line="276" w:lineRule="auto"/>
        <w:ind w:left="360"/>
        <w:jc w:val="both"/>
        <w:rPr>
          <w:sz w:val="22"/>
          <w:szCs w:val="22"/>
          <w:lang w:val="en-US"/>
        </w:rPr>
      </w:pPr>
    </w:p>
    <w:p w:rsidR="00F45C26" w:rsidRDefault="00F45C26" w:rsidP="00F45C26">
      <w:pPr>
        <w:jc w:val="both"/>
        <w:rPr>
          <w:rFonts w:ascii="Times New Roman" w:hAnsi="Times New Roman" w:cs="Times New Roman"/>
          <w:b/>
          <w:i/>
          <w:u w:val="single"/>
          <w:lang w:val="en-US"/>
        </w:rPr>
      </w:pPr>
      <w:r w:rsidRPr="007C5B82">
        <w:rPr>
          <w:rFonts w:ascii="Times New Roman" w:hAnsi="Times New Roman" w:cs="Times New Roman"/>
          <w:b/>
          <w:i/>
          <w:u w:val="single"/>
          <w:lang w:val="en-US"/>
        </w:rPr>
        <w:t>Procedure</w:t>
      </w:r>
    </w:p>
    <w:p w:rsidR="00F45C26" w:rsidRPr="00D21802" w:rsidRDefault="00F45C26" w:rsidP="00F45C26">
      <w:pPr>
        <w:pStyle w:val="ListeParagraf"/>
        <w:numPr>
          <w:ilvl w:val="0"/>
          <w:numId w:val="2"/>
        </w:numPr>
        <w:ind w:hanging="720"/>
        <w:jc w:val="both"/>
        <w:rPr>
          <w:b/>
          <w:sz w:val="22"/>
          <w:szCs w:val="22"/>
          <w:lang w:val="en-US"/>
        </w:rPr>
      </w:pPr>
      <w:bookmarkStart w:id="0" w:name="_GoBack"/>
      <w:bookmarkEnd w:id="0"/>
      <w:r w:rsidRPr="00D21802">
        <w:rPr>
          <w:b/>
          <w:sz w:val="22"/>
          <w:szCs w:val="22"/>
          <w:lang w:val="en-US"/>
        </w:rPr>
        <w:t>Using percentage by weight (w/v)</w:t>
      </w:r>
    </w:p>
    <w:p w:rsidR="00F45C26" w:rsidRPr="00D21802" w:rsidRDefault="00F45C26" w:rsidP="00F45C26">
      <w:pPr>
        <w:pStyle w:val="ListeParagraf"/>
        <w:jc w:val="both"/>
        <w:rPr>
          <w:sz w:val="22"/>
          <w:szCs w:val="22"/>
          <w:lang w:val="en-US"/>
        </w:rPr>
      </w:pPr>
      <w:r w:rsidRPr="00D21802">
        <w:rPr>
          <w:sz w:val="22"/>
          <w:szCs w:val="22"/>
          <w:lang w:val="en-US"/>
        </w:rPr>
        <w:t xml:space="preserve">A 10% </w:t>
      </w:r>
      <w:proofErr w:type="spellStart"/>
      <w:r w:rsidRPr="00D21802">
        <w:rPr>
          <w:sz w:val="22"/>
          <w:szCs w:val="22"/>
          <w:lang w:val="en-US"/>
        </w:rPr>
        <w:t>NaCl</w:t>
      </w:r>
      <w:proofErr w:type="spellEnd"/>
      <w:r w:rsidRPr="00D21802">
        <w:rPr>
          <w:sz w:val="22"/>
          <w:szCs w:val="22"/>
          <w:lang w:val="en-US"/>
        </w:rPr>
        <w:t xml:space="preserve"> solution has ten grams of sodium chloride dissolved in 100 ml of solution.</w:t>
      </w:r>
    </w:p>
    <w:p w:rsidR="00F45C26" w:rsidRPr="00D21802" w:rsidRDefault="00F45C26" w:rsidP="00F45C26">
      <w:pPr>
        <w:pStyle w:val="ListeParagraf"/>
        <w:jc w:val="both"/>
        <w:rPr>
          <w:sz w:val="22"/>
          <w:szCs w:val="22"/>
          <w:lang w:val="en-US"/>
        </w:rPr>
      </w:pPr>
    </w:p>
    <w:p w:rsidR="00F45C26" w:rsidRPr="00D21802" w:rsidRDefault="00F45C26" w:rsidP="00F45C26">
      <w:pPr>
        <w:pStyle w:val="ListeParagraf"/>
        <w:jc w:val="both"/>
        <w:rPr>
          <w:b/>
          <w:sz w:val="22"/>
          <w:szCs w:val="22"/>
          <w:lang w:val="en-US"/>
        </w:rPr>
      </w:pPr>
      <w:r w:rsidRPr="00D21802">
        <w:rPr>
          <w:sz w:val="22"/>
          <w:szCs w:val="22"/>
          <w:lang w:val="en-US"/>
        </w:rPr>
        <w:t xml:space="preserve">Weigh </w:t>
      </w:r>
      <w:r w:rsidRPr="00D21802">
        <w:rPr>
          <w:b/>
          <w:sz w:val="22"/>
          <w:szCs w:val="22"/>
          <w:lang w:val="en-US"/>
        </w:rPr>
        <w:t>10g</w:t>
      </w:r>
      <w:r w:rsidRPr="00D21802">
        <w:rPr>
          <w:sz w:val="22"/>
          <w:szCs w:val="22"/>
          <w:lang w:val="en-US"/>
        </w:rPr>
        <w:t xml:space="preserve"> of sodium chloride. Pour it into a volumetric flask containing about </w:t>
      </w:r>
      <w:r w:rsidRPr="00D21802">
        <w:rPr>
          <w:b/>
          <w:sz w:val="22"/>
          <w:szCs w:val="22"/>
          <w:lang w:val="en-US"/>
        </w:rPr>
        <w:t>80ml</w:t>
      </w:r>
      <w:r w:rsidRPr="00D21802">
        <w:rPr>
          <w:sz w:val="22"/>
          <w:szCs w:val="22"/>
          <w:lang w:val="en-US"/>
        </w:rPr>
        <w:t xml:space="preserve"> of water. Once the sodium chloride has dissolved completely (swirl the flask gently if necessary), add water to bring the volume up to the final </w:t>
      </w:r>
      <w:r w:rsidRPr="00D21802">
        <w:rPr>
          <w:b/>
          <w:sz w:val="22"/>
          <w:szCs w:val="22"/>
          <w:lang w:val="en-US"/>
        </w:rPr>
        <w:t>100 ml.</w:t>
      </w:r>
    </w:p>
    <w:p w:rsidR="00F45C26" w:rsidRPr="00D21802" w:rsidRDefault="00F45C26" w:rsidP="00F45C26">
      <w:pPr>
        <w:pStyle w:val="ListeParagraf"/>
        <w:jc w:val="both"/>
        <w:rPr>
          <w:b/>
          <w:sz w:val="22"/>
          <w:szCs w:val="22"/>
          <w:lang w:val="en-US"/>
        </w:rPr>
      </w:pPr>
    </w:p>
    <w:p w:rsidR="00F45C26" w:rsidRPr="00D21802" w:rsidRDefault="00F45C26" w:rsidP="00F45C26">
      <w:pPr>
        <w:pStyle w:val="ListeParagraf"/>
        <w:numPr>
          <w:ilvl w:val="0"/>
          <w:numId w:val="2"/>
        </w:numPr>
        <w:ind w:hanging="720"/>
        <w:jc w:val="both"/>
        <w:rPr>
          <w:b/>
          <w:sz w:val="22"/>
          <w:szCs w:val="22"/>
          <w:lang w:val="en-US"/>
        </w:rPr>
      </w:pPr>
      <w:r w:rsidRPr="00D21802">
        <w:rPr>
          <w:b/>
          <w:sz w:val="22"/>
          <w:szCs w:val="22"/>
          <w:lang w:val="en-US"/>
        </w:rPr>
        <w:t>Using percentage by weight/weight (w/w)</w:t>
      </w:r>
    </w:p>
    <w:p w:rsidR="00F45C26" w:rsidRPr="00D21802" w:rsidRDefault="00F45C26" w:rsidP="00F45C26">
      <w:pPr>
        <w:pStyle w:val="ListeParagraf"/>
        <w:jc w:val="both"/>
        <w:rPr>
          <w:sz w:val="22"/>
          <w:szCs w:val="22"/>
          <w:lang w:val="en-US"/>
        </w:rPr>
      </w:pPr>
      <w:r w:rsidRPr="00D21802">
        <w:rPr>
          <w:sz w:val="22"/>
          <w:szCs w:val="22"/>
          <w:lang w:val="en-US"/>
        </w:rPr>
        <w:t xml:space="preserve">Describe how you would prepare 30 g of a 20 percent (w/w) solution of </w:t>
      </w:r>
      <w:proofErr w:type="spellStart"/>
      <w:r w:rsidRPr="00D21802">
        <w:rPr>
          <w:sz w:val="22"/>
          <w:szCs w:val="22"/>
          <w:lang w:val="en-US"/>
        </w:rPr>
        <w:t>KCl</w:t>
      </w:r>
      <w:proofErr w:type="spellEnd"/>
      <w:r w:rsidRPr="00D21802">
        <w:rPr>
          <w:sz w:val="22"/>
          <w:szCs w:val="22"/>
          <w:lang w:val="en-US"/>
        </w:rPr>
        <w:t xml:space="preserve"> in water.</w:t>
      </w:r>
    </w:p>
    <w:p w:rsidR="00F45C26" w:rsidRPr="00D21802" w:rsidRDefault="00F45C26" w:rsidP="00F45C26">
      <w:pPr>
        <w:pStyle w:val="ListeParagraf"/>
        <w:jc w:val="both"/>
        <w:rPr>
          <w:sz w:val="22"/>
          <w:szCs w:val="22"/>
          <w:lang w:val="en-US"/>
        </w:rPr>
      </w:pPr>
    </w:p>
    <w:p w:rsidR="00F45C26" w:rsidRPr="00D21802" w:rsidRDefault="00F45C26" w:rsidP="00F45C26">
      <w:pPr>
        <w:pStyle w:val="ListeParagraf"/>
        <w:jc w:val="both"/>
        <w:rPr>
          <w:sz w:val="22"/>
          <w:szCs w:val="22"/>
          <w:lang w:val="en-US"/>
        </w:rPr>
      </w:pPr>
      <w:r w:rsidRPr="00D21802">
        <w:rPr>
          <w:sz w:val="22"/>
          <w:szCs w:val="22"/>
          <w:lang w:val="en-US"/>
        </w:rPr>
        <w:t xml:space="preserve">The weight of potassium chloride required is 20% of the total weight of the solution, or 0.2 × (30 g) = 6.0 g of </w:t>
      </w:r>
      <w:proofErr w:type="spellStart"/>
      <w:r w:rsidRPr="00D21802">
        <w:rPr>
          <w:sz w:val="22"/>
          <w:szCs w:val="22"/>
          <w:lang w:val="en-US"/>
        </w:rPr>
        <w:t>KCl</w:t>
      </w:r>
      <w:proofErr w:type="spellEnd"/>
      <w:r w:rsidRPr="00D21802">
        <w:rPr>
          <w:sz w:val="22"/>
          <w:szCs w:val="22"/>
          <w:lang w:val="en-US"/>
        </w:rPr>
        <w:t xml:space="preserve">. The remainder of the </w:t>
      </w:r>
      <w:proofErr w:type="gramStart"/>
      <w:r w:rsidRPr="00D21802">
        <w:rPr>
          <w:sz w:val="22"/>
          <w:szCs w:val="22"/>
          <w:lang w:val="en-US"/>
        </w:rPr>
        <w:t>solution  (</w:t>
      </w:r>
      <w:proofErr w:type="gramEnd"/>
      <w:r w:rsidRPr="00D21802">
        <w:rPr>
          <w:sz w:val="22"/>
          <w:szCs w:val="22"/>
          <w:lang w:val="en-US"/>
        </w:rPr>
        <w:t xml:space="preserve">30 – 6 = 24) g consists of water. Thus you would dissolve 6.0 g of </w:t>
      </w:r>
      <w:proofErr w:type="spellStart"/>
      <w:r w:rsidRPr="00D21802">
        <w:rPr>
          <w:sz w:val="22"/>
          <w:szCs w:val="22"/>
          <w:lang w:val="en-US"/>
        </w:rPr>
        <w:t>KCl</w:t>
      </w:r>
      <w:proofErr w:type="spellEnd"/>
      <w:r w:rsidRPr="00D21802">
        <w:rPr>
          <w:sz w:val="22"/>
          <w:szCs w:val="22"/>
          <w:lang w:val="en-US"/>
        </w:rPr>
        <w:t xml:space="preserve"> in 24 g of water.</w:t>
      </w:r>
    </w:p>
    <w:p w:rsidR="00F45C26" w:rsidRPr="00D21802" w:rsidRDefault="00F45C26" w:rsidP="00F45C26">
      <w:pPr>
        <w:pStyle w:val="ListeParagraf"/>
        <w:jc w:val="both"/>
        <w:rPr>
          <w:sz w:val="22"/>
          <w:szCs w:val="22"/>
          <w:lang w:val="en-US"/>
        </w:rPr>
      </w:pPr>
    </w:p>
    <w:p w:rsidR="00F45C26" w:rsidRPr="00D21802" w:rsidRDefault="00F45C26" w:rsidP="00F45C26">
      <w:pPr>
        <w:pStyle w:val="ListeParagraf"/>
        <w:numPr>
          <w:ilvl w:val="0"/>
          <w:numId w:val="2"/>
        </w:numPr>
        <w:ind w:hanging="720"/>
        <w:jc w:val="both"/>
        <w:rPr>
          <w:b/>
          <w:sz w:val="22"/>
          <w:szCs w:val="22"/>
          <w:lang w:val="en-US"/>
        </w:rPr>
      </w:pPr>
      <w:r w:rsidRPr="00D21802">
        <w:rPr>
          <w:b/>
          <w:sz w:val="22"/>
          <w:szCs w:val="22"/>
          <w:lang w:val="en-US"/>
        </w:rPr>
        <w:t>Molar Solutions</w:t>
      </w:r>
    </w:p>
    <w:p w:rsidR="00F45C26" w:rsidRPr="00D21802" w:rsidRDefault="00F45C26" w:rsidP="00F45C26">
      <w:pPr>
        <w:pStyle w:val="ListeParagraf"/>
        <w:jc w:val="both"/>
        <w:rPr>
          <w:sz w:val="22"/>
          <w:szCs w:val="22"/>
          <w:lang w:val="en-US"/>
        </w:rPr>
      </w:pPr>
      <w:r w:rsidRPr="00D21802">
        <w:rPr>
          <w:sz w:val="22"/>
          <w:szCs w:val="22"/>
          <w:lang w:val="en-US"/>
        </w:rPr>
        <w:t xml:space="preserve">500 mL of approximately 0.20 M </w:t>
      </w:r>
      <w:proofErr w:type="spellStart"/>
      <w:r w:rsidRPr="00D21802">
        <w:rPr>
          <w:sz w:val="22"/>
          <w:szCs w:val="22"/>
          <w:lang w:val="en-US"/>
        </w:rPr>
        <w:t>NaOH</w:t>
      </w:r>
      <w:proofErr w:type="spellEnd"/>
      <w:r w:rsidRPr="00D21802">
        <w:rPr>
          <w:sz w:val="22"/>
          <w:szCs w:val="22"/>
          <w:lang w:val="en-US"/>
        </w:rPr>
        <w:t xml:space="preserve"> using solid </w:t>
      </w:r>
      <w:proofErr w:type="spellStart"/>
      <w:r w:rsidRPr="00D21802">
        <w:rPr>
          <w:sz w:val="22"/>
          <w:szCs w:val="22"/>
          <w:lang w:val="en-US"/>
        </w:rPr>
        <w:t>NaOH</w:t>
      </w:r>
      <w:proofErr w:type="spellEnd"/>
    </w:p>
    <w:p w:rsidR="00F45C26" w:rsidRPr="00D21802" w:rsidRDefault="00F45C26" w:rsidP="00F45C26">
      <w:pPr>
        <w:pStyle w:val="ListeParagraf"/>
        <w:jc w:val="both"/>
        <w:rPr>
          <w:sz w:val="22"/>
          <w:szCs w:val="22"/>
          <w:lang w:val="en-US"/>
        </w:rPr>
      </w:pPr>
    </w:p>
    <w:p w:rsidR="00F45C26" w:rsidRPr="00D21802" w:rsidRDefault="00F45C26" w:rsidP="00F45C26">
      <w:pPr>
        <w:pStyle w:val="ListeParagraf"/>
        <w:jc w:val="both"/>
        <w:rPr>
          <w:sz w:val="22"/>
          <w:szCs w:val="22"/>
          <w:lang w:val="en-US"/>
        </w:rPr>
      </w:pPr>
      <w:r w:rsidRPr="00D21802">
        <w:rPr>
          <w:sz w:val="22"/>
          <w:szCs w:val="22"/>
          <w:lang w:val="en-US"/>
        </w:rPr>
        <w:t xml:space="preserve">Since the concentration is known to two significant figures the mass of </w:t>
      </w:r>
      <w:proofErr w:type="spellStart"/>
      <w:r w:rsidRPr="00D21802">
        <w:rPr>
          <w:sz w:val="22"/>
          <w:szCs w:val="22"/>
          <w:lang w:val="en-US"/>
        </w:rPr>
        <w:t>NaOH</w:t>
      </w:r>
      <w:proofErr w:type="spellEnd"/>
      <w:r w:rsidRPr="00D21802">
        <w:rPr>
          <w:sz w:val="22"/>
          <w:szCs w:val="22"/>
          <w:lang w:val="en-US"/>
        </w:rPr>
        <w:t xml:space="preserve"> and the volume of solution do not need to be measured exactly. The desired mass of </w:t>
      </w:r>
      <w:proofErr w:type="spellStart"/>
      <w:r w:rsidRPr="00D21802">
        <w:rPr>
          <w:sz w:val="22"/>
          <w:szCs w:val="22"/>
          <w:lang w:val="en-US"/>
        </w:rPr>
        <w:t>NaOH</w:t>
      </w:r>
      <w:proofErr w:type="spellEnd"/>
      <w:r w:rsidRPr="00D21802">
        <w:rPr>
          <w:sz w:val="22"/>
          <w:szCs w:val="22"/>
          <w:lang w:val="en-US"/>
        </w:rPr>
        <w:t xml:space="preserve"> is</w:t>
      </w:r>
    </w:p>
    <w:p w:rsidR="00F45C26" w:rsidRPr="00D21802" w:rsidRDefault="00F45C26" w:rsidP="00F45C26">
      <w:pPr>
        <w:pStyle w:val="ListeParagraf"/>
        <w:jc w:val="both"/>
        <w:rPr>
          <w:sz w:val="22"/>
          <w:szCs w:val="22"/>
          <w:lang w:val="en-US"/>
        </w:rPr>
      </w:pPr>
    </w:p>
    <w:p w:rsidR="00F45C26" w:rsidRPr="00D21802" w:rsidRDefault="00F45C26" w:rsidP="00F45C26">
      <w:pPr>
        <w:pStyle w:val="ListeParagraf"/>
        <w:jc w:val="both"/>
        <w:rPr>
          <w:sz w:val="22"/>
          <w:szCs w:val="22"/>
          <w:lang w:val="en-US"/>
        </w:rPr>
      </w:pPr>
      <w:r w:rsidRPr="00D21802">
        <w:rPr>
          <w:sz w:val="22"/>
          <w:szCs w:val="22"/>
          <w:lang w:val="en-US"/>
        </w:rPr>
        <w:t xml:space="preserve">0.20molNaOHL×40.0gNaOHmolNaOH×0.50L=4.0g </w:t>
      </w:r>
    </w:p>
    <w:p w:rsidR="00F45C26" w:rsidRPr="00D21802" w:rsidRDefault="00F45C26" w:rsidP="00F45C26">
      <w:pPr>
        <w:pStyle w:val="ListeParagraf"/>
        <w:jc w:val="both"/>
        <w:rPr>
          <w:sz w:val="22"/>
          <w:szCs w:val="22"/>
          <w:lang w:val="en-US"/>
        </w:rPr>
      </w:pPr>
    </w:p>
    <w:p w:rsidR="00F45C26" w:rsidRPr="00D21802" w:rsidRDefault="00F45C26" w:rsidP="00F45C26">
      <w:pPr>
        <w:pStyle w:val="ListeParagraf"/>
        <w:jc w:val="both"/>
        <w:rPr>
          <w:sz w:val="22"/>
          <w:szCs w:val="22"/>
          <w:lang w:val="en-US"/>
        </w:rPr>
      </w:pPr>
      <w:r w:rsidRPr="00D21802">
        <w:rPr>
          <w:sz w:val="22"/>
          <w:szCs w:val="22"/>
          <w:lang w:val="en-US"/>
        </w:rPr>
        <w:t xml:space="preserve">To prepare the solution, place 4.0 grams of </w:t>
      </w:r>
      <w:proofErr w:type="spellStart"/>
      <w:r w:rsidRPr="00D21802">
        <w:rPr>
          <w:sz w:val="22"/>
          <w:szCs w:val="22"/>
          <w:lang w:val="en-US"/>
        </w:rPr>
        <w:t>NaOH</w:t>
      </w:r>
      <w:proofErr w:type="spellEnd"/>
      <w:r w:rsidRPr="00D21802">
        <w:rPr>
          <w:sz w:val="22"/>
          <w:szCs w:val="22"/>
          <w:lang w:val="en-US"/>
        </w:rPr>
        <w:t>, weighed to the nearest tenth of a gram, in a bottle or beaker and add approximately 500 mL of water.</w:t>
      </w:r>
    </w:p>
    <w:p w:rsidR="00F45C26" w:rsidRPr="00D21802" w:rsidRDefault="00F45C26" w:rsidP="00F45C26">
      <w:pPr>
        <w:pStyle w:val="ListeParagraf"/>
        <w:jc w:val="both"/>
        <w:rPr>
          <w:sz w:val="22"/>
          <w:szCs w:val="22"/>
          <w:lang w:val="en-US"/>
        </w:rPr>
      </w:pPr>
    </w:p>
    <w:p w:rsidR="00F45C26" w:rsidRPr="00D21802" w:rsidRDefault="00F45C26" w:rsidP="00F45C26">
      <w:pPr>
        <w:pStyle w:val="ListeParagraf"/>
        <w:numPr>
          <w:ilvl w:val="0"/>
          <w:numId w:val="2"/>
        </w:numPr>
        <w:ind w:hanging="720"/>
        <w:jc w:val="both"/>
        <w:rPr>
          <w:b/>
          <w:sz w:val="22"/>
          <w:szCs w:val="22"/>
          <w:lang w:val="en-US"/>
        </w:rPr>
      </w:pPr>
      <w:r w:rsidRPr="00D21802">
        <w:rPr>
          <w:b/>
          <w:sz w:val="22"/>
          <w:szCs w:val="22"/>
          <w:lang w:val="en-US"/>
        </w:rPr>
        <w:t>Using percentage by volume/volume (v/v)</w:t>
      </w:r>
    </w:p>
    <w:p w:rsidR="00F45C26" w:rsidRPr="00D21802" w:rsidRDefault="00F45C26" w:rsidP="00F45C26">
      <w:pPr>
        <w:pStyle w:val="ListeParagraf"/>
        <w:jc w:val="both"/>
        <w:rPr>
          <w:sz w:val="22"/>
          <w:szCs w:val="22"/>
          <w:lang w:val="en-US"/>
        </w:rPr>
      </w:pPr>
      <w:r w:rsidRPr="00D21802">
        <w:rPr>
          <w:sz w:val="22"/>
          <w:szCs w:val="22"/>
          <w:lang w:val="en-US"/>
        </w:rPr>
        <w:t>2 L of 4% v/v acetic acid using concentrated glacial acetic acid (99.8% w/w acetic acid).</w:t>
      </w:r>
    </w:p>
    <w:p w:rsidR="00F45C26" w:rsidRPr="00D21802" w:rsidRDefault="00F45C26" w:rsidP="00F45C26">
      <w:pPr>
        <w:pStyle w:val="ListeParagraf"/>
        <w:jc w:val="both"/>
        <w:rPr>
          <w:sz w:val="22"/>
          <w:szCs w:val="22"/>
          <w:lang w:val="en-US"/>
        </w:rPr>
      </w:pPr>
    </w:p>
    <w:p w:rsidR="00F45C26" w:rsidRPr="00D21802" w:rsidRDefault="00F45C26" w:rsidP="00F45C26">
      <w:pPr>
        <w:pStyle w:val="ListeParagraf"/>
        <w:jc w:val="both"/>
        <w:rPr>
          <w:sz w:val="22"/>
          <w:szCs w:val="22"/>
          <w:lang w:val="en-US"/>
        </w:rPr>
      </w:pPr>
      <w:r w:rsidRPr="00D21802">
        <w:rPr>
          <w:sz w:val="22"/>
          <w:szCs w:val="22"/>
          <w:lang w:val="en-US"/>
        </w:rPr>
        <w:t>The concentration of this solution is only approximate so it is not necessary to measure the volumes exactly, nor is it necessary to account for the fact that glacial acetic acid is slightly less than 100% w/w acetic acid (it is approximately 99.8% w/w). The necessary volume of glacial acetic acid is</w:t>
      </w:r>
    </w:p>
    <w:p w:rsidR="00F45C26" w:rsidRPr="00D21802" w:rsidRDefault="00F45C26" w:rsidP="00F45C26">
      <w:pPr>
        <w:pStyle w:val="ListeParagraf"/>
        <w:jc w:val="both"/>
        <w:rPr>
          <w:sz w:val="22"/>
          <w:szCs w:val="22"/>
          <w:lang w:val="en-US"/>
        </w:rPr>
      </w:pPr>
    </w:p>
    <w:p w:rsidR="00F45C26" w:rsidRPr="00D21802" w:rsidRDefault="00F45C26" w:rsidP="00F45C26">
      <w:pPr>
        <w:pStyle w:val="ListeParagraf"/>
        <w:jc w:val="both"/>
        <w:rPr>
          <w:sz w:val="22"/>
          <w:szCs w:val="22"/>
          <w:lang w:val="en-US"/>
        </w:rPr>
      </w:pPr>
      <w:r w:rsidRPr="00D21802">
        <w:rPr>
          <w:sz w:val="22"/>
          <w:szCs w:val="22"/>
          <w:lang w:val="en-US"/>
        </w:rPr>
        <w:t>4mLCH3COOH100mL×2000mL=80mLCH3COOH</w:t>
      </w:r>
    </w:p>
    <w:p w:rsidR="00F45C26" w:rsidRPr="00D21802" w:rsidRDefault="00F45C26" w:rsidP="00F45C26">
      <w:pPr>
        <w:pStyle w:val="ListeParagraf"/>
        <w:jc w:val="both"/>
        <w:rPr>
          <w:sz w:val="22"/>
          <w:szCs w:val="22"/>
          <w:lang w:val="en-US"/>
        </w:rPr>
      </w:pPr>
    </w:p>
    <w:p w:rsidR="00F45C26" w:rsidRPr="00D21802" w:rsidRDefault="00F45C26" w:rsidP="00F45C26">
      <w:pPr>
        <w:pStyle w:val="ListeParagraf"/>
        <w:jc w:val="both"/>
        <w:rPr>
          <w:sz w:val="22"/>
          <w:szCs w:val="22"/>
          <w:lang w:val="en-US"/>
        </w:rPr>
      </w:pPr>
      <w:r w:rsidRPr="00D21802">
        <w:rPr>
          <w:sz w:val="22"/>
          <w:szCs w:val="22"/>
          <w:lang w:val="en-US"/>
        </w:rPr>
        <w:t>To prepare the solution, use a graduated cylinder to transfer 80 mL of glacial acetic acid to a container that holds approximately 2 L and add sufficient water to bring the solution to the desired volume.</w:t>
      </w:r>
    </w:p>
    <w:p w:rsidR="00F45C26" w:rsidRPr="00D21802" w:rsidRDefault="00F45C26" w:rsidP="00F45C26">
      <w:pPr>
        <w:pStyle w:val="ListeParagraf"/>
        <w:jc w:val="both"/>
        <w:rPr>
          <w:sz w:val="22"/>
          <w:szCs w:val="22"/>
          <w:lang w:val="en-US"/>
        </w:rPr>
      </w:pPr>
    </w:p>
    <w:p w:rsidR="00F45C26" w:rsidRPr="00D21802" w:rsidRDefault="00F45C26" w:rsidP="00F45C26">
      <w:pPr>
        <w:pStyle w:val="ListeParagraf"/>
        <w:numPr>
          <w:ilvl w:val="0"/>
          <w:numId w:val="2"/>
        </w:numPr>
        <w:ind w:hanging="720"/>
        <w:jc w:val="both"/>
        <w:rPr>
          <w:b/>
          <w:sz w:val="22"/>
          <w:szCs w:val="22"/>
          <w:lang w:val="en-US"/>
        </w:rPr>
      </w:pPr>
      <w:r w:rsidRPr="00D21802">
        <w:rPr>
          <w:b/>
          <w:sz w:val="22"/>
          <w:szCs w:val="22"/>
          <w:lang w:val="en-US"/>
        </w:rPr>
        <w:t>Normality Solutions</w:t>
      </w:r>
    </w:p>
    <w:p w:rsidR="00F45C26" w:rsidRPr="00D21802" w:rsidRDefault="00F45C26" w:rsidP="00F45C26">
      <w:pPr>
        <w:pStyle w:val="ListeParagraf"/>
        <w:jc w:val="both"/>
        <w:rPr>
          <w:sz w:val="22"/>
          <w:szCs w:val="22"/>
          <w:lang w:val="en-US"/>
        </w:rPr>
      </w:pPr>
      <w:r w:rsidRPr="00D21802">
        <w:rPr>
          <w:sz w:val="22"/>
          <w:szCs w:val="22"/>
          <w:lang w:val="en-US"/>
        </w:rPr>
        <w:t>Prepare 500 mL of 1 N H2SO4. (96%w/w sulfuric acid).</w:t>
      </w:r>
    </w:p>
    <w:p w:rsidR="00F45C26" w:rsidRPr="00D21802" w:rsidRDefault="00F45C26" w:rsidP="00F45C26">
      <w:pPr>
        <w:pStyle w:val="ListeParagraf"/>
        <w:jc w:val="both"/>
        <w:rPr>
          <w:sz w:val="22"/>
          <w:szCs w:val="22"/>
          <w:lang w:val="en-US"/>
        </w:rPr>
      </w:pPr>
    </w:p>
    <w:p w:rsidR="00F45C26" w:rsidRPr="00D21802" w:rsidRDefault="00F45C26" w:rsidP="00F45C26">
      <w:pPr>
        <w:pStyle w:val="ListeParagraf"/>
        <w:jc w:val="both"/>
        <w:rPr>
          <w:sz w:val="22"/>
          <w:szCs w:val="22"/>
          <w:lang w:val="en-US"/>
        </w:rPr>
      </w:pPr>
      <w:r w:rsidRPr="00D21802">
        <w:rPr>
          <w:sz w:val="22"/>
          <w:szCs w:val="22"/>
          <w:lang w:val="en-US"/>
        </w:rPr>
        <w:t>d= 1.84 kg/L, M</w:t>
      </w:r>
      <w:r w:rsidRPr="00D21802">
        <w:rPr>
          <w:sz w:val="22"/>
          <w:szCs w:val="22"/>
          <w:vertAlign w:val="subscript"/>
          <w:lang w:val="en-US"/>
        </w:rPr>
        <w:t>A</w:t>
      </w:r>
      <w:r w:rsidRPr="00D21802">
        <w:rPr>
          <w:sz w:val="22"/>
          <w:szCs w:val="22"/>
          <w:lang w:val="en-US"/>
        </w:rPr>
        <w:t>=98 gr/mole</w:t>
      </w:r>
    </w:p>
    <w:p w:rsidR="00F45C26" w:rsidRPr="00D21802" w:rsidRDefault="00F45C26" w:rsidP="00F45C26">
      <w:pPr>
        <w:pStyle w:val="ListeParagraf"/>
        <w:jc w:val="both"/>
        <w:rPr>
          <w:sz w:val="22"/>
          <w:szCs w:val="22"/>
          <w:lang w:val="en-US"/>
        </w:rPr>
      </w:pPr>
    </w:p>
    <w:p w:rsidR="00F45C26" w:rsidRPr="00D21802" w:rsidRDefault="00F45C26" w:rsidP="00F45C26">
      <w:pPr>
        <w:pStyle w:val="ListeParagraf"/>
        <w:jc w:val="both"/>
        <w:rPr>
          <w:sz w:val="22"/>
          <w:szCs w:val="22"/>
          <w:lang w:val="en-US"/>
        </w:rPr>
      </w:pPr>
      <w:r w:rsidRPr="00D21802">
        <w:rPr>
          <w:sz w:val="22"/>
          <w:szCs w:val="22"/>
          <w:lang w:val="en-US"/>
        </w:rPr>
        <w:t>M=1.84*0.96/98=18 M         N=18*2=36 N</w:t>
      </w:r>
    </w:p>
    <w:p w:rsidR="00F45C26" w:rsidRPr="00D21802" w:rsidRDefault="00F45C26" w:rsidP="00F45C26">
      <w:pPr>
        <w:pStyle w:val="ListeParagraf"/>
        <w:jc w:val="both"/>
        <w:rPr>
          <w:sz w:val="22"/>
          <w:szCs w:val="22"/>
          <w:lang w:val="en-US"/>
        </w:rPr>
      </w:pPr>
      <w:r w:rsidRPr="00D21802">
        <w:rPr>
          <w:sz w:val="22"/>
          <w:szCs w:val="22"/>
          <w:lang w:val="en-US"/>
        </w:rPr>
        <w:t>N1*V1=N2*V2</w:t>
      </w:r>
    </w:p>
    <w:p w:rsidR="00F45C26" w:rsidRPr="00D21802" w:rsidRDefault="00F45C26" w:rsidP="00F45C26">
      <w:pPr>
        <w:pStyle w:val="ListeParagraf"/>
        <w:jc w:val="both"/>
        <w:rPr>
          <w:sz w:val="22"/>
          <w:szCs w:val="22"/>
          <w:lang w:val="en-US"/>
        </w:rPr>
      </w:pPr>
      <w:r w:rsidRPr="00D21802">
        <w:rPr>
          <w:sz w:val="22"/>
          <w:szCs w:val="22"/>
          <w:lang w:val="en-US"/>
        </w:rPr>
        <w:lastRenderedPageBreak/>
        <w:t>1*500=36*V2</w:t>
      </w:r>
    </w:p>
    <w:p w:rsidR="00F45C26" w:rsidRPr="00D21802" w:rsidRDefault="00F45C26" w:rsidP="00F45C26">
      <w:pPr>
        <w:pStyle w:val="ListeParagraf"/>
        <w:jc w:val="both"/>
        <w:rPr>
          <w:b/>
          <w:sz w:val="22"/>
          <w:szCs w:val="22"/>
          <w:lang w:val="en-US"/>
        </w:rPr>
      </w:pPr>
      <w:r w:rsidRPr="00D21802">
        <w:rPr>
          <w:sz w:val="22"/>
          <w:szCs w:val="22"/>
          <w:lang w:val="en-US"/>
        </w:rPr>
        <w:t xml:space="preserve">V2=13.8 ml add water to bring the volume up to the final </w:t>
      </w:r>
      <w:r w:rsidRPr="00D21802">
        <w:rPr>
          <w:b/>
          <w:sz w:val="22"/>
          <w:szCs w:val="22"/>
          <w:lang w:val="en-US"/>
        </w:rPr>
        <w:t>500 ml.</w:t>
      </w:r>
    </w:p>
    <w:p w:rsidR="00F45C26" w:rsidRPr="00D21802" w:rsidRDefault="00F45C26" w:rsidP="00F45C26">
      <w:pPr>
        <w:pStyle w:val="ListeParagraf"/>
        <w:jc w:val="both"/>
        <w:rPr>
          <w:sz w:val="22"/>
          <w:szCs w:val="22"/>
          <w:lang w:val="en-US"/>
        </w:rPr>
      </w:pPr>
    </w:p>
    <w:p w:rsidR="00F45C26" w:rsidRPr="00D21802" w:rsidRDefault="00F45C26" w:rsidP="00F45C26">
      <w:pPr>
        <w:pStyle w:val="ListeParagraf"/>
        <w:jc w:val="both"/>
        <w:rPr>
          <w:sz w:val="22"/>
          <w:szCs w:val="22"/>
          <w:lang w:val="en-US"/>
        </w:rPr>
      </w:pPr>
    </w:p>
    <w:p w:rsidR="00F45C26" w:rsidRPr="00D21802" w:rsidRDefault="00F45C26" w:rsidP="00F45C26">
      <w:pPr>
        <w:pStyle w:val="ListeParagraf"/>
        <w:numPr>
          <w:ilvl w:val="0"/>
          <w:numId w:val="2"/>
        </w:numPr>
        <w:ind w:hanging="720"/>
        <w:jc w:val="both"/>
        <w:rPr>
          <w:b/>
          <w:sz w:val="22"/>
          <w:szCs w:val="22"/>
          <w:lang w:val="en-US"/>
        </w:rPr>
      </w:pPr>
      <w:r w:rsidRPr="00D21802">
        <w:rPr>
          <w:b/>
          <w:sz w:val="22"/>
          <w:szCs w:val="22"/>
          <w:lang w:val="en-US"/>
        </w:rPr>
        <w:t>Preparing Solutions by Dilution</w:t>
      </w:r>
    </w:p>
    <w:p w:rsidR="00F45C26" w:rsidRPr="00D21802" w:rsidRDefault="00F45C26" w:rsidP="00F45C26">
      <w:pPr>
        <w:pStyle w:val="ListeParagraf"/>
        <w:shd w:val="clear" w:color="auto" w:fill="FFFFFF"/>
        <w:spacing w:before="100" w:beforeAutospacing="1" w:after="100" w:afterAutospacing="1"/>
        <w:jc w:val="both"/>
        <w:rPr>
          <w:color w:val="000000"/>
          <w:sz w:val="22"/>
          <w:szCs w:val="22"/>
          <w:lang w:val="en-US"/>
        </w:rPr>
      </w:pPr>
      <w:r w:rsidRPr="00D21802">
        <w:rPr>
          <w:color w:val="000000"/>
          <w:sz w:val="22"/>
          <w:szCs w:val="22"/>
          <w:lang w:val="en-US"/>
        </w:rPr>
        <w:t>Solutions are often prepared by diluting a more concentrated stock solution. A known volume of the stock solution is transferred to a new container and brought to a new volume. Since the total amount of solute is the same before and after </w:t>
      </w:r>
      <w:r w:rsidRPr="00D21802">
        <w:rPr>
          <w:b/>
          <w:bCs/>
          <w:color w:val="000000"/>
          <w:sz w:val="22"/>
          <w:szCs w:val="22"/>
          <w:lang w:val="en-US"/>
        </w:rPr>
        <w:t>dilution</w:t>
      </w:r>
      <w:r w:rsidRPr="00D21802">
        <w:rPr>
          <w:color w:val="000000"/>
          <w:sz w:val="22"/>
          <w:szCs w:val="22"/>
          <w:lang w:val="en-US"/>
        </w:rPr>
        <w:t>, we know that</w:t>
      </w:r>
    </w:p>
    <w:p w:rsidR="00F45C26" w:rsidRPr="00D21802" w:rsidRDefault="00F45C26" w:rsidP="00F45C26">
      <w:pPr>
        <w:pStyle w:val="ListeParagraf"/>
        <w:spacing w:before="240" w:after="240"/>
        <w:jc w:val="center"/>
        <w:rPr>
          <w:sz w:val="22"/>
          <w:szCs w:val="22"/>
          <w:lang w:val="en-US"/>
        </w:rPr>
      </w:pPr>
      <w:proofErr w:type="spellStart"/>
      <w:r w:rsidRPr="00D21802">
        <w:rPr>
          <w:sz w:val="22"/>
          <w:szCs w:val="22"/>
          <w:bdr w:val="none" w:sz="0" w:space="0" w:color="auto" w:frame="1"/>
          <w:lang w:val="en-US"/>
        </w:rPr>
        <w:t>Co×</w:t>
      </w:r>
      <w:proofErr w:type="gramStart"/>
      <w:r w:rsidRPr="00D21802">
        <w:rPr>
          <w:sz w:val="22"/>
          <w:szCs w:val="22"/>
          <w:bdr w:val="none" w:sz="0" w:space="0" w:color="auto" w:frame="1"/>
          <w:lang w:val="en-US"/>
        </w:rPr>
        <w:t>Vo</w:t>
      </w:r>
      <w:proofErr w:type="spellEnd"/>
      <w:r w:rsidRPr="00D21802">
        <w:rPr>
          <w:sz w:val="22"/>
          <w:szCs w:val="22"/>
          <w:bdr w:val="none" w:sz="0" w:space="0" w:color="auto" w:frame="1"/>
          <w:lang w:val="en-US"/>
        </w:rPr>
        <w:t>=</w:t>
      </w:r>
      <w:proofErr w:type="spellStart"/>
      <w:proofErr w:type="gramEnd"/>
      <w:r w:rsidRPr="00D21802">
        <w:rPr>
          <w:sz w:val="22"/>
          <w:szCs w:val="22"/>
          <w:bdr w:val="none" w:sz="0" w:space="0" w:color="auto" w:frame="1"/>
          <w:lang w:val="en-US"/>
        </w:rPr>
        <w:t>Cd×Vd</w:t>
      </w:r>
      <w:proofErr w:type="spellEnd"/>
    </w:p>
    <w:p w:rsidR="00F45C26" w:rsidRPr="00D21802" w:rsidRDefault="00F45C26" w:rsidP="00F45C26">
      <w:pPr>
        <w:pStyle w:val="ListeParagraf"/>
        <w:shd w:val="clear" w:color="auto" w:fill="FFFFFF"/>
        <w:spacing w:before="100" w:beforeAutospacing="1" w:after="100" w:afterAutospacing="1"/>
        <w:jc w:val="both"/>
        <w:rPr>
          <w:color w:val="000000"/>
          <w:sz w:val="22"/>
          <w:szCs w:val="22"/>
          <w:lang w:val="en-US"/>
        </w:rPr>
      </w:pPr>
      <w:proofErr w:type="gramStart"/>
      <w:r w:rsidRPr="00D21802">
        <w:rPr>
          <w:color w:val="000000"/>
          <w:sz w:val="22"/>
          <w:szCs w:val="22"/>
          <w:lang w:val="en-US"/>
        </w:rPr>
        <w:t>where</w:t>
      </w:r>
      <w:proofErr w:type="gramEnd"/>
      <w:r w:rsidRPr="00D21802">
        <w:rPr>
          <w:color w:val="000000"/>
          <w:sz w:val="22"/>
          <w:szCs w:val="22"/>
          <w:lang w:val="en-US"/>
        </w:rPr>
        <w:t> </w:t>
      </w:r>
      <w:r w:rsidRPr="00D21802">
        <w:rPr>
          <w:i/>
          <w:iCs/>
          <w:color w:val="000000"/>
          <w:sz w:val="22"/>
          <w:szCs w:val="22"/>
          <w:lang w:val="en-US"/>
        </w:rPr>
        <w:t>C</w:t>
      </w:r>
      <w:r w:rsidRPr="00D21802">
        <w:rPr>
          <w:color w:val="000000"/>
          <w:sz w:val="22"/>
          <w:szCs w:val="22"/>
          <w:vertAlign w:val="subscript"/>
          <w:lang w:val="en-US"/>
        </w:rPr>
        <w:t>o</w:t>
      </w:r>
      <w:r w:rsidRPr="00D21802">
        <w:rPr>
          <w:color w:val="000000"/>
          <w:sz w:val="22"/>
          <w:szCs w:val="22"/>
          <w:lang w:val="en-US"/>
        </w:rPr>
        <w:t> is the stock solution’s concentration, </w:t>
      </w:r>
      <w:r w:rsidRPr="00D21802">
        <w:rPr>
          <w:i/>
          <w:iCs/>
          <w:color w:val="000000"/>
          <w:sz w:val="22"/>
          <w:szCs w:val="22"/>
          <w:lang w:val="en-US"/>
        </w:rPr>
        <w:t>V</w:t>
      </w:r>
      <w:r w:rsidRPr="00D21802">
        <w:rPr>
          <w:color w:val="000000"/>
          <w:sz w:val="22"/>
          <w:szCs w:val="22"/>
          <w:vertAlign w:val="subscript"/>
          <w:lang w:val="en-US"/>
        </w:rPr>
        <w:t>o</w:t>
      </w:r>
      <w:r w:rsidRPr="00D21802">
        <w:rPr>
          <w:color w:val="000000"/>
          <w:sz w:val="22"/>
          <w:szCs w:val="22"/>
          <w:lang w:val="en-US"/>
        </w:rPr>
        <w:t> is the volume of stock solution being diluted, </w:t>
      </w:r>
      <w:r w:rsidRPr="00D21802">
        <w:rPr>
          <w:i/>
          <w:iCs/>
          <w:color w:val="000000"/>
          <w:sz w:val="22"/>
          <w:szCs w:val="22"/>
          <w:lang w:val="en-US"/>
        </w:rPr>
        <w:t>C</w:t>
      </w:r>
      <w:r w:rsidRPr="00D21802">
        <w:rPr>
          <w:color w:val="000000"/>
          <w:sz w:val="22"/>
          <w:szCs w:val="22"/>
          <w:vertAlign w:val="subscript"/>
          <w:lang w:val="en-US"/>
        </w:rPr>
        <w:t>d</w:t>
      </w:r>
      <w:r w:rsidRPr="00D21802">
        <w:rPr>
          <w:color w:val="000000"/>
          <w:sz w:val="22"/>
          <w:szCs w:val="22"/>
          <w:lang w:val="en-US"/>
        </w:rPr>
        <w:t> is the dilute solution’s concentration, and </w:t>
      </w:r>
      <w:proofErr w:type="spellStart"/>
      <w:r w:rsidRPr="00D21802">
        <w:rPr>
          <w:i/>
          <w:iCs/>
          <w:color w:val="000000"/>
          <w:sz w:val="22"/>
          <w:szCs w:val="22"/>
          <w:lang w:val="en-US"/>
        </w:rPr>
        <w:t>V</w:t>
      </w:r>
      <w:r w:rsidRPr="00D21802">
        <w:rPr>
          <w:color w:val="000000"/>
          <w:sz w:val="22"/>
          <w:szCs w:val="22"/>
          <w:vertAlign w:val="subscript"/>
          <w:lang w:val="en-US"/>
        </w:rPr>
        <w:t>d</w:t>
      </w:r>
      <w:proofErr w:type="spellEnd"/>
      <w:r w:rsidRPr="00D21802">
        <w:rPr>
          <w:color w:val="000000"/>
          <w:sz w:val="22"/>
          <w:szCs w:val="22"/>
          <w:lang w:val="en-US"/>
        </w:rPr>
        <w:t> is the volume of the dilute solution. Again, the type of glassware used to measure </w:t>
      </w:r>
      <w:proofErr w:type="gramStart"/>
      <w:r w:rsidRPr="00D21802">
        <w:rPr>
          <w:i/>
          <w:iCs/>
          <w:color w:val="000000"/>
          <w:sz w:val="22"/>
          <w:szCs w:val="22"/>
          <w:lang w:val="en-US"/>
        </w:rPr>
        <w:t>V</w:t>
      </w:r>
      <w:r w:rsidRPr="00D21802">
        <w:rPr>
          <w:color w:val="000000"/>
          <w:sz w:val="22"/>
          <w:szCs w:val="22"/>
          <w:vertAlign w:val="subscript"/>
          <w:lang w:val="en-US"/>
        </w:rPr>
        <w:t>o</w:t>
      </w:r>
      <w:proofErr w:type="gramEnd"/>
      <w:r w:rsidRPr="00D21802">
        <w:rPr>
          <w:color w:val="000000"/>
          <w:sz w:val="22"/>
          <w:szCs w:val="22"/>
          <w:lang w:val="en-US"/>
        </w:rPr>
        <w:t> and </w:t>
      </w:r>
      <w:proofErr w:type="spellStart"/>
      <w:r w:rsidRPr="00D21802">
        <w:rPr>
          <w:i/>
          <w:iCs/>
          <w:color w:val="000000"/>
          <w:sz w:val="22"/>
          <w:szCs w:val="22"/>
          <w:lang w:val="en-US"/>
        </w:rPr>
        <w:t>V</w:t>
      </w:r>
      <w:r w:rsidRPr="00D21802">
        <w:rPr>
          <w:color w:val="000000"/>
          <w:sz w:val="22"/>
          <w:szCs w:val="22"/>
          <w:vertAlign w:val="subscript"/>
          <w:lang w:val="en-US"/>
        </w:rPr>
        <w:t>d</w:t>
      </w:r>
      <w:proofErr w:type="spellEnd"/>
      <w:r w:rsidRPr="00D21802">
        <w:rPr>
          <w:color w:val="000000"/>
          <w:sz w:val="22"/>
          <w:szCs w:val="22"/>
          <w:lang w:val="en-US"/>
        </w:rPr>
        <w:t> depends on how exact the solution’s concentration must be known.</w:t>
      </w:r>
    </w:p>
    <w:p w:rsidR="00F45C26" w:rsidRPr="00D21802" w:rsidRDefault="00F45C26" w:rsidP="00F45C26">
      <w:pPr>
        <w:pStyle w:val="ListeParagraf"/>
        <w:jc w:val="both"/>
        <w:rPr>
          <w:b/>
          <w:sz w:val="22"/>
          <w:szCs w:val="22"/>
          <w:lang w:val="en-US"/>
        </w:rPr>
      </w:pPr>
    </w:p>
    <w:p w:rsidR="00F45C26" w:rsidRPr="00D21802" w:rsidRDefault="00F45C26" w:rsidP="00F45C26">
      <w:pPr>
        <w:pStyle w:val="ListeParagraf"/>
        <w:jc w:val="both"/>
        <w:rPr>
          <w:color w:val="000000"/>
          <w:sz w:val="22"/>
          <w:szCs w:val="22"/>
          <w:lang w:val="en-US"/>
        </w:rPr>
      </w:pPr>
      <w:r w:rsidRPr="00D21802">
        <w:rPr>
          <w:color w:val="000000"/>
          <w:sz w:val="22"/>
          <w:szCs w:val="22"/>
          <w:lang w:val="en-US"/>
        </w:rPr>
        <w:t>A laboratory procedure calls for 250 mL of an approximately 0.10 M solution of NH</w:t>
      </w:r>
      <w:r w:rsidRPr="00D21802">
        <w:rPr>
          <w:color w:val="000000"/>
          <w:sz w:val="22"/>
          <w:szCs w:val="22"/>
          <w:vertAlign w:val="subscript"/>
          <w:lang w:val="en-US"/>
        </w:rPr>
        <w:t>3</w:t>
      </w:r>
      <w:r w:rsidRPr="00D21802">
        <w:rPr>
          <w:color w:val="000000"/>
          <w:sz w:val="22"/>
          <w:szCs w:val="22"/>
          <w:lang w:val="en-US"/>
        </w:rPr>
        <w:t>. Describe how you would prepare this solution using a stock solution of concentrated NH</w:t>
      </w:r>
      <w:r w:rsidRPr="00D21802">
        <w:rPr>
          <w:color w:val="000000"/>
          <w:sz w:val="22"/>
          <w:szCs w:val="22"/>
          <w:vertAlign w:val="subscript"/>
          <w:lang w:val="en-US"/>
        </w:rPr>
        <w:t>3</w:t>
      </w:r>
      <w:r w:rsidRPr="00D21802">
        <w:rPr>
          <w:rStyle w:val="apple-converted-space"/>
          <w:color w:val="000000"/>
          <w:sz w:val="22"/>
          <w:szCs w:val="22"/>
          <w:lang w:val="en-US"/>
        </w:rPr>
        <w:t> </w:t>
      </w:r>
      <w:r w:rsidRPr="00D21802">
        <w:rPr>
          <w:color w:val="000000"/>
          <w:sz w:val="22"/>
          <w:szCs w:val="22"/>
          <w:lang w:val="en-US"/>
        </w:rPr>
        <w:t>(14.8 M).</w:t>
      </w:r>
    </w:p>
    <w:p w:rsidR="00F45C26" w:rsidRPr="00D21802" w:rsidRDefault="00F45C26" w:rsidP="00F45C26">
      <w:pPr>
        <w:spacing w:line="240" w:lineRule="auto"/>
        <w:jc w:val="center"/>
        <w:rPr>
          <w:rFonts w:ascii="Times New Roman" w:eastAsia="Times New Roman" w:hAnsi="Times New Roman" w:cs="Times New Roman"/>
          <w:lang w:val="en-US" w:eastAsia="tr-TR"/>
        </w:rPr>
      </w:pPr>
      <w:r w:rsidRPr="00D21802">
        <w:rPr>
          <w:rFonts w:ascii="Times New Roman" w:eastAsia="Times New Roman" w:hAnsi="Times New Roman" w:cs="Times New Roman"/>
          <w:bdr w:val="none" w:sz="0" w:space="0" w:color="auto" w:frame="1"/>
          <w:lang w:val="en-US" w:eastAsia="tr-TR"/>
        </w:rPr>
        <w:t>14.8M×</w:t>
      </w:r>
      <w:proofErr w:type="gramStart"/>
      <w:r w:rsidRPr="00D21802">
        <w:rPr>
          <w:rFonts w:ascii="Times New Roman" w:eastAsia="Times New Roman" w:hAnsi="Times New Roman" w:cs="Times New Roman"/>
          <w:bdr w:val="none" w:sz="0" w:space="0" w:color="auto" w:frame="1"/>
          <w:lang w:val="en-US" w:eastAsia="tr-TR"/>
        </w:rPr>
        <w:t>Vo=</w:t>
      </w:r>
      <w:proofErr w:type="gramEnd"/>
      <w:r w:rsidRPr="00D21802">
        <w:rPr>
          <w:rFonts w:ascii="Times New Roman" w:eastAsia="Times New Roman" w:hAnsi="Times New Roman" w:cs="Times New Roman"/>
          <w:bdr w:val="none" w:sz="0" w:space="0" w:color="auto" w:frame="1"/>
          <w:lang w:val="en-US" w:eastAsia="tr-TR"/>
        </w:rPr>
        <w:t>0.10M×0.25L14.8M×Vo=0.10M×0.25L</w:t>
      </w:r>
    </w:p>
    <w:p w:rsidR="00F45C26" w:rsidRPr="00D21802" w:rsidRDefault="00F45C26" w:rsidP="00F45C26">
      <w:pPr>
        <w:spacing w:before="100" w:beforeAutospacing="1" w:after="100" w:afterAutospacing="1" w:line="240" w:lineRule="auto"/>
        <w:jc w:val="both"/>
        <w:rPr>
          <w:rFonts w:ascii="Times New Roman" w:eastAsia="Times New Roman" w:hAnsi="Times New Roman" w:cs="Times New Roman"/>
          <w:color w:val="000000"/>
          <w:lang w:val="en-US" w:eastAsia="tr-TR"/>
        </w:rPr>
      </w:pPr>
      <w:proofErr w:type="gramStart"/>
      <w:r w:rsidRPr="00D21802">
        <w:rPr>
          <w:rFonts w:ascii="Times New Roman" w:eastAsia="Times New Roman" w:hAnsi="Times New Roman" w:cs="Times New Roman"/>
          <w:color w:val="000000"/>
          <w:lang w:val="en-US" w:eastAsia="tr-TR"/>
        </w:rPr>
        <w:t>and</w:t>
      </w:r>
      <w:proofErr w:type="gramEnd"/>
      <w:r w:rsidRPr="00D21802">
        <w:rPr>
          <w:rFonts w:ascii="Times New Roman" w:eastAsia="Times New Roman" w:hAnsi="Times New Roman" w:cs="Times New Roman"/>
          <w:color w:val="000000"/>
          <w:lang w:val="en-US" w:eastAsia="tr-TR"/>
        </w:rPr>
        <w:t xml:space="preserve"> solving for </w:t>
      </w:r>
      <w:r w:rsidRPr="00D21802">
        <w:rPr>
          <w:rFonts w:ascii="Times New Roman" w:eastAsia="Times New Roman" w:hAnsi="Times New Roman" w:cs="Times New Roman"/>
          <w:i/>
          <w:iCs/>
          <w:color w:val="000000"/>
          <w:lang w:val="en-US" w:eastAsia="tr-TR"/>
        </w:rPr>
        <w:t>V</w:t>
      </w:r>
      <w:r w:rsidRPr="00D21802">
        <w:rPr>
          <w:rFonts w:ascii="Times New Roman" w:eastAsia="Times New Roman" w:hAnsi="Times New Roman" w:cs="Times New Roman"/>
          <w:color w:val="000000"/>
          <w:vertAlign w:val="subscript"/>
          <w:lang w:val="en-US" w:eastAsia="tr-TR"/>
        </w:rPr>
        <w:t>o</w:t>
      </w:r>
      <w:r w:rsidRPr="00D21802">
        <w:rPr>
          <w:rFonts w:ascii="Times New Roman" w:eastAsia="Times New Roman" w:hAnsi="Times New Roman" w:cs="Times New Roman"/>
          <w:color w:val="000000"/>
          <w:lang w:val="en-US" w:eastAsia="tr-TR"/>
        </w:rPr>
        <w:t> gives 1.69 × 10</w:t>
      </w:r>
      <w:r w:rsidRPr="00D21802">
        <w:rPr>
          <w:rFonts w:ascii="Times New Roman" w:eastAsia="Times New Roman" w:hAnsi="Times New Roman" w:cs="Times New Roman"/>
          <w:color w:val="000000"/>
          <w:vertAlign w:val="superscript"/>
          <w:lang w:val="en-US" w:eastAsia="tr-TR"/>
        </w:rPr>
        <w:t>-3</w:t>
      </w:r>
      <w:r w:rsidRPr="00D21802">
        <w:rPr>
          <w:rFonts w:ascii="Times New Roman" w:eastAsia="Times New Roman" w:hAnsi="Times New Roman" w:cs="Times New Roman"/>
          <w:color w:val="000000"/>
          <w:lang w:val="en-US" w:eastAsia="tr-TR"/>
        </w:rPr>
        <w:t xml:space="preserve"> liters, or 1.7 </w:t>
      </w:r>
      <w:proofErr w:type="spellStart"/>
      <w:r w:rsidRPr="00D21802">
        <w:rPr>
          <w:rFonts w:ascii="Times New Roman" w:eastAsia="Times New Roman" w:hAnsi="Times New Roman" w:cs="Times New Roman"/>
          <w:color w:val="000000"/>
          <w:lang w:val="en-US" w:eastAsia="tr-TR"/>
        </w:rPr>
        <w:t>mL.</w:t>
      </w:r>
      <w:proofErr w:type="spellEnd"/>
      <w:r w:rsidRPr="00D21802">
        <w:rPr>
          <w:rFonts w:ascii="Times New Roman" w:eastAsia="Times New Roman" w:hAnsi="Times New Roman" w:cs="Times New Roman"/>
          <w:color w:val="000000"/>
          <w:lang w:val="en-US" w:eastAsia="tr-TR"/>
        </w:rPr>
        <w:t xml:space="preserve"> Since we are making a solution that is approximately 0.10 M NH</w:t>
      </w:r>
      <w:r w:rsidRPr="00D21802">
        <w:rPr>
          <w:rFonts w:ascii="Times New Roman" w:eastAsia="Times New Roman" w:hAnsi="Times New Roman" w:cs="Times New Roman"/>
          <w:color w:val="000000"/>
          <w:vertAlign w:val="subscript"/>
          <w:lang w:val="en-US" w:eastAsia="tr-TR"/>
        </w:rPr>
        <w:t>3</w:t>
      </w:r>
      <w:r w:rsidRPr="00D21802">
        <w:rPr>
          <w:rFonts w:ascii="Times New Roman" w:eastAsia="Times New Roman" w:hAnsi="Times New Roman" w:cs="Times New Roman"/>
          <w:color w:val="000000"/>
          <w:lang w:val="en-US" w:eastAsia="tr-TR"/>
        </w:rPr>
        <w:t> we can use a graduated cylinder to measure the 1.7 mL of concentrated NH</w:t>
      </w:r>
      <w:r w:rsidRPr="00D21802">
        <w:rPr>
          <w:rFonts w:ascii="Times New Roman" w:eastAsia="Times New Roman" w:hAnsi="Times New Roman" w:cs="Times New Roman"/>
          <w:color w:val="000000"/>
          <w:vertAlign w:val="subscript"/>
          <w:lang w:val="en-US" w:eastAsia="tr-TR"/>
        </w:rPr>
        <w:t>3</w:t>
      </w:r>
      <w:r w:rsidRPr="00D21802">
        <w:rPr>
          <w:rFonts w:ascii="Times New Roman" w:eastAsia="Times New Roman" w:hAnsi="Times New Roman" w:cs="Times New Roman"/>
          <w:color w:val="000000"/>
          <w:lang w:val="en-US" w:eastAsia="tr-TR"/>
        </w:rPr>
        <w:t>, transfer the NH</w:t>
      </w:r>
      <w:r w:rsidRPr="00D21802">
        <w:rPr>
          <w:rFonts w:ascii="Times New Roman" w:eastAsia="Times New Roman" w:hAnsi="Times New Roman" w:cs="Times New Roman"/>
          <w:color w:val="000000"/>
          <w:vertAlign w:val="subscript"/>
          <w:lang w:val="en-US" w:eastAsia="tr-TR"/>
        </w:rPr>
        <w:t>3</w:t>
      </w:r>
      <w:r w:rsidRPr="00D21802">
        <w:rPr>
          <w:rFonts w:ascii="Times New Roman" w:eastAsia="Times New Roman" w:hAnsi="Times New Roman" w:cs="Times New Roman"/>
          <w:color w:val="000000"/>
          <w:lang w:val="en-US" w:eastAsia="tr-TR"/>
        </w:rPr>
        <w:t xml:space="preserve"> to a beaker, and add sufficient water to give a total volume of approximately 250 </w:t>
      </w:r>
      <w:proofErr w:type="spellStart"/>
      <w:r w:rsidRPr="00D21802">
        <w:rPr>
          <w:rFonts w:ascii="Times New Roman" w:eastAsia="Times New Roman" w:hAnsi="Times New Roman" w:cs="Times New Roman"/>
          <w:color w:val="000000"/>
          <w:lang w:val="en-US" w:eastAsia="tr-TR"/>
        </w:rPr>
        <w:t>mL.</w:t>
      </w:r>
      <w:proofErr w:type="spellEnd"/>
    </w:p>
    <w:p w:rsidR="00F45C26" w:rsidRPr="00F45C26" w:rsidRDefault="00F45C26" w:rsidP="00F45C26">
      <w:pPr>
        <w:jc w:val="both"/>
        <w:rPr>
          <w:rFonts w:ascii="Times New Roman" w:hAnsi="Times New Roman" w:cs="Times New Roman"/>
          <w:b/>
          <w:i/>
          <w:lang w:val="en-US"/>
        </w:rPr>
      </w:pPr>
    </w:p>
    <w:p w:rsidR="00F45C26" w:rsidRPr="00F45C26" w:rsidRDefault="00F45C26" w:rsidP="00F45C26">
      <w:pPr>
        <w:jc w:val="both"/>
        <w:rPr>
          <w:lang w:val="en-US"/>
        </w:rPr>
      </w:pPr>
    </w:p>
    <w:p w:rsidR="006D3EDD" w:rsidRPr="00D21802" w:rsidRDefault="006D3EDD" w:rsidP="006D3EDD">
      <w:pPr>
        <w:pStyle w:val="ListeParagraf"/>
        <w:spacing w:after="200" w:line="276" w:lineRule="auto"/>
        <w:ind w:left="360"/>
        <w:jc w:val="both"/>
        <w:rPr>
          <w:sz w:val="22"/>
          <w:szCs w:val="22"/>
          <w:lang w:val="en-US"/>
        </w:rPr>
      </w:pPr>
    </w:p>
    <w:p w:rsidR="003848EA" w:rsidRPr="00D21802" w:rsidRDefault="003848EA" w:rsidP="003848EA">
      <w:pPr>
        <w:pStyle w:val="ListeParagraf"/>
        <w:ind w:left="360"/>
        <w:jc w:val="both"/>
        <w:rPr>
          <w:b/>
          <w:sz w:val="22"/>
          <w:szCs w:val="22"/>
          <w:lang w:val="en-US"/>
        </w:rPr>
      </w:pPr>
    </w:p>
    <w:p w:rsidR="003848EA" w:rsidRPr="00D21802" w:rsidRDefault="003848EA" w:rsidP="00A25221">
      <w:pPr>
        <w:spacing w:before="100" w:beforeAutospacing="1" w:after="100" w:afterAutospacing="1" w:line="240" w:lineRule="auto"/>
        <w:jc w:val="both"/>
        <w:rPr>
          <w:rFonts w:ascii="Times New Roman" w:eastAsia="Times New Roman" w:hAnsi="Times New Roman" w:cs="Times New Roman"/>
          <w:color w:val="000000"/>
          <w:lang w:val="en-US" w:eastAsia="tr-TR"/>
        </w:rPr>
      </w:pPr>
    </w:p>
    <w:p w:rsidR="00A25221" w:rsidRPr="00D21802" w:rsidRDefault="00A25221" w:rsidP="00073755">
      <w:pPr>
        <w:pStyle w:val="ListeParagraf"/>
        <w:jc w:val="both"/>
        <w:rPr>
          <w:b/>
          <w:sz w:val="22"/>
          <w:szCs w:val="22"/>
          <w:lang w:val="en-US"/>
        </w:rPr>
      </w:pPr>
    </w:p>
    <w:sectPr w:rsidR="00A25221" w:rsidRPr="00D21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612"/>
    <w:multiLevelType w:val="hybridMultilevel"/>
    <w:tmpl w:val="DC400460"/>
    <w:lvl w:ilvl="0" w:tplc="41CECA34">
      <w:start w:val="1"/>
      <w:numFmt w:val="bullet"/>
      <w:lvlText w:val=""/>
      <w:lvlJc w:val="left"/>
      <w:pPr>
        <w:tabs>
          <w:tab w:val="num" w:pos="720"/>
        </w:tabs>
        <w:ind w:left="720" w:hanging="360"/>
      </w:pPr>
      <w:rPr>
        <w:rFonts w:ascii="Wingdings" w:hAnsi="Wingdings" w:hint="default"/>
      </w:rPr>
    </w:lvl>
    <w:lvl w:ilvl="1" w:tplc="E08AA8E2" w:tentative="1">
      <w:start w:val="1"/>
      <w:numFmt w:val="bullet"/>
      <w:lvlText w:val=""/>
      <w:lvlJc w:val="left"/>
      <w:pPr>
        <w:tabs>
          <w:tab w:val="num" w:pos="1440"/>
        </w:tabs>
        <w:ind w:left="1440" w:hanging="360"/>
      </w:pPr>
      <w:rPr>
        <w:rFonts w:ascii="Wingdings" w:hAnsi="Wingdings" w:hint="default"/>
      </w:rPr>
    </w:lvl>
    <w:lvl w:ilvl="2" w:tplc="5420B452" w:tentative="1">
      <w:start w:val="1"/>
      <w:numFmt w:val="bullet"/>
      <w:lvlText w:val=""/>
      <w:lvlJc w:val="left"/>
      <w:pPr>
        <w:tabs>
          <w:tab w:val="num" w:pos="2160"/>
        </w:tabs>
        <w:ind w:left="2160" w:hanging="360"/>
      </w:pPr>
      <w:rPr>
        <w:rFonts w:ascii="Wingdings" w:hAnsi="Wingdings" w:hint="default"/>
      </w:rPr>
    </w:lvl>
    <w:lvl w:ilvl="3" w:tplc="61B61E96" w:tentative="1">
      <w:start w:val="1"/>
      <w:numFmt w:val="bullet"/>
      <w:lvlText w:val=""/>
      <w:lvlJc w:val="left"/>
      <w:pPr>
        <w:tabs>
          <w:tab w:val="num" w:pos="2880"/>
        </w:tabs>
        <w:ind w:left="2880" w:hanging="360"/>
      </w:pPr>
      <w:rPr>
        <w:rFonts w:ascii="Wingdings" w:hAnsi="Wingdings" w:hint="default"/>
      </w:rPr>
    </w:lvl>
    <w:lvl w:ilvl="4" w:tplc="CA98E7C6" w:tentative="1">
      <w:start w:val="1"/>
      <w:numFmt w:val="bullet"/>
      <w:lvlText w:val=""/>
      <w:lvlJc w:val="left"/>
      <w:pPr>
        <w:tabs>
          <w:tab w:val="num" w:pos="3600"/>
        </w:tabs>
        <w:ind w:left="3600" w:hanging="360"/>
      </w:pPr>
      <w:rPr>
        <w:rFonts w:ascii="Wingdings" w:hAnsi="Wingdings" w:hint="default"/>
      </w:rPr>
    </w:lvl>
    <w:lvl w:ilvl="5" w:tplc="455AEDC0" w:tentative="1">
      <w:start w:val="1"/>
      <w:numFmt w:val="bullet"/>
      <w:lvlText w:val=""/>
      <w:lvlJc w:val="left"/>
      <w:pPr>
        <w:tabs>
          <w:tab w:val="num" w:pos="4320"/>
        </w:tabs>
        <w:ind w:left="4320" w:hanging="360"/>
      </w:pPr>
      <w:rPr>
        <w:rFonts w:ascii="Wingdings" w:hAnsi="Wingdings" w:hint="default"/>
      </w:rPr>
    </w:lvl>
    <w:lvl w:ilvl="6" w:tplc="90C8B6C4" w:tentative="1">
      <w:start w:val="1"/>
      <w:numFmt w:val="bullet"/>
      <w:lvlText w:val=""/>
      <w:lvlJc w:val="left"/>
      <w:pPr>
        <w:tabs>
          <w:tab w:val="num" w:pos="5040"/>
        </w:tabs>
        <w:ind w:left="5040" w:hanging="360"/>
      </w:pPr>
      <w:rPr>
        <w:rFonts w:ascii="Wingdings" w:hAnsi="Wingdings" w:hint="default"/>
      </w:rPr>
    </w:lvl>
    <w:lvl w:ilvl="7" w:tplc="011CE7F4" w:tentative="1">
      <w:start w:val="1"/>
      <w:numFmt w:val="bullet"/>
      <w:lvlText w:val=""/>
      <w:lvlJc w:val="left"/>
      <w:pPr>
        <w:tabs>
          <w:tab w:val="num" w:pos="5760"/>
        </w:tabs>
        <w:ind w:left="5760" w:hanging="360"/>
      </w:pPr>
      <w:rPr>
        <w:rFonts w:ascii="Wingdings" w:hAnsi="Wingdings" w:hint="default"/>
      </w:rPr>
    </w:lvl>
    <w:lvl w:ilvl="8" w:tplc="26607D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05B48"/>
    <w:multiLevelType w:val="hybridMultilevel"/>
    <w:tmpl w:val="482071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EA154C"/>
    <w:multiLevelType w:val="multilevel"/>
    <w:tmpl w:val="856E2B5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9E2A27"/>
    <w:multiLevelType w:val="multilevel"/>
    <w:tmpl w:val="ADFAFC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7AD7F9B"/>
    <w:multiLevelType w:val="hybridMultilevel"/>
    <w:tmpl w:val="780E0C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DDA5E00"/>
    <w:multiLevelType w:val="multilevel"/>
    <w:tmpl w:val="CDFA8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09"/>
    <w:rsid w:val="00073755"/>
    <w:rsid w:val="00116C88"/>
    <w:rsid w:val="00187AAF"/>
    <w:rsid w:val="003567B1"/>
    <w:rsid w:val="003848EA"/>
    <w:rsid w:val="003B6504"/>
    <w:rsid w:val="003C6AA7"/>
    <w:rsid w:val="00405B7A"/>
    <w:rsid w:val="004261F6"/>
    <w:rsid w:val="00450031"/>
    <w:rsid w:val="004D5826"/>
    <w:rsid w:val="006D3EDD"/>
    <w:rsid w:val="007416CE"/>
    <w:rsid w:val="007830F7"/>
    <w:rsid w:val="007C5B82"/>
    <w:rsid w:val="007D1707"/>
    <w:rsid w:val="007F3C2D"/>
    <w:rsid w:val="007F7B66"/>
    <w:rsid w:val="00911651"/>
    <w:rsid w:val="009C7D23"/>
    <w:rsid w:val="009D7C5C"/>
    <w:rsid w:val="009E2E9A"/>
    <w:rsid w:val="00A25221"/>
    <w:rsid w:val="00A5019B"/>
    <w:rsid w:val="00AC0FD5"/>
    <w:rsid w:val="00B37887"/>
    <w:rsid w:val="00BE1E97"/>
    <w:rsid w:val="00BF2293"/>
    <w:rsid w:val="00C26A09"/>
    <w:rsid w:val="00C80751"/>
    <w:rsid w:val="00D21802"/>
    <w:rsid w:val="00D50F72"/>
    <w:rsid w:val="00D53650"/>
    <w:rsid w:val="00DE501E"/>
    <w:rsid w:val="00E33B4D"/>
    <w:rsid w:val="00E4483A"/>
    <w:rsid w:val="00E4737A"/>
    <w:rsid w:val="00E642A3"/>
    <w:rsid w:val="00EE1F5E"/>
    <w:rsid w:val="00F45C26"/>
    <w:rsid w:val="00FA71E6"/>
    <w:rsid w:val="00FF67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3C783-7749-4527-BC05-42B70B79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6A0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416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116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1651"/>
    <w:rPr>
      <w:rFonts w:ascii="Tahoma" w:hAnsi="Tahoma" w:cs="Tahoma"/>
      <w:sz w:val="16"/>
      <w:szCs w:val="16"/>
    </w:rPr>
  </w:style>
  <w:style w:type="character" w:customStyle="1" w:styleId="mn">
    <w:name w:val="mn"/>
    <w:basedOn w:val="VarsaylanParagrafYazTipi"/>
    <w:rsid w:val="00911651"/>
  </w:style>
  <w:style w:type="character" w:customStyle="1" w:styleId="mi">
    <w:name w:val="mi"/>
    <w:basedOn w:val="VarsaylanParagrafYazTipi"/>
    <w:rsid w:val="00911651"/>
  </w:style>
  <w:style w:type="character" w:customStyle="1" w:styleId="mo">
    <w:name w:val="mo"/>
    <w:basedOn w:val="VarsaylanParagrafYazTipi"/>
    <w:rsid w:val="00911651"/>
  </w:style>
  <w:style w:type="character" w:customStyle="1" w:styleId="mjxassistivemathml">
    <w:name w:val="mjx_assistive_mathml"/>
    <w:basedOn w:val="VarsaylanParagrafYazTipi"/>
    <w:rsid w:val="00911651"/>
  </w:style>
  <w:style w:type="character" w:customStyle="1" w:styleId="apple-converted-space">
    <w:name w:val="apple-converted-space"/>
    <w:basedOn w:val="VarsaylanParagrafYazTipi"/>
    <w:rsid w:val="00073755"/>
  </w:style>
  <w:style w:type="character" w:styleId="Gl">
    <w:name w:val="Strong"/>
    <w:basedOn w:val="VarsaylanParagrafYazTipi"/>
    <w:uiPriority w:val="22"/>
    <w:qFormat/>
    <w:rsid w:val="00073755"/>
    <w:rPr>
      <w:b/>
      <w:bCs/>
    </w:rPr>
  </w:style>
  <w:style w:type="character" w:customStyle="1" w:styleId="mtext">
    <w:name w:val="mtext"/>
    <w:basedOn w:val="VarsaylanParagrafYazTipi"/>
    <w:rsid w:val="00073755"/>
  </w:style>
  <w:style w:type="character" w:styleId="Vurgu">
    <w:name w:val="Emphasis"/>
    <w:basedOn w:val="VarsaylanParagrafYazTipi"/>
    <w:uiPriority w:val="20"/>
    <w:qFormat/>
    <w:rsid w:val="000737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448">
      <w:bodyDiv w:val="1"/>
      <w:marLeft w:val="0"/>
      <w:marRight w:val="0"/>
      <w:marTop w:val="0"/>
      <w:marBottom w:val="0"/>
      <w:divBdr>
        <w:top w:val="none" w:sz="0" w:space="0" w:color="auto"/>
        <w:left w:val="none" w:sz="0" w:space="0" w:color="auto"/>
        <w:bottom w:val="none" w:sz="0" w:space="0" w:color="auto"/>
        <w:right w:val="none" w:sz="0" w:space="0" w:color="auto"/>
      </w:divBdr>
    </w:div>
    <w:div w:id="186413763">
      <w:bodyDiv w:val="1"/>
      <w:marLeft w:val="0"/>
      <w:marRight w:val="0"/>
      <w:marTop w:val="0"/>
      <w:marBottom w:val="0"/>
      <w:divBdr>
        <w:top w:val="none" w:sz="0" w:space="0" w:color="auto"/>
        <w:left w:val="none" w:sz="0" w:space="0" w:color="auto"/>
        <w:bottom w:val="none" w:sz="0" w:space="0" w:color="auto"/>
        <w:right w:val="none" w:sz="0" w:space="0" w:color="auto"/>
      </w:divBdr>
      <w:divsChild>
        <w:div w:id="338630184">
          <w:marLeft w:val="0"/>
          <w:marRight w:val="0"/>
          <w:marTop w:val="240"/>
          <w:marBottom w:val="240"/>
          <w:divBdr>
            <w:top w:val="none" w:sz="0" w:space="0" w:color="auto"/>
            <w:left w:val="none" w:sz="0" w:space="0" w:color="auto"/>
            <w:bottom w:val="none" w:sz="0" w:space="0" w:color="auto"/>
            <w:right w:val="none" w:sz="0" w:space="0" w:color="auto"/>
          </w:divBdr>
        </w:div>
      </w:divsChild>
    </w:div>
    <w:div w:id="209921214">
      <w:bodyDiv w:val="1"/>
      <w:marLeft w:val="0"/>
      <w:marRight w:val="0"/>
      <w:marTop w:val="0"/>
      <w:marBottom w:val="0"/>
      <w:divBdr>
        <w:top w:val="none" w:sz="0" w:space="0" w:color="auto"/>
        <w:left w:val="none" w:sz="0" w:space="0" w:color="auto"/>
        <w:bottom w:val="none" w:sz="0" w:space="0" w:color="auto"/>
        <w:right w:val="none" w:sz="0" w:space="0" w:color="auto"/>
      </w:divBdr>
      <w:divsChild>
        <w:div w:id="1310287966">
          <w:marLeft w:val="0"/>
          <w:marRight w:val="0"/>
          <w:marTop w:val="240"/>
          <w:marBottom w:val="240"/>
          <w:divBdr>
            <w:top w:val="none" w:sz="0" w:space="0" w:color="auto"/>
            <w:left w:val="none" w:sz="0" w:space="0" w:color="auto"/>
            <w:bottom w:val="none" w:sz="0" w:space="0" w:color="auto"/>
            <w:right w:val="none" w:sz="0" w:space="0" w:color="auto"/>
          </w:divBdr>
        </w:div>
      </w:divsChild>
    </w:div>
    <w:div w:id="609581500">
      <w:bodyDiv w:val="1"/>
      <w:marLeft w:val="0"/>
      <w:marRight w:val="0"/>
      <w:marTop w:val="0"/>
      <w:marBottom w:val="0"/>
      <w:divBdr>
        <w:top w:val="none" w:sz="0" w:space="0" w:color="auto"/>
        <w:left w:val="none" w:sz="0" w:space="0" w:color="auto"/>
        <w:bottom w:val="none" w:sz="0" w:space="0" w:color="auto"/>
        <w:right w:val="none" w:sz="0" w:space="0" w:color="auto"/>
      </w:divBdr>
    </w:div>
    <w:div w:id="649987376">
      <w:bodyDiv w:val="1"/>
      <w:marLeft w:val="0"/>
      <w:marRight w:val="0"/>
      <w:marTop w:val="0"/>
      <w:marBottom w:val="0"/>
      <w:divBdr>
        <w:top w:val="none" w:sz="0" w:space="0" w:color="auto"/>
        <w:left w:val="none" w:sz="0" w:space="0" w:color="auto"/>
        <w:bottom w:val="none" w:sz="0" w:space="0" w:color="auto"/>
        <w:right w:val="none" w:sz="0" w:space="0" w:color="auto"/>
      </w:divBdr>
      <w:divsChild>
        <w:div w:id="1216551452">
          <w:marLeft w:val="0"/>
          <w:marRight w:val="0"/>
          <w:marTop w:val="240"/>
          <w:marBottom w:val="240"/>
          <w:divBdr>
            <w:top w:val="none" w:sz="0" w:space="0" w:color="auto"/>
            <w:left w:val="none" w:sz="0" w:space="0" w:color="auto"/>
            <w:bottom w:val="none" w:sz="0" w:space="0" w:color="auto"/>
            <w:right w:val="none" w:sz="0" w:space="0" w:color="auto"/>
          </w:divBdr>
        </w:div>
      </w:divsChild>
    </w:div>
    <w:div w:id="661929970">
      <w:bodyDiv w:val="1"/>
      <w:marLeft w:val="0"/>
      <w:marRight w:val="0"/>
      <w:marTop w:val="0"/>
      <w:marBottom w:val="0"/>
      <w:divBdr>
        <w:top w:val="none" w:sz="0" w:space="0" w:color="auto"/>
        <w:left w:val="none" w:sz="0" w:space="0" w:color="auto"/>
        <w:bottom w:val="none" w:sz="0" w:space="0" w:color="auto"/>
        <w:right w:val="none" w:sz="0" w:space="0" w:color="auto"/>
      </w:divBdr>
    </w:div>
    <w:div w:id="950628213">
      <w:bodyDiv w:val="1"/>
      <w:marLeft w:val="0"/>
      <w:marRight w:val="0"/>
      <w:marTop w:val="0"/>
      <w:marBottom w:val="0"/>
      <w:divBdr>
        <w:top w:val="none" w:sz="0" w:space="0" w:color="auto"/>
        <w:left w:val="none" w:sz="0" w:space="0" w:color="auto"/>
        <w:bottom w:val="none" w:sz="0" w:space="0" w:color="auto"/>
        <w:right w:val="none" w:sz="0" w:space="0" w:color="auto"/>
      </w:divBdr>
    </w:div>
    <w:div w:id="1372147765">
      <w:bodyDiv w:val="1"/>
      <w:marLeft w:val="0"/>
      <w:marRight w:val="0"/>
      <w:marTop w:val="0"/>
      <w:marBottom w:val="0"/>
      <w:divBdr>
        <w:top w:val="none" w:sz="0" w:space="0" w:color="auto"/>
        <w:left w:val="none" w:sz="0" w:space="0" w:color="auto"/>
        <w:bottom w:val="none" w:sz="0" w:space="0" w:color="auto"/>
        <w:right w:val="none" w:sz="0" w:space="0" w:color="auto"/>
      </w:divBdr>
    </w:div>
    <w:div w:id="179378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3</Pages>
  <Words>705</Words>
  <Characters>4025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Senem</dc:creator>
  <cp:lastModifiedBy>Melda Akbin</cp:lastModifiedBy>
  <cp:revision>13</cp:revision>
  <cp:lastPrinted>2016-10-05T07:56:00Z</cp:lastPrinted>
  <dcterms:created xsi:type="dcterms:W3CDTF">2016-10-04T11:00:00Z</dcterms:created>
  <dcterms:modified xsi:type="dcterms:W3CDTF">2018-09-29T14:43:00Z</dcterms:modified>
</cp:coreProperties>
</file>