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10E1" w14:textId="44E1BCED" w:rsidR="005F5771" w:rsidRDefault="00F86C64" w:rsidP="00F86C6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FİZİKOKİMYA LAB 2 1. VİZE SINAVI DUYURUSU</w:t>
      </w:r>
    </w:p>
    <w:p w14:paraId="2319ACDC" w14:textId="2B0948D1" w:rsidR="00F86C64" w:rsidRDefault="00F86C64" w:rsidP="00F86C64">
      <w:pPr>
        <w:spacing w:line="360" w:lineRule="auto"/>
        <w:jc w:val="center"/>
        <w:rPr>
          <w:rFonts w:ascii="Times New Roman" w:hAnsi="Times New Roman" w:cs="Times New Roman"/>
        </w:rPr>
      </w:pPr>
    </w:p>
    <w:p w14:paraId="1E3B4C0D" w14:textId="5BFE4153" w:rsid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Fizikokimya Lab 2 1. Vize sınavı yüz yüze yapılmayan online deneylerden yapılacaktır. Vize sınavında sorumlu olduğunuz deneyler aşağıda listelenmiştir. </w:t>
      </w:r>
    </w:p>
    <w:p w14:paraId="441CF574" w14:textId="260136FD" w:rsid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p w14:paraId="17A74534" w14:textId="77BE31CE" w:rsidR="00F86C64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Kriyoskopi (Donma noktası alçalması)</w:t>
      </w:r>
    </w:p>
    <w:p w14:paraId="56899C4D" w14:textId="64A8869B" w:rsidR="00F86C64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AIBN’nin</w:t>
      </w:r>
      <w:proofErr w:type="spellEnd"/>
      <w:r>
        <w:rPr>
          <w:rFonts w:ascii="Times New Roman" w:hAnsi="Times New Roman" w:cs="Times New Roman"/>
        </w:rPr>
        <w:t xml:space="preserve"> Bozunma Reaksiyonunun Kinetiğinin İncelenmesi</w:t>
      </w:r>
    </w:p>
    <w:p w14:paraId="3040C7FE" w14:textId="4A8D5D58" w:rsidR="00F86C64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Birinci Mertebeden Reaksiyonlar </w:t>
      </w:r>
      <w:proofErr w:type="spellStart"/>
      <w:r>
        <w:rPr>
          <w:rFonts w:ascii="Times New Roman" w:hAnsi="Times New Roman" w:cs="Times New Roman"/>
        </w:rPr>
        <w:t>Polarimetrik</w:t>
      </w:r>
      <w:proofErr w:type="spellEnd"/>
      <w:r>
        <w:rPr>
          <w:rFonts w:ascii="Times New Roman" w:hAnsi="Times New Roman" w:cs="Times New Roman"/>
        </w:rPr>
        <w:t xml:space="preserve"> Yöntem</w:t>
      </w:r>
    </w:p>
    <w:p w14:paraId="2C42E1CC" w14:textId="53051EB9" w:rsidR="00F86C64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Victor </w:t>
      </w:r>
      <w:proofErr w:type="spellStart"/>
      <w:r>
        <w:rPr>
          <w:rFonts w:ascii="Times New Roman" w:hAnsi="Times New Roman" w:cs="Times New Roman"/>
        </w:rPr>
        <w:t>Meyer</w:t>
      </w:r>
      <w:proofErr w:type="spellEnd"/>
      <w:r>
        <w:rPr>
          <w:rFonts w:ascii="Times New Roman" w:hAnsi="Times New Roman" w:cs="Times New Roman"/>
        </w:rPr>
        <w:t xml:space="preserve"> Yöntemi ile Molekül Ağırlığı Tayini</w:t>
      </w:r>
    </w:p>
    <w:p w14:paraId="067886C3" w14:textId="57C7F4E2" w:rsid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p w14:paraId="2D0A5726" w14:textId="00BE0681" w:rsid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p w14:paraId="150C3119" w14:textId="77777777" w:rsidR="00F86C64" w:rsidRDefault="00F86C64" w:rsidP="00F86C64">
      <w:pPr>
        <w:spacing w:line="360" w:lineRule="auto"/>
        <w:jc w:val="center"/>
        <w:rPr>
          <w:rFonts w:ascii="Times New Roman" w:hAnsi="Times New Roman" w:cs="Times New Roman"/>
        </w:rPr>
      </w:pPr>
    </w:p>
    <w:p w14:paraId="2973BA89" w14:textId="77777777" w:rsidR="00F86C64" w:rsidRP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86C64" w:rsidRPr="00F86C64" w:rsidSect="005415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B80"/>
    <w:multiLevelType w:val="hybridMultilevel"/>
    <w:tmpl w:val="B2A85D14"/>
    <w:lvl w:ilvl="0" w:tplc="B2562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64"/>
    <w:rsid w:val="005415EB"/>
    <w:rsid w:val="005F5771"/>
    <w:rsid w:val="00D23E73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F5BCD7"/>
  <w15:chartTrackingRefBased/>
  <w15:docId w15:val="{14EA4721-0D0A-844F-88AD-8B5D238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 IŞIK</dc:creator>
  <cp:keywords/>
  <dc:description/>
  <cp:lastModifiedBy>BİROL IŞIK</cp:lastModifiedBy>
  <cp:revision>1</cp:revision>
  <dcterms:created xsi:type="dcterms:W3CDTF">2021-11-15T09:49:00Z</dcterms:created>
  <dcterms:modified xsi:type="dcterms:W3CDTF">2021-11-15T09:54:00Z</dcterms:modified>
</cp:coreProperties>
</file>