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242" w:rsidRPr="003D3696" w:rsidRDefault="005D2242" w:rsidP="005D2242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D3696">
        <w:rPr>
          <w:rFonts w:ascii="Times New Roman" w:hAnsi="Times New Roman" w:cs="Times New Roman"/>
          <w:b/>
          <w:sz w:val="40"/>
          <w:szCs w:val="40"/>
          <w:lang w:val="en-US"/>
        </w:rPr>
        <w:t>Chapter 17</w:t>
      </w:r>
      <w:r w:rsidRPr="003D3696">
        <w:rPr>
          <w:rFonts w:ascii="Times New Roman" w:hAnsi="Times New Roman" w:cs="Times New Roman"/>
          <w:sz w:val="40"/>
          <w:szCs w:val="40"/>
          <w:lang w:val="en-US"/>
        </w:rPr>
        <w:tab/>
      </w:r>
      <w:r w:rsidRPr="003D3696">
        <w:rPr>
          <w:rFonts w:ascii="Times New Roman" w:hAnsi="Times New Roman" w:cs="Times New Roman"/>
          <w:b/>
          <w:sz w:val="40"/>
          <w:szCs w:val="40"/>
          <w:lang w:val="en-US"/>
        </w:rPr>
        <w:t>Fatty Acid Catabolism</w:t>
      </w:r>
    </w:p>
    <w:p w:rsidR="005D2242" w:rsidRPr="00FF122A" w:rsidRDefault="005D2242" w:rsidP="005D2242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5D2242" w:rsidRPr="003D3696" w:rsidRDefault="005D2242" w:rsidP="005D2242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696">
        <w:rPr>
          <w:rFonts w:ascii="Times New Roman" w:hAnsi="Times New Roman" w:cs="Times New Roman"/>
          <w:sz w:val="28"/>
          <w:szCs w:val="28"/>
          <w:lang w:val="en-US"/>
        </w:rPr>
        <w:t>The oxidation of long-chain fatty acids to acetyl-CoA is a central energy-yielding pathway in many organisms and tissues.</w:t>
      </w:r>
    </w:p>
    <w:p w:rsidR="005D2242" w:rsidRPr="003D3696" w:rsidRDefault="005D2242" w:rsidP="005D2242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696">
        <w:rPr>
          <w:rFonts w:ascii="Times New Roman" w:hAnsi="Times New Roman" w:cs="Times New Roman"/>
          <w:sz w:val="28"/>
          <w:szCs w:val="28"/>
          <w:lang w:val="en-US"/>
        </w:rPr>
        <w:t>In mammalian heart and liver, it provides as much as 80% of the energetic needs under all physiological circumstances.</w:t>
      </w:r>
    </w:p>
    <w:p w:rsidR="005D2242" w:rsidRPr="003D3696" w:rsidRDefault="005D2242" w:rsidP="005D2242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696">
        <w:rPr>
          <w:rFonts w:ascii="Times New Roman" w:hAnsi="Times New Roman" w:cs="Times New Roman"/>
          <w:sz w:val="28"/>
          <w:szCs w:val="28"/>
          <w:lang w:val="en-US"/>
        </w:rPr>
        <w:t xml:space="preserve">The electrons removed from fatty acids during oxidation pass through the respiratory chain, driving ATP synthesis. </w:t>
      </w:r>
    </w:p>
    <w:p w:rsidR="005D2242" w:rsidRPr="003D3696" w:rsidRDefault="005D2242" w:rsidP="005D2242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696">
        <w:rPr>
          <w:rFonts w:ascii="Times New Roman" w:hAnsi="Times New Roman" w:cs="Times New Roman"/>
          <w:sz w:val="28"/>
          <w:szCs w:val="28"/>
          <w:lang w:val="en-US"/>
        </w:rPr>
        <w:t>The acetyl-CoA produced from the fatty acids may be completely oxidized to CO</w:t>
      </w:r>
      <w:r w:rsidRPr="003D369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D3696">
        <w:rPr>
          <w:rFonts w:ascii="Times New Roman" w:hAnsi="Times New Roman" w:cs="Times New Roman"/>
          <w:sz w:val="28"/>
          <w:szCs w:val="28"/>
          <w:lang w:val="en-US"/>
        </w:rPr>
        <w:t xml:space="preserve"> in the citric acid cycle, resulting in further energy conservation.</w:t>
      </w:r>
    </w:p>
    <w:p w:rsidR="005D2242" w:rsidRPr="003D3696" w:rsidRDefault="005D2242" w:rsidP="005D2242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D3696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3D3696">
        <w:rPr>
          <w:rFonts w:ascii="Times New Roman" w:hAnsi="Times New Roman" w:cs="Times New Roman"/>
          <w:sz w:val="28"/>
          <w:szCs w:val="28"/>
          <w:lang w:val="en-US"/>
        </w:rPr>
        <w:t xml:space="preserve"> (also called triglycerides or neutral fats) are suitable as storage fuels.</w:t>
      </w:r>
    </w:p>
    <w:p w:rsidR="005D2242" w:rsidRPr="003D3696" w:rsidRDefault="005D2242" w:rsidP="005D2242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696">
        <w:rPr>
          <w:rFonts w:ascii="Times New Roman" w:hAnsi="Times New Roman" w:cs="Times New Roman"/>
          <w:sz w:val="28"/>
          <w:szCs w:val="28"/>
          <w:lang w:val="en-US"/>
        </w:rPr>
        <w:t xml:space="preserve">The long alkyl chains of fatty acids are essentially hydrocarbons and have </w:t>
      </w:r>
      <w:r w:rsidR="0000020F" w:rsidRPr="003D3696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3D3696">
        <w:rPr>
          <w:rFonts w:ascii="Times New Roman" w:hAnsi="Times New Roman" w:cs="Times New Roman"/>
          <w:sz w:val="28"/>
          <w:szCs w:val="28"/>
          <w:lang w:val="en-US"/>
        </w:rPr>
        <w:t xml:space="preserve"> energy more than twice that for the same weight of carbohydrate or protein.</w:t>
      </w:r>
    </w:p>
    <w:p w:rsidR="005D2242" w:rsidRPr="00E373D4" w:rsidRDefault="005D2242" w:rsidP="005D2242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5D2242" w:rsidRPr="002E6C96" w:rsidRDefault="005D2242" w:rsidP="005D2242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E6C96">
        <w:rPr>
          <w:rFonts w:ascii="Times New Roman" w:hAnsi="Times New Roman" w:cs="Times New Roman"/>
          <w:b/>
          <w:sz w:val="28"/>
          <w:szCs w:val="28"/>
          <w:lang w:val="en-US"/>
        </w:rPr>
        <w:t>17.1</w:t>
      </w:r>
      <w:r w:rsidRPr="002E6C96">
        <w:rPr>
          <w:rFonts w:ascii="Times New Roman" w:hAnsi="Times New Roman" w:cs="Times New Roman"/>
          <w:b/>
          <w:sz w:val="28"/>
          <w:szCs w:val="28"/>
          <w:lang w:val="en-US"/>
        </w:rPr>
        <w:tab/>
        <w:t xml:space="preserve">  Digestion, Mobilization and Transport of Fats</w:t>
      </w:r>
    </w:p>
    <w:p w:rsidR="005D2242" w:rsidRPr="00E373D4" w:rsidRDefault="005D2242" w:rsidP="005D2242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D2242" w:rsidRPr="002E6C96" w:rsidRDefault="005D2242" w:rsidP="005D2242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6C96">
        <w:rPr>
          <w:rFonts w:ascii="Times New Roman" w:hAnsi="Times New Roman" w:cs="Times New Roman"/>
          <w:sz w:val="28"/>
          <w:szCs w:val="28"/>
          <w:lang w:val="en-US"/>
        </w:rPr>
        <w:t>Cells can obtain fatty acid fuels from three sources:</w:t>
      </w:r>
    </w:p>
    <w:p w:rsidR="005D2242" w:rsidRPr="002E6C96" w:rsidRDefault="005D2242" w:rsidP="005D2242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6C96">
        <w:rPr>
          <w:rFonts w:ascii="Times New Roman" w:hAnsi="Times New Roman" w:cs="Times New Roman"/>
          <w:sz w:val="28"/>
          <w:szCs w:val="28"/>
          <w:lang w:val="en-US"/>
        </w:rPr>
        <w:t>fats consumed in the diet,</w:t>
      </w:r>
    </w:p>
    <w:p w:rsidR="005D2242" w:rsidRPr="002E6C96" w:rsidRDefault="005D2242" w:rsidP="005D2242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6C96">
        <w:rPr>
          <w:rFonts w:ascii="Times New Roman" w:hAnsi="Times New Roman" w:cs="Times New Roman"/>
          <w:sz w:val="28"/>
          <w:szCs w:val="28"/>
          <w:lang w:val="en-US"/>
        </w:rPr>
        <w:t>fats stored in cells as lipid droplets,</w:t>
      </w:r>
    </w:p>
    <w:p w:rsidR="005D2242" w:rsidRPr="002E6C96" w:rsidRDefault="005D2242" w:rsidP="005D2242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E6C96">
        <w:rPr>
          <w:rFonts w:ascii="Times New Roman" w:hAnsi="Times New Roman" w:cs="Times New Roman"/>
          <w:sz w:val="28"/>
          <w:szCs w:val="28"/>
          <w:lang w:val="en-US"/>
        </w:rPr>
        <w:t>fats</w:t>
      </w:r>
      <w:proofErr w:type="gramEnd"/>
      <w:r w:rsidRPr="002E6C96">
        <w:rPr>
          <w:rFonts w:ascii="Times New Roman" w:hAnsi="Times New Roman" w:cs="Times New Roman"/>
          <w:sz w:val="28"/>
          <w:szCs w:val="28"/>
          <w:lang w:val="en-US"/>
        </w:rPr>
        <w:t xml:space="preserve"> synthesized in one organ for export to another.</w:t>
      </w:r>
    </w:p>
    <w:p w:rsidR="005D2242" w:rsidRPr="00E373D4" w:rsidRDefault="005D2242" w:rsidP="005D2242">
      <w:pPr>
        <w:pStyle w:val="ListeParagraf"/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5D2242" w:rsidRPr="00813DB1" w:rsidRDefault="005D2242" w:rsidP="005D2242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3DB1">
        <w:rPr>
          <w:rFonts w:ascii="Times New Roman" w:hAnsi="Times New Roman" w:cs="Times New Roman"/>
          <w:b/>
          <w:sz w:val="28"/>
          <w:szCs w:val="28"/>
          <w:lang w:val="en-US"/>
        </w:rPr>
        <w:t>Dietary Fats Are Absorbed in the Small Intestine</w:t>
      </w:r>
    </w:p>
    <w:p w:rsidR="005D2242" w:rsidRDefault="005D2242" w:rsidP="005D2242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13DB1">
        <w:rPr>
          <w:rFonts w:ascii="Times New Roman" w:hAnsi="Times New Roman" w:cs="Times New Roman"/>
          <w:sz w:val="28"/>
          <w:szCs w:val="28"/>
          <w:lang w:val="en-US"/>
        </w:rPr>
        <w:t>Triacylgycerols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42D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F42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10-2) </w:t>
      </w:r>
      <w:r w:rsidRPr="00813DB1">
        <w:rPr>
          <w:rFonts w:ascii="Times New Roman" w:hAnsi="Times New Roman" w:cs="Times New Roman"/>
          <w:sz w:val="28"/>
          <w:szCs w:val="28"/>
          <w:lang w:val="en-US"/>
        </w:rPr>
        <w:t xml:space="preserve">are degraded to fatty acids and </w:t>
      </w:r>
      <w:proofErr w:type="spellStart"/>
      <w:r w:rsidR="00396ABA" w:rsidRPr="00813DB1">
        <w:rPr>
          <w:rFonts w:ascii="Times New Roman" w:hAnsi="Times New Roman" w:cs="Times New Roman"/>
          <w:sz w:val="28"/>
          <w:szCs w:val="28"/>
          <w:lang w:val="en-US"/>
        </w:rPr>
        <w:t>glycerols</w:t>
      </w:r>
      <w:proofErr w:type="spellEnd"/>
      <w:r w:rsidR="00396ABA" w:rsidRPr="00813DB1">
        <w:rPr>
          <w:rFonts w:ascii="Times New Roman" w:hAnsi="Times New Roman" w:cs="Times New Roman"/>
          <w:sz w:val="28"/>
          <w:szCs w:val="28"/>
          <w:lang w:val="en-US"/>
        </w:rPr>
        <w:t xml:space="preserve"> by intestinal lipases</w:t>
      </w:r>
      <w:r w:rsidR="00FF42DF" w:rsidRPr="00813DB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F3CC9" w:rsidRPr="00813D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F3CC9" w:rsidRDefault="00B90A45" w:rsidP="00B90A4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A46DA2" wp14:editId="160ECB9A">
            <wp:extent cx="1866900" cy="1346091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55" cy="13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45" w:rsidRPr="00F848E0" w:rsidRDefault="00B90A45" w:rsidP="00B90A45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848E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R-COOH </w:t>
      </w:r>
    </w:p>
    <w:p w:rsidR="00B90A45" w:rsidRPr="00F848E0" w:rsidRDefault="00B90A45" w:rsidP="00B90A45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848E0">
        <w:rPr>
          <w:rFonts w:ascii="Times New Roman" w:hAnsi="Times New Roman" w:cs="Times New Roman"/>
          <w:sz w:val="28"/>
          <w:szCs w:val="28"/>
          <w:lang w:val="en-US"/>
        </w:rPr>
        <w:t>Fatty acid</w:t>
      </w:r>
    </w:p>
    <w:p w:rsidR="00396ABA" w:rsidRDefault="00C70DC9" w:rsidP="00396ABA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507608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82" cy="25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40" w:rsidRPr="00185A10" w:rsidRDefault="00525E40" w:rsidP="00396ABA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70DC9" w:rsidRDefault="00C70DC9" w:rsidP="002D3222">
      <w:pPr>
        <w:pStyle w:val="ListeParagraf"/>
        <w:spacing w:before="100" w:beforeAutospacing="1" w:after="100" w:afterAutospacing="1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48E0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FIGURE 10-2</w:t>
      </w:r>
      <w:r w:rsidRPr="00F848E0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mixed triacylglycerol shown here has three different fatty acids attached </w:t>
      </w:r>
      <w:r w:rsidR="00427FF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="002D322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to the glycerol backbone.</w:t>
      </w:r>
    </w:p>
    <w:p w:rsidR="008F3CC9" w:rsidRDefault="008F3CC9" w:rsidP="00C70DC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90A45" w:rsidRPr="001C487A" w:rsidRDefault="00B90A45" w:rsidP="00B90A45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7A">
        <w:rPr>
          <w:rFonts w:ascii="Times New Roman" w:hAnsi="Times New Roman" w:cs="Times New Roman"/>
          <w:sz w:val="28"/>
          <w:szCs w:val="28"/>
          <w:lang w:val="en-US"/>
        </w:rPr>
        <w:t>The fatty acids are packaged and delivered to muscle and adipose tissues by blood.</w:t>
      </w:r>
    </w:p>
    <w:p w:rsidR="00B90A45" w:rsidRPr="001C487A" w:rsidRDefault="00B90A45" w:rsidP="00B90A45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7A">
        <w:rPr>
          <w:rFonts w:ascii="Times New Roman" w:hAnsi="Times New Roman" w:cs="Times New Roman"/>
          <w:sz w:val="28"/>
          <w:szCs w:val="28"/>
          <w:lang w:val="en-US"/>
        </w:rPr>
        <w:t>In muscle, the fatty acids are oxidized for energy.</w:t>
      </w:r>
    </w:p>
    <w:p w:rsidR="00B90A45" w:rsidRPr="001C487A" w:rsidRDefault="00B90A45" w:rsidP="00B90A45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7A">
        <w:rPr>
          <w:rFonts w:ascii="Times New Roman" w:hAnsi="Times New Roman" w:cs="Times New Roman"/>
          <w:sz w:val="28"/>
          <w:szCs w:val="28"/>
          <w:lang w:val="en-US"/>
        </w:rPr>
        <w:t xml:space="preserve">In adipose tissue, they are </w:t>
      </w:r>
      <w:proofErr w:type="spellStart"/>
      <w:r w:rsidRPr="001C487A">
        <w:rPr>
          <w:rFonts w:ascii="Times New Roman" w:hAnsi="Times New Roman" w:cs="Times New Roman"/>
          <w:sz w:val="28"/>
          <w:szCs w:val="28"/>
          <w:lang w:val="en-US"/>
        </w:rPr>
        <w:t>reesterified</w:t>
      </w:r>
      <w:proofErr w:type="spellEnd"/>
      <w:r w:rsidRPr="001C487A">
        <w:rPr>
          <w:rFonts w:ascii="Times New Roman" w:hAnsi="Times New Roman" w:cs="Times New Roman"/>
          <w:sz w:val="28"/>
          <w:szCs w:val="28"/>
          <w:lang w:val="en-US"/>
        </w:rPr>
        <w:t xml:space="preserve"> for storage as </w:t>
      </w:r>
      <w:proofErr w:type="spellStart"/>
      <w:r w:rsidRPr="001C487A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1C487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F3CC9" w:rsidRDefault="00B90A45" w:rsidP="00FF42DF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4D69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054D69">
        <w:rPr>
          <w:rFonts w:ascii="Times New Roman" w:hAnsi="Times New Roman" w:cs="Times New Roman"/>
          <w:sz w:val="28"/>
          <w:szCs w:val="28"/>
          <w:lang w:val="en-US"/>
        </w:rPr>
        <w:t>glycerols</w:t>
      </w:r>
      <w:proofErr w:type="spellEnd"/>
      <w:r w:rsidRPr="00054D69">
        <w:rPr>
          <w:rFonts w:ascii="Times New Roman" w:hAnsi="Times New Roman" w:cs="Times New Roman"/>
          <w:sz w:val="28"/>
          <w:szCs w:val="28"/>
          <w:lang w:val="en-US"/>
        </w:rPr>
        <w:t xml:space="preserve"> enter into the glycolytic pathway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17-4)</w:t>
      </w:r>
      <w:r w:rsidRPr="00C45D0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F0D10" w:rsidRPr="004F0D10" w:rsidRDefault="004F0D10" w:rsidP="004F0D10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4F0D10" w:rsidRDefault="004F0D10" w:rsidP="004F0D10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BC569E8" wp14:editId="0B5A58FB">
            <wp:extent cx="2943225" cy="27622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69" w:rsidRDefault="003F78A4" w:rsidP="003F78A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9F228D3" wp14:editId="2FAFDE8D">
            <wp:extent cx="3933825" cy="42195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A4" w:rsidRPr="003F78A4" w:rsidRDefault="003F78A4" w:rsidP="003F78A4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752ED9" w:rsidRPr="00FF42DF" w:rsidRDefault="00752ED9" w:rsidP="00054D6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D366696" wp14:editId="39625D81">
            <wp:extent cx="3829050" cy="2667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DF" w:rsidRPr="00546BA3" w:rsidRDefault="00FF42DF" w:rsidP="00546BA3">
      <w:pPr>
        <w:pStyle w:val="ListeParagraf"/>
        <w:spacing w:before="100" w:beforeAutospacing="1" w:after="100" w:afterAutospacing="1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5D2242" w:rsidRPr="00752ED9" w:rsidRDefault="005D2242" w:rsidP="005D2242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52ED9">
        <w:rPr>
          <w:rFonts w:ascii="Times New Roman" w:hAnsi="Times New Roman" w:cs="Times New Roman"/>
          <w:b/>
          <w:sz w:val="28"/>
          <w:szCs w:val="28"/>
          <w:lang w:val="en-US"/>
        </w:rPr>
        <w:t>Fatty Acids Are Activated and Transported into Mitochondria</w:t>
      </w:r>
    </w:p>
    <w:p w:rsidR="005D2242" w:rsidRPr="00752ED9" w:rsidRDefault="005D2242" w:rsidP="005D2242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52ED9">
        <w:rPr>
          <w:rFonts w:ascii="Times New Roman" w:hAnsi="Times New Roman" w:cs="Times New Roman"/>
          <w:sz w:val="28"/>
          <w:szCs w:val="28"/>
          <w:lang w:val="en-US"/>
        </w:rPr>
        <w:t>The enzymes of fatty acid oxidation in animal cells are located in the mitochondrial matrix.</w:t>
      </w:r>
    </w:p>
    <w:p w:rsidR="005D2242" w:rsidRPr="00752ED9" w:rsidRDefault="005D2242" w:rsidP="005D2242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52ED9">
        <w:rPr>
          <w:rFonts w:ascii="Times New Roman" w:hAnsi="Times New Roman" w:cs="Times New Roman"/>
          <w:sz w:val="28"/>
          <w:szCs w:val="28"/>
          <w:lang w:val="en-US"/>
        </w:rPr>
        <w:t>The fatty acids with chain lengths of 12 or fewer carbons enter mitochondria without the help of membrane transporters.</w:t>
      </w:r>
    </w:p>
    <w:p w:rsidR="005D2242" w:rsidRPr="00752ED9" w:rsidRDefault="005D2242" w:rsidP="005D2242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52ED9">
        <w:rPr>
          <w:rFonts w:ascii="Times New Roman" w:hAnsi="Times New Roman" w:cs="Times New Roman"/>
          <w:sz w:val="28"/>
          <w:szCs w:val="28"/>
          <w:lang w:val="en-US"/>
        </w:rPr>
        <w:t>Those with 14 or more carbons cannot pass directly through the mitochondrial membranes and three enzymatic reactions are required to transport into mitochondria.</w:t>
      </w:r>
    </w:p>
    <w:p w:rsidR="005D2242" w:rsidRDefault="005D2242" w:rsidP="005D2242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52ED9">
        <w:rPr>
          <w:rFonts w:ascii="Times New Roman" w:hAnsi="Times New Roman" w:cs="Times New Roman"/>
          <w:sz w:val="28"/>
          <w:szCs w:val="28"/>
          <w:lang w:val="en-US"/>
        </w:rPr>
        <w:t xml:space="preserve">The first reaction is catalyzed by </w:t>
      </w:r>
      <w:r w:rsidRPr="00752ED9">
        <w:rPr>
          <w:rFonts w:ascii="Times New Roman" w:hAnsi="Times New Roman" w:cs="Times New Roman"/>
          <w:b/>
          <w:sz w:val="28"/>
          <w:szCs w:val="28"/>
          <w:lang w:val="en-US"/>
        </w:rPr>
        <w:t xml:space="preserve">fatty acyl-CoA </w:t>
      </w:r>
      <w:proofErr w:type="spellStart"/>
      <w:r w:rsidRPr="00752ED9">
        <w:rPr>
          <w:rFonts w:ascii="Times New Roman" w:hAnsi="Times New Roman" w:cs="Times New Roman"/>
          <w:b/>
          <w:sz w:val="28"/>
          <w:szCs w:val="28"/>
          <w:lang w:val="en-US"/>
        </w:rPr>
        <w:t>synthetase</w:t>
      </w:r>
      <w:proofErr w:type="spellEnd"/>
      <w:r w:rsidRPr="00752ED9">
        <w:rPr>
          <w:rFonts w:ascii="Times New Roman" w:hAnsi="Times New Roman" w:cs="Times New Roman"/>
          <w:sz w:val="28"/>
          <w:szCs w:val="28"/>
          <w:lang w:val="en-US"/>
        </w:rPr>
        <w:t xml:space="preserve"> present in the outer mitochondrial membrane. Fatty acyl–CoA esters are formed at the cytosolic side of the outer mitochondrial membrane</w:t>
      </w:r>
      <w:r w:rsidRPr="00191AB4">
        <w:t xml:space="preserve"> </w:t>
      </w:r>
      <w:r w:rsidR="005031CD">
        <w:rPr>
          <w:rFonts w:ascii="Times New Roman" w:hAnsi="Times New Roman" w:cs="Times New Roman"/>
          <w:b/>
          <w:sz w:val="24"/>
          <w:szCs w:val="24"/>
          <w:lang w:val="en-US"/>
        </w:rPr>
        <w:t>(Fig. 17-5)</w:t>
      </w:r>
      <w:r w:rsidRPr="00191AB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031CD" w:rsidRDefault="005B5A94" w:rsidP="005B5A94">
      <w:pPr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426182E" wp14:editId="3310131F">
            <wp:extent cx="5760720" cy="4779645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09" w:rsidRDefault="005B5A94" w:rsidP="00470AA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1DCFF82" wp14:editId="73220B1C">
            <wp:extent cx="4629150" cy="5524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CD" w:rsidRPr="00DF7B34" w:rsidRDefault="003047D1" w:rsidP="00470AA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F7B3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92710</wp:posOffset>
                </wp:positionV>
                <wp:extent cx="742950" cy="9525"/>
                <wp:effectExtent l="0" t="76200" r="19050" b="104775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A94D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5" o:spid="_x0000_s1026" type="#_x0000_t32" style="position:absolute;margin-left:186.4pt;margin-top:7.3pt;width:58.5pt;height: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" strokecolor="black [3040]">
                <v:stroke endarrow="open"/>
              </v:shape>
            </w:pict>
          </mc:Fallback>
        </mc:AlternateContent>
      </w:r>
      <w:r w:rsidRPr="00DF7B34">
        <w:rPr>
          <w:rFonts w:ascii="Times New Roman" w:hAnsi="Times New Roman" w:cs="Times New Roman"/>
          <w:sz w:val="28"/>
          <w:szCs w:val="28"/>
          <w:lang w:val="en-US"/>
        </w:rPr>
        <w:t>Fatty acid + CoA + ATP                         fatty acyl-CoA + AMP + 2 P</w:t>
      </w:r>
      <w:r w:rsidRPr="00DF7B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</w:p>
    <w:p w:rsidR="005D2242" w:rsidRDefault="005D2242" w:rsidP="00666531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1134" w:hanging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70AA1">
        <w:rPr>
          <w:rFonts w:ascii="Times New Roman" w:hAnsi="Times New Roman" w:cs="Times New Roman"/>
          <w:sz w:val="28"/>
          <w:szCs w:val="28"/>
          <w:lang w:val="en-US"/>
        </w:rPr>
        <w:t xml:space="preserve">The second reaction is catalyzed by </w:t>
      </w:r>
      <w:r w:rsidR="009C0B37">
        <w:rPr>
          <w:rFonts w:ascii="Times New Roman" w:hAnsi="Times New Roman" w:cs="Times New Roman"/>
          <w:b/>
          <w:sz w:val="28"/>
          <w:szCs w:val="28"/>
          <w:lang w:val="en-US"/>
        </w:rPr>
        <w:t>carnitine acyltransferase I</w:t>
      </w:r>
      <w:r w:rsidRPr="00470AA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470AA1">
        <w:rPr>
          <w:rFonts w:ascii="Times New Roman" w:hAnsi="Times New Roman" w:cs="Times New Roman"/>
          <w:sz w:val="28"/>
          <w:szCs w:val="28"/>
          <w:lang w:val="en-US"/>
        </w:rPr>
        <w:t xml:space="preserve"> Fatty acyl–carnitine is formed at the outer membrane or in the intermembrane space</w:t>
      </w:r>
      <w:r w:rsidRPr="001C1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Pr="008116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17-</w:t>
      </w:r>
      <w:r w:rsidR="00666531">
        <w:rPr>
          <w:rFonts w:ascii="Times New Roman" w:hAnsi="Times New Roman" w:cs="Times New Roman"/>
          <w:b/>
          <w:sz w:val="24"/>
          <w:szCs w:val="24"/>
          <w:lang w:val="en-US"/>
        </w:rPr>
        <w:t>6).</w:t>
      </w:r>
    </w:p>
    <w:p w:rsidR="00D37D03" w:rsidRDefault="00D37D03" w:rsidP="00D37D03">
      <w:pPr>
        <w:pStyle w:val="ListeParagraf"/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3D09" w:rsidRDefault="00D37D03" w:rsidP="003D3D0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423B260" wp14:editId="16C4D366">
            <wp:extent cx="2495550" cy="10096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09" w:rsidRDefault="00EE3909" w:rsidP="003D3D09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1512" w:rsidRDefault="00EE3909" w:rsidP="004B5A42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49DBFCD" wp14:editId="51ED5E67">
            <wp:extent cx="7119991" cy="2933700"/>
            <wp:effectExtent l="0" t="0" r="508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6581" cy="294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12" w:rsidRPr="00221512" w:rsidRDefault="00666531" w:rsidP="0022151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2625" cy="5048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42" w:rsidRPr="008116BA" w:rsidRDefault="005D2242" w:rsidP="005D2242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B442F">
        <w:rPr>
          <w:rFonts w:ascii="Times New Roman" w:hAnsi="Times New Roman" w:cs="Times New Roman"/>
          <w:sz w:val="28"/>
          <w:szCs w:val="28"/>
          <w:lang w:val="en-US"/>
        </w:rPr>
        <w:t xml:space="preserve">The fatty acyl-carnitine enters the matrix by </w:t>
      </w:r>
      <w:r w:rsidRPr="001B442F">
        <w:rPr>
          <w:rFonts w:ascii="Times New Roman" w:hAnsi="Times New Roman" w:cs="Times New Roman"/>
          <w:b/>
          <w:sz w:val="28"/>
          <w:szCs w:val="28"/>
          <w:lang w:val="en-US"/>
        </w:rPr>
        <w:t>acyl-carnitine/carnitine transporter</w:t>
      </w:r>
      <w:r w:rsidRPr="001B442F">
        <w:rPr>
          <w:rFonts w:ascii="Times New Roman" w:hAnsi="Times New Roman" w:cs="Times New Roman"/>
          <w:sz w:val="28"/>
          <w:szCs w:val="28"/>
          <w:lang w:val="en-US"/>
        </w:rPr>
        <w:t xml:space="preserve"> of the inner mitochondrial membrane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Pr="008116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17-6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11744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D2242" w:rsidRPr="00BD19D3" w:rsidRDefault="005D2242" w:rsidP="005D2242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442F">
        <w:rPr>
          <w:rFonts w:ascii="Times New Roman" w:hAnsi="Times New Roman" w:cs="Times New Roman"/>
          <w:sz w:val="28"/>
          <w:szCs w:val="28"/>
          <w:lang w:val="en-US"/>
        </w:rPr>
        <w:t xml:space="preserve">The third reaction is regeneration of fatty acyl-CoA </w:t>
      </w:r>
      <w:proofErr w:type="spellStart"/>
      <w:r w:rsidRPr="001B442F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1B4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C47">
        <w:rPr>
          <w:rFonts w:ascii="Times New Roman" w:hAnsi="Times New Roman" w:cs="Times New Roman"/>
          <w:b/>
          <w:bCs/>
          <w:sz w:val="28"/>
          <w:szCs w:val="28"/>
        </w:rPr>
        <w:t>carnitine</w:t>
      </w:r>
      <w:proofErr w:type="spellEnd"/>
      <w:r w:rsidR="00E31C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1C47">
        <w:rPr>
          <w:rFonts w:ascii="Times New Roman" w:hAnsi="Times New Roman" w:cs="Times New Roman"/>
          <w:b/>
          <w:bCs/>
          <w:sz w:val="28"/>
          <w:szCs w:val="28"/>
        </w:rPr>
        <w:t>acyltransferase</w:t>
      </w:r>
      <w:proofErr w:type="spellEnd"/>
      <w:r w:rsidR="00E31C47">
        <w:rPr>
          <w:rFonts w:ascii="Times New Roman" w:hAnsi="Times New Roman" w:cs="Times New Roman"/>
          <w:b/>
          <w:bCs/>
          <w:sz w:val="28"/>
          <w:szCs w:val="28"/>
        </w:rPr>
        <w:t xml:space="preserve"> II</w:t>
      </w:r>
      <w:r w:rsidRPr="001B442F">
        <w:rPr>
          <w:rFonts w:ascii="Times New Roman" w:hAnsi="Times New Roman" w:cs="Times New Roman"/>
          <w:sz w:val="28"/>
          <w:szCs w:val="28"/>
          <w:lang w:val="en-US"/>
        </w:rPr>
        <w:t xml:space="preserve"> on the inner face of the inner mitochondrial membrane</w:t>
      </w:r>
      <w:r w:rsidR="0028654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8654E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 w:rsidR="0028654E" w:rsidRPr="008116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17-6</w:t>
      </w:r>
      <w:r w:rsidR="0028654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28654E" w:rsidRPr="0011744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D2242" w:rsidRDefault="005D2242" w:rsidP="005D2242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442F">
        <w:rPr>
          <w:rFonts w:ascii="Times New Roman" w:hAnsi="Times New Roman" w:cs="Times New Roman"/>
          <w:sz w:val="28"/>
          <w:szCs w:val="28"/>
          <w:lang w:val="en-US"/>
        </w:rPr>
        <w:t>Carnitine reenters the intermembrane space via the acyl-carnitine/carnitine transporter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744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F36BA">
        <w:rPr>
          <w:rFonts w:ascii="Times New Roman" w:hAnsi="Times New Roman" w:cs="Times New Roman"/>
          <w:b/>
          <w:sz w:val="24"/>
          <w:szCs w:val="24"/>
          <w:lang w:val="en-US"/>
        </w:rPr>
        <w:t>Fig. 17-6)</w:t>
      </w:r>
      <w:r w:rsidRPr="0011744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76D0" w:rsidRPr="00A676D0" w:rsidRDefault="00A676D0" w:rsidP="00A676D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76D0">
        <w:rPr>
          <w:rFonts w:ascii="Times New Roman" w:hAnsi="Times New Roman" w:cs="Times New Roman"/>
          <w:b/>
          <w:sz w:val="28"/>
          <w:szCs w:val="28"/>
          <w:lang w:val="en-US"/>
        </w:rPr>
        <w:t>17.2    Oxidation of Fatty Acids</w:t>
      </w:r>
    </w:p>
    <w:p w:rsidR="00A676D0" w:rsidRDefault="00A676D0" w:rsidP="00A676D0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676D0">
        <w:rPr>
          <w:rFonts w:ascii="Times New Roman" w:hAnsi="Times New Roman" w:cs="Times New Roman"/>
          <w:sz w:val="28"/>
          <w:szCs w:val="28"/>
          <w:lang w:val="en-US"/>
        </w:rPr>
        <w:t>Mitochondrial oxidation of fatty acids takes place in three stages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17-7)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76D0" w:rsidRDefault="003C5D63" w:rsidP="00A676D0">
      <w:pPr>
        <w:pStyle w:val="ListeParagraf"/>
        <w:spacing w:before="100" w:beforeAutospacing="1" w:after="100" w:afterAutospacing="1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Stage 1</w:t>
      </w:r>
      <w:r w:rsidR="00A676D0" w:rsidRPr="00A676D0">
        <w:rPr>
          <w:rFonts w:ascii="Times New Roman" w:hAnsi="Times New Roman" w:cs="Times New Roman"/>
          <w:sz w:val="28"/>
          <w:szCs w:val="28"/>
          <w:lang w:val="en-US"/>
        </w:rPr>
        <w:t xml:space="preserve">: A long-chain fatty acid is oxidized to yield acetyl residues in the form of acetyl-CoA, starting from the carboxyl end. This process is called </w:t>
      </w:r>
      <w:r w:rsidR="00A676D0" w:rsidRPr="00A676D0">
        <w:rPr>
          <w:rFonts w:ascii="Symbol" w:hAnsi="Symbol" w:cs="Times New Roman"/>
          <w:b/>
          <w:sz w:val="28"/>
          <w:szCs w:val="28"/>
          <w:lang w:val="en-US"/>
        </w:rPr>
        <w:t></w:t>
      </w:r>
      <w:r w:rsidR="00A676D0" w:rsidRPr="00A676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oxidation</w:t>
      </w:r>
      <w:r w:rsidR="00A676D0" w:rsidRPr="00A676D0">
        <w:rPr>
          <w:rFonts w:ascii="Times New Roman" w:hAnsi="Times New Roman" w:cs="Times New Roman"/>
          <w:sz w:val="28"/>
          <w:szCs w:val="28"/>
          <w:lang w:val="en-US"/>
        </w:rPr>
        <w:t xml:space="preserve">. For example, the 16-carbon palmitic acid undergoes seven passes, in each pass losing two carbons as acetyl-CoA. At the end of seven cycles, the last four carbons of palmitate give two acetyl-CoA. </w:t>
      </w:r>
      <w:r w:rsidR="00A676D0" w:rsidRPr="00A676D0">
        <w:rPr>
          <w:rFonts w:ascii="Times New Roman" w:hAnsi="Times New Roman" w:cs="Times New Roman"/>
          <w:sz w:val="28"/>
          <w:szCs w:val="28"/>
          <w:lang w:val="en-US"/>
        </w:rPr>
        <w:lastRenderedPageBreak/>
        <w:t>The overall result is the conversion of the 16-carbon chain of palmitate to 8 acetyl-CoA and production of 7 FADH</w:t>
      </w:r>
      <w:r w:rsidR="00A676D0" w:rsidRPr="00A676D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A676D0" w:rsidRPr="00A676D0">
        <w:rPr>
          <w:rFonts w:ascii="Times New Roman" w:hAnsi="Times New Roman" w:cs="Times New Roman"/>
          <w:sz w:val="28"/>
          <w:szCs w:val="28"/>
          <w:lang w:val="en-US"/>
        </w:rPr>
        <w:t xml:space="preserve"> and 7 NADH. </w:t>
      </w:r>
    </w:p>
    <w:p w:rsidR="00CE0BCF" w:rsidRDefault="00CE0BCF" w:rsidP="00A676D0">
      <w:pPr>
        <w:pStyle w:val="ListeParagraf"/>
        <w:spacing w:before="100" w:beforeAutospacing="1" w:after="100" w:afterAutospacing="1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2D67" w:rsidRDefault="00732D67" w:rsidP="00732D67">
      <w:pPr>
        <w:pStyle w:val="ListeParagraf"/>
        <w:spacing w:before="100" w:beforeAutospacing="1" w:after="100" w:afterAutospacing="1" w:line="360" w:lineRule="auto"/>
        <w:ind w:left="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E5C23" wp14:editId="1C21775E">
            <wp:extent cx="4286250" cy="48482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67" w:rsidRDefault="00732D67" w:rsidP="00732D67">
      <w:pPr>
        <w:pStyle w:val="ListeParagraf"/>
        <w:spacing w:before="100" w:beforeAutospacing="1" w:after="100" w:afterAutospacing="1" w:line="36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D2405" wp14:editId="068BA99D">
            <wp:extent cx="4248150" cy="17811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69EB0" wp14:editId="2E3297B0">
            <wp:extent cx="3648075" cy="3143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67" w:rsidRDefault="00732D67" w:rsidP="00732D67">
      <w:pPr>
        <w:pStyle w:val="ListeParagraf"/>
        <w:spacing w:before="100" w:beforeAutospacing="1" w:after="100" w:afterAutospacing="1" w:line="36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32D67" w:rsidRPr="00732D67" w:rsidRDefault="00FD5B88" w:rsidP="00732D67">
      <w:pPr>
        <w:pStyle w:val="ListeParagraf"/>
        <w:spacing w:before="100" w:beforeAutospacing="1" w:after="100" w:afterAutospacing="1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Stage 2</w:t>
      </w:r>
      <w:r w:rsidR="00732D67" w:rsidRPr="00732D67">
        <w:rPr>
          <w:rFonts w:ascii="Times New Roman" w:hAnsi="Times New Roman" w:cs="Times New Roman"/>
          <w:sz w:val="28"/>
          <w:szCs w:val="28"/>
          <w:lang w:val="en-US"/>
        </w:rPr>
        <w:t>: The acetyl groups are oxidized to CO</w:t>
      </w:r>
      <w:r w:rsidR="00732D67" w:rsidRPr="00732D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732D67" w:rsidRPr="00732D67">
        <w:rPr>
          <w:rFonts w:ascii="Times New Roman" w:hAnsi="Times New Roman" w:cs="Times New Roman"/>
          <w:sz w:val="28"/>
          <w:szCs w:val="28"/>
          <w:lang w:val="en-US"/>
        </w:rPr>
        <w:t xml:space="preserve"> via the citric acid cycle.</w:t>
      </w:r>
    </w:p>
    <w:p w:rsidR="00732D67" w:rsidRPr="00732D67" w:rsidRDefault="00FD5B88" w:rsidP="00732D67">
      <w:pPr>
        <w:pStyle w:val="ListeParagraf"/>
        <w:spacing w:before="100" w:beforeAutospacing="1" w:after="100" w:afterAutospacing="1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Stage 3</w:t>
      </w:r>
      <w:r w:rsidR="00732D67" w:rsidRPr="00732D67">
        <w:rPr>
          <w:rFonts w:ascii="Times New Roman" w:hAnsi="Times New Roman" w:cs="Times New Roman"/>
          <w:sz w:val="28"/>
          <w:szCs w:val="28"/>
          <w:lang w:val="en-US"/>
        </w:rPr>
        <w:t>: Electrons derived from the oxidations of stage 1 and 2 pass to O</w:t>
      </w:r>
      <w:r w:rsidR="00732D67" w:rsidRPr="00732D6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732D67" w:rsidRPr="00732D67">
        <w:rPr>
          <w:rFonts w:ascii="Times New Roman" w:hAnsi="Times New Roman" w:cs="Times New Roman"/>
          <w:sz w:val="28"/>
          <w:szCs w:val="28"/>
          <w:lang w:val="en-US"/>
        </w:rPr>
        <w:t xml:space="preserve"> via the mitochondrial respiration chain, providing the energy for ATP synthesis by oxidative phosphorylation.</w:t>
      </w:r>
    </w:p>
    <w:p w:rsidR="00732D67" w:rsidRDefault="00732D67" w:rsidP="00732D67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2D67">
        <w:rPr>
          <w:rFonts w:ascii="Times New Roman" w:hAnsi="Times New Roman" w:cs="Times New Roman"/>
          <w:sz w:val="28"/>
          <w:szCs w:val="28"/>
          <w:lang w:val="en-US"/>
        </w:rPr>
        <w:t>The energy released by fatty acid oxidation is thus conserved as ATP.</w:t>
      </w:r>
    </w:p>
    <w:p w:rsidR="000D5FC4" w:rsidRPr="00732D67" w:rsidRDefault="000D5FC4" w:rsidP="000D5FC4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5FC4" w:rsidRPr="000D5FC4" w:rsidRDefault="000D5FC4" w:rsidP="000D5FC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D5F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0D5FC4">
        <w:rPr>
          <w:rFonts w:ascii="Symbol" w:hAnsi="Symbol" w:cs="Times New Roman"/>
          <w:b/>
          <w:sz w:val="28"/>
          <w:szCs w:val="28"/>
          <w:lang w:val="en-US"/>
        </w:rPr>
        <w:t></w:t>
      </w:r>
      <w:r w:rsidRPr="000D5F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Oxidation of Saturated Fatty Acids Has Four Basic Steps </w:t>
      </w:r>
    </w:p>
    <w:p w:rsidR="000D5FC4" w:rsidRPr="000D5FC4" w:rsidRDefault="000D5FC4" w:rsidP="000D5FC4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C4" w:rsidRPr="0050772F" w:rsidRDefault="000D5FC4" w:rsidP="000D5FC4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FC4">
        <w:rPr>
          <w:rFonts w:ascii="Times New Roman" w:hAnsi="Times New Roman" w:cs="Times New Roman"/>
          <w:sz w:val="28"/>
          <w:szCs w:val="28"/>
          <w:lang w:val="en-US"/>
        </w:rPr>
        <w:t xml:space="preserve">Dehydration of fatty acyl-CoA by 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acyl-CoA</w:t>
      </w:r>
      <w:proofErr w:type="spellEnd"/>
      <w:r w:rsidRPr="000D5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dehydrogenase</w:t>
      </w:r>
      <w:proofErr w:type="spellEnd"/>
      <w:r w:rsidRPr="00D57E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17-8a)</w:t>
      </w:r>
    </w:p>
    <w:p w:rsidR="000D5FC4" w:rsidRDefault="000D5FC4" w:rsidP="000D5FC4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FC4">
        <w:rPr>
          <w:rFonts w:ascii="Times New Roman" w:hAnsi="Times New Roman" w:cs="Times New Roman"/>
          <w:sz w:val="28"/>
          <w:szCs w:val="28"/>
          <w:lang w:val="en-US"/>
        </w:rPr>
        <w:t xml:space="preserve">Water is added to the double bond by 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enoyl-CoA</w:t>
      </w:r>
      <w:proofErr w:type="spellEnd"/>
      <w:r w:rsidRPr="000D5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hydratase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17-8a)</w:t>
      </w:r>
    </w:p>
    <w:p w:rsidR="000D5FC4" w:rsidRDefault="000D5FC4" w:rsidP="000D5FC4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FC4">
        <w:rPr>
          <w:rFonts w:ascii="Times New Roman" w:hAnsi="Times New Roman" w:cs="Times New Roman"/>
          <w:sz w:val="28"/>
          <w:szCs w:val="28"/>
          <w:lang w:val="en-US"/>
        </w:rPr>
        <w:t xml:space="preserve">Dehydration of </w:t>
      </w:r>
      <w:r w:rsidRPr="000D5FC4">
        <w:rPr>
          <w:rFonts w:ascii="Symbol" w:hAnsi="Symbol" w:cs="Times New Roman"/>
          <w:sz w:val="28"/>
          <w:szCs w:val="28"/>
          <w:lang w:val="en-US"/>
        </w:rPr>
        <w:t></w:t>
      </w:r>
      <w:r w:rsidRPr="000D5FC4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0D5FC4">
        <w:rPr>
          <w:rFonts w:ascii="Times New Roman" w:hAnsi="Times New Roman" w:cs="Times New Roman"/>
          <w:sz w:val="28"/>
          <w:szCs w:val="28"/>
          <w:lang w:val="en-US"/>
        </w:rPr>
        <w:t>hydroxyacyl</w:t>
      </w:r>
      <w:proofErr w:type="spellEnd"/>
      <w:r w:rsidRPr="000D5FC4">
        <w:rPr>
          <w:rFonts w:ascii="Times New Roman" w:hAnsi="Times New Roman" w:cs="Times New Roman"/>
          <w:sz w:val="28"/>
          <w:szCs w:val="28"/>
          <w:lang w:val="en-US"/>
        </w:rPr>
        <w:t xml:space="preserve">-CoA by </w:t>
      </w:r>
      <w:r w:rsidRPr="000D5FC4">
        <w:rPr>
          <w:rFonts w:ascii="Symbol" w:hAnsi="Symbol" w:cs="Times New Roman"/>
          <w:b/>
          <w:i/>
          <w:iCs/>
          <w:sz w:val="28"/>
          <w:szCs w:val="28"/>
        </w:rPr>
        <w:t></w:t>
      </w:r>
      <w:r w:rsidRPr="000D5FC4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hydroxyacyl-CoA</w:t>
      </w:r>
      <w:proofErr w:type="spellEnd"/>
      <w:r w:rsidRPr="000D5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dehydrogenase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17-8a)</w:t>
      </w:r>
    </w:p>
    <w:p w:rsidR="000D5FC4" w:rsidRPr="002945C9" w:rsidRDefault="000D5FC4" w:rsidP="000D5FC4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FC4">
        <w:rPr>
          <w:rFonts w:ascii="Times New Roman" w:hAnsi="Times New Roman" w:cs="Times New Roman"/>
          <w:sz w:val="28"/>
          <w:szCs w:val="28"/>
          <w:lang w:val="en-US"/>
        </w:rPr>
        <w:t xml:space="preserve">Production of acetyl-CoA by 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acyl-CoA</w:t>
      </w:r>
      <w:proofErr w:type="spellEnd"/>
      <w:r w:rsidRPr="000D5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acetyltransferase</w:t>
      </w:r>
      <w:proofErr w:type="spellEnd"/>
      <w:r w:rsidRPr="000D5FC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0D5FC4">
        <w:rPr>
          <w:rFonts w:ascii="Times New Roman" w:hAnsi="Times New Roman" w:cs="Times New Roman"/>
          <w:b/>
          <w:bCs/>
          <w:sz w:val="28"/>
          <w:szCs w:val="28"/>
        </w:rPr>
        <w:t>thiolase</w:t>
      </w:r>
      <w:proofErr w:type="spellEnd"/>
      <w:r w:rsidRPr="000D5FC4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17-8a)</w:t>
      </w:r>
    </w:p>
    <w:p w:rsidR="002945C9" w:rsidRPr="002945C9" w:rsidRDefault="002945C9" w:rsidP="002945C9">
      <w:pPr>
        <w:pStyle w:val="ListeParagraf"/>
        <w:spacing w:before="100" w:beforeAutospacing="1" w:after="100" w:afterAutospacing="1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1F5F" w:rsidRDefault="002945C9" w:rsidP="002945C9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DAC179" wp14:editId="113CF25C">
            <wp:extent cx="5191125" cy="44862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C9" w:rsidRDefault="00F41F5F" w:rsidP="002945C9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7CF4CA" wp14:editId="59C7D5CE">
            <wp:extent cx="3857625" cy="23526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F" w:rsidRDefault="00F41F5F" w:rsidP="002945C9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85DA5" wp14:editId="53AD6EFD">
            <wp:extent cx="5753100" cy="16097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F" w:rsidRPr="00D22DD9" w:rsidRDefault="00F41F5F" w:rsidP="002945C9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41F5F" w:rsidRPr="00F41F5F" w:rsidRDefault="00F41F5F" w:rsidP="00F41F5F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41F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Four </w:t>
      </w:r>
      <w:r w:rsidRPr="00F41F5F">
        <w:rPr>
          <w:rFonts w:ascii="Symbol" w:hAnsi="Symbol" w:cs="Times New Roman"/>
          <w:b/>
          <w:sz w:val="28"/>
          <w:szCs w:val="28"/>
          <w:lang w:val="en-US"/>
        </w:rPr>
        <w:t></w:t>
      </w:r>
      <w:r w:rsidRPr="00F41F5F">
        <w:rPr>
          <w:rFonts w:ascii="Times New Roman" w:hAnsi="Times New Roman" w:cs="Times New Roman"/>
          <w:b/>
          <w:sz w:val="28"/>
          <w:szCs w:val="28"/>
          <w:lang w:val="en-US"/>
        </w:rPr>
        <w:t>-Oxidation Steps Are Repeated to Yield Acetyl-CoA and ATP</w:t>
      </w:r>
    </w:p>
    <w:p w:rsidR="00F41F5F" w:rsidRDefault="00F41F5F" w:rsidP="00F41F5F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1F5F">
        <w:rPr>
          <w:rFonts w:ascii="Times New Roman" w:hAnsi="Times New Roman" w:cs="Times New Roman"/>
          <w:sz w:val="28"/>
          <w:szCs w:val="28"/>
          <w:lang w:val="en-US"/>
        </w:rPr>
        <w:t xml:space="preserve">Seven passes through the </w:t>
      </w:r>
      <w:r w:rsidRPr="00F41F5F">
        <w:rPr>
          <w:rFonts w:ascii="Symbol" w:hAnsi="Symbol" w:cs="Times New Roman"/>
          <w:sz w:val="28"/>
          <w:szCs w:val="28"/>
          <w:lang w:val="en-US"/>
        </w:rPr>
        <w:t></w:t>
      </w:r>
      <w:r w:rsidRPr="00F41F5F">
        <w:rPr>
          <w:rFonts w:ascii="Times New Roman" w:hAnsi="Times New Roman" w:cs="Times New Roman"/>
          <w:sz w:val="28"/>
          <w:szCs w:val="28"/>
          <w:lang w:val="en-US"/>
        </w:rPr>
        <w:t xml:space="preserve">-oxidation sequence are required to oxidize one molecule of </w:t>
      </w:r>
      <w:proofErr w:type="spellStart"/>
      <w:r w:rsidRPr="00F41F5F">
        <w:rPr>
          <w:rFonts w:ascii="Times New Roman" w:hAnsi="Times New Roman" w:cs="Times New Roman"/>
          <w:sz w:val="28"/>
          <w:szCs w:val="28"/>
          <w:lang w:val="en-US"/>
        </w:rPr>
        <w:t>palmitoyl</w:t>
      </w:r>
      <w:proofErr w:type="spellEnd"/>
      <w:r w:rsidRPr="00F41F5F">
        <w:rPr>
          <w:rFonts w:ascii="Times New Roman" w:hAnsi="Times New Roman" w:cs="Times New Roman"/>
          <w:sz w:val="28"/>
          <w:szCs w:val="28"/>
          <w:lang w:val="en-US"/>
        </w:rPr>
        <w:t>-CoA to eight molecules of acetyl-CoA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17-8b)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41F5F" w:rsidRDefault="00F41F5F" w:rsidP="00F41F5F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val="en-US" w:eastAsia="en-US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0076A4"/>
          <w:sz w:val="24"/>
          <w:szCs w:val="24"/>
        </w:rPr>
        <w:drawing>
          <wp:inline distT="0" distB="0" distL="0" distR="0" wp14:anchorId="2EDC6E5C" wp14:editId="5982991D">
            <wp:extent cx="2762250" cy="22288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F" w:rsidRDefault="00F41F5F" w:rsidP="00F41F5F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val="en-US" w:eastAsia="en-US"/>
        </w:rPr>
      </w:pPr>
    </w:p>
    <w:p w:rsidR="00F41F5F" w:rsidRPr="00DB0D2C" w:rsidRDefault="00F41F5F" w:rsidP="00F41F5F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val="en-US" w:eastAsia="en-US"/>
        </w:rPr>
      </w:pPr>
      <w:r w:rsidRPr="00A61400"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val="en-US" w:eastAsia="en-US"/>
        </w:rPr>
        <w:t xml:space="preserve">FIGURE 17-8 </w:t>
      </w:r>
      <w:r w:rsidRPr="00A61400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(b)</w:t>
      </w:r>
      <w:r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</w:t>
      </w:r>
      <w:r w:rsidRPr="00DB0D2C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 xml:space="preserve">Six more passes through the </w:t>
      </w:r>
      <w:r w:rsidRPr="00DB0D2C">
        <w:rPr>
          <w:rFonts w:ascii="Times New Roman" w:eastAsia="TimesNewRomanPS-ItalicMT" w:hAnsi="Times New Roman" w:cs="Times New Roman"/>
          <w:i/>
          <w:iCs/>
          <w:sz w:val="24"/>
          <w:szCs w:val="24"/>
          <w:lang w:val="en-US" w:eastAsia="en-US"/>
        </w:rPr>
        <w:t>β</w:t>
      </w:r>
      <w:r w:rsidRPr="00DB0D2C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-oxidation pathway yield seven more molecules</w:t>
      </w:r>
      <w:r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</w:t>
      </w:r>
      <w:r w:rsidRPr="00DB0D2C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of acetyl-CoA, the seventh arising from the l</w:t>
      </w:r>
      <w:r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 xml:space="preserve">ast two carbon atoms of the 16- </w:t>
      </w:r>
      <w:r w:rsidRPr="00DB0D2C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 xml:space="preserve">carbon chain. Eight molecules of acetyl-CoA are </w:t>
      </w:r>
      <w:r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 xml:space="preserve">formed in all. The acetyl-CoA </w:t>
      </w:r>
      <w:r w:rsidRPr="00DB0D2C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may be oxidized in the citric acid cycle,</w:t>
      </w:r>
      <w:r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 xml:space="preserve"> donating more electrons to the </w:t>
      </w:r>
      <w:r w:rsidRPr="00DB0D2C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 xml:space="preserve">respiratory chain. </w:t>
      </w:r>
    </w:p>
    <w:p w:rsidR="00F41F5F" w:rsidRPr="00616E8F" w:rsidRDefault="00F41F5F" w:rsidP="00F41F5F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lastRenderedPageBreak/>
        <w:t>The overall equation is</w:t>
      </w:r>
    </w:p>
    <w:p w:rsidR="00F41F5F" w:rsidRPr="00616E8F" w:rsidRDefault="00F41F5F" w:rsidP="00F41F5F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38C847" wp14:editId="5767FDFE">
                <wp:simplePos x="0" y="0"/>
                <wp:positionH relativeFrom="column">
                  <wp:posOffset>2748280</wp:posOffset>
                </wp:positionH>
                <wp:positionV relativeFrom="paragraph">
                  <wp:posOffset>207645</wp:posOffset>
                </wp:positionV>
                <wp:extent cx="0" cy="542925"/>
                <wp:effectExtent l="95250" t="0" r="57150" b="66675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3452B" id="Düz Ok Bağlayıcısı 17" o:spid="_x0000_s1026" type="#_x0000_t32" style="position:absolute;margin-left:216.4pt;margin-top:16.35pt;width:0;height:4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">
                <v:stroke endarrow="open"/>
              </v:shape>
            </w:pict>
          </mc:Fallback>
        </mc:AlternateContent>
      </w:r>
      <w:proofErr w:type="spellStart"/>
      <w:r w:rsidRPr="00616E8F">
        <w:rPr>
          <w:rFonts w:ascii="Times New Roman" w:hAnsi="Times New Roman" w:cs="Times New Roman"/>
          <w:sz w:val="28"/>
          <w:szCs w:val="28"/>
          <w:lang w:val="en-US"/>
        </w:rPr>
        <w:t>Palmitoyl</w:t>
      </w:r>
      <w:proofErr w:type="spellEnd"/>
      <w:r w:rsidRPr="00616E8F">
        <w:rPr>
          <w:rFonts w:ascii="Times New Roman" w:hAnsi="Times New Roman" w:cs="Times New Roman"/>
          <w:sz w:val="28"/>
          <w:szCs w:val="28"/>
          <w:lang w:val="en-US"/>
        </w:rPr>
        <w:t>-CoA + 7 FAD + 7 NAD</w:t>
      </w:r>
      <w:r w:rsidRPr="00616E8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 + 7 H</w:t>
      </w:r>
      <w:r w:rsidRPr="00616E8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6E8F">
        <w:rPr>
          <w:rFonts w:ascii="Times New Roman" w:hAnsi="Times New Roman" w:cs="Times New Roman"/>
          <w:sz w:val="28"/>
          <w:szCs w:val="28"/>
          <w:lang w:val="en-US"/>
        </w:rPr>
        <w:t>O + 7 CoA</w:t>
      </w:r>
    </w:p>
    <w:p w:rsidR="00F41F5F" w:rsidRPr="00616E8F" w:rsidRDefault="00F41F5F" w:rsidP="00F41F5F">
      <w:pPr>
        <w:pStyle w:val="ListeParagraf"/>
        <w:spacing w:before="100" w:beforeAutospacing="1" w:after="100" w:afterAutospacing="1" w:line="36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41F5F" w:rsidRPr="00616E8F" w:rsidRDefault="00F41F5F" w:rsidP="00F41F5F">
      <w:pPr>
        <w:pStyle w:val="ListeParagraf"/>
        <w:spacing w:before="100" w:beforeAutospacing="1" w:after="100" w:afterAutospacing="1" w:line="36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41F5F" w:rsidRPr="00616E8F" w:rsidRDefault="00F41F5F" w:rsidP="00F41F5F">
      <w:pPr>
        <w:pStyle w:val="ListeParagraf"/>
        <w:spacing w:before="100" w:beforeAutospacing="1" w:after="100" w:afterAutospacing="1" w:line="360" w:lineRule="auto"/>
        <w:ind w:left="0" w:firstLine="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t>8 Acetyl-CoA + 7 FADH</w:t>
      </w:r>
      <w:r w:rsidRPr="00616E8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 + 7 NADH + 7 H</w:t>
      </w:r>
      <w:r w:rsidRPr="00616E8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</w:p>
    <w:p w:rsidR="00F41F5F" w:rsidRPr="00616E8F" w:rsidRDefault="00F41F5F" w:rsidP="00F41F5F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616E8F" w:rsidRPr="00616E8F" w:rsidRDefault="00616E8F" w:rsidP="00F41F5F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41F5F" w:rsidRPr="00616E8F" w:rsidRDefault="00F41F5F" w:rsidP="00F41F5F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b/>
          <w:sz w:val="28"/>
          <w:szCs w:val="28"/>
          <w:lang w:val="en-US"/>
        </w:rPr>
        <w:t>Acetyl-CoA Can Be Further Oxidized in the Citric Acid Cycle</w:t>
      </w:r>
    </w:p>
    <w:p w:rsidR="00F41F5F" w:rsidRPr="00616E8F" w:rsidRDefault="00F41F5F" w:rsidP="00F41F5F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t>1 Acetyl-CoA produces 3 NADH, 1 FADH</w:t>
      </w:r>
      <w:r w:rsidRPr="00616E8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 and 1 GTP (or ATP).</w:t>
      </w:r>
    </w:p>
    <w:p w:rsidR="00F41F5F" w:rsidRPr="00616E8F" w:rsidRDefault="00F41F5F" w:rsidP="00F41F5F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t>8 Acetyl-CoA produce 24 NADH, 8 FADH</w:t>
      </w:r>
      <w:r w:rsidRPr="00616E8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 and 8 GTP (or ATP).</w:t>
      </w:r>
    </w:p>
    <w:p w:rsidR="00F41F5F" w:rsidRPr="00616E8F" w:rsidRDefault="00F41F5F" w:rsidP="00F41F5F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proofErr w:type="spellStart"/>
      <w:r w:rsidRPr="00616E8F">
        <w:rPr>
          <w:rFonts w:ascii="Times New Roman" w:hAnsi="Times New Roman" w:cs="Times New Roman"/>
          <w:sz w:val="28"/>
          <w:szCs w:val="28"/>
          <w:lang w:val="en-US"/>
        </w:rPr>
        <w:t>Palmitoyl</w:t>
      </w:r>
      <w:proofErr w:type="spellEnd"/>
      <w:r w:rsidRPr="00616E8F">
        <w:rPr>
          <w:rFonts w:ascii="Times New Roman" w:hAnsi="Times New Roman" w:cs="Times New Roman"/>
          <w:sz w:val="28"/>
          <w:szCs w:val="28"/>
          <w:lang w:val="en-US"/>
        </w:rPr>
        <w:t>-CoA produces 31 NADH, 15 FADH</w:t>
      </w:r>
      <w:r w:rsidRPr="00616E8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 and 8 GTP (or ATP).</w:t>
      </w:r>
    </w:p>
    <w:p w:rsidR="00F41F5F" w:rsidRPr="00616E8F" w:rsidRDefault="00F41F5F" w:rsidP="00F41F5F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t>31 NADH produce 77.5 ATP and 15 FADH</w:t>
      </w:r>
      <w:r w:rsidRPr="00616E8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 produce 22.5 ATP. Total ATP is 108. </w:t>
      </w:r>
    </w:p>
    <w:p w:rsidR="00F41F5F" w:rsidRPr="00616E8F" w:rsidRDefault="00F41F5F" w:rsidP="00F41F5F">
      <w:pPr>
        <w:pStyle w:val="ListeParagraf"/>
        <w:numPr>
          <w:ilvl w:val="0"/>
          <w:numId w:val="8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t>Remember, 1 ATP was used at activation of fatty acid.</w:t>
      </w:r>
    </w:p>
    <w:p w:rsidR="00F41F5F" w:rsidRDefault="00F41F5F" w:rsidP="00F41F5F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Because the activation of palmitate to </w:t>
      </w:r>
      <w:proofErr w:type="spellStart"/>
      <w:r w:rsidRPr="00616E8F">
        <w:rPr>
          <w:rFonts w:ascii="Times New Roman" w:hAnsi="Times New Roman" w:cs="Times New Roman"/>
          <w:sz w:val="28"/>
          <w:szCs w:val="28"/>
          <w:lang w:val="en-US"/>
        </w:rPr>
        <w:t>palmitoyl</w:t>
      </w:r>
      <w:proofErr w:type="spellEnd"/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- CoA breaks both </w:t>
      </w:r>
      <w:proofErr w:type="spellStart"/>
      <w:r w:rsidRPr="00616E8F">
        <w:rPr>
          <w:rFonts w:ascii="Times New Roman" w:hAnsi="Times New Roman" w:cs="Times New Roman"/>
          <w:sz w:val="28"/>
          <w:szCs w:val="28"/>
          <w:lang w:val="en-US"/>
        </w:rPr>
        <w:t>phosphoanhydride</w:t>
      </w:r>
      <w:proofErr w:type="spellEnd"/>
      <w:r w:rsidRPr="00616E8F">
        <w:rPr>
          <w:rFonts w:ascii="Times New Roman" w:hAnsi="Times New Roman" w:cs="Times New Roman"/>
          <w:sz w:val="28"/>
          <w:szCs w:val="28"/>
          <w:lang w:val="en-US"/>
        </w:rPr>
        <w:t xml:space="preserve"> bonds in ATP, the energetic cost of activating a fatty acid is equivalent to two ATP, and the net gain per molecule of palmitate is 106 ATP.</w:t>
      </w:r>
    </w:p>
    <w:p w:rsidR="00D62FF3" w:rsidRPr="00D62FF3" w:rsidRDefault="00D62FF3" w:rsidP="00D62FF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62FF3">
        <w:rPr>
          <w:rFonts w:ascii="Times New Roman" w:hAnsi="Times New Roman" w:cs="Times New Roman"/>
          <w:b/>
          <w:sz w:val="28"/>
          <w:szCs w:val="28"/>
          <w:lang w:val="en-US"/>
        </w:rPr>
        <w:t>Oxidation of Monounsaturated Fatty Acids Requires One Additional Reaction</w:t>
      </w:r>
    </w:p>
    <w:p w:rsidR="005B39A2" w:rsidRDefault="00D62FF3" w:rsidP="00B75CD3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62FF3">
        <w:rPr>
          <w:rFonts w:ascii="Times New Roman" w:hAnsi="Times New Roman" w:cs="Times New Roman"/>
          <w:sz w:val="28"/>
          <w:szCs w:val="28"/>
          <w:lang w:val="en-US"/>
        </w:rPr>
        <w:t>Oleate</w:t>
      </w:r>
      <w:proofErr w:type="spellEnd"/>
      <w:r w:rsidRPr="00D62FF3">
        <w:rPr>
          <w:rFonts w:ascii="Times New Roman" w:hAnsi="Times New Roman" w:cs="Times New Roman"/>
          <w:sz w:val="28"/>
          <w:szCs w:val="28"/>
          <w:lang w:val="en-US"/>
        </w:rPr>
        <w:t xml:space="preserve"> is an 18-carbon monounsaturated fatty acid with a cis double bond between C-9 and C-10.</w:t>
      </w:r>
    </w:p>
    <w:p w:rsidR="00B75CD3" w:rsidRPr="00F0334B" w:rsidRDefault="00D62FF3" w:rsidP="00B75CD3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B39A2">
        <w:rPr>
          <w:rFonts w:ascii="Times New Roman" w:hAnsi="Times New Roman" w:cs="Times New Roman"/>
          <w:sz w:val="28"/>
          <w:szCs w:val="28"/>
          <w:lang w:val="en-US"/>
        </w:rPr>
        <w:t>Oleoyl</w:t>
      </w:r>
      <w:proofErr w:type="spellEnd"/>
      <w:r w:rsidRPr="005B39A2">
        <w:rPr>
          <w:rFonts w:ascii="Times New Roman" w:hAnsi="Times New Roman" w:cs="Times New Roman"/>
          <w:sz w:val="28"/>
          <w:szCs w:val="28"/>
          <w:lang w:val="en-US"/>
        </w:rPr>
        <w:t>-CoA undergoes three passes through the fatty acid oxidation cycle to yield three molecules of acetyl-CoA</w:t>
      </w:r>
      <w:r w:rsidR="00B75CD3" w:rsidRPr="005B39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17- 10)</w:t>
      </w:r>
      <w:r w:rsidR="00B75CD3" w:rsidRPr="005B39A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0334B" w:rsidRDefault="00F0334B" w:rsidP="00F0334B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A41E60" wp14:editId="482E0D49">
            <wp:extent cx="5457825" cy="37719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B3BD2E" wp14:editId="106D6FF2">
            <wp:extent cx="5760720" cy="2847034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0F" w:rsidRDefault="006B010F" w:rsidP="00F0334B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32BF9" w:rsidRPr="00432BF9" w:rsidRDefault="00432BF9" w:rsidP="00432B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2BF9">
        <w:rPr>
          <w:rFonts w:ascii="Times New Roman" w:hAnsi="Times New Roman" w:cs="Times New Roman"/>
          <w:sz w:val="28"/>
          <w:szCs w:val="28"/>
          <w:lang w:val="en-US"/>
        </w:rPr>
        <w:t xml:space="preserve">12-carbon unsaturated fatty acid cannot serve as a substrate for </w:t>
      </w:r>
      <w:proofErr w:type="spellStart"/>
      <w:r w:rsidRPr="00432BF9">
        <w:rPr>
          <w:rFonts w:ascii="Times New Roman" w:hAnsi="Times New Roman" w:cs="Times New Roman"/>
          <w:sz w:val="28"/>
          <w:szCs w:val="28"/>
          <w:lang w:val="en-US"/>
        </w:rPr>
        <w:t>enoyl</w:t>
      </w:r>
      <w:proofErr w:type="spellEnd"/>
      <w:r w:rsidRPr="00432BF9">
        <w:rPr>
          <w:rFonts w:ascii="Times New Roman" w:hAnsi="Times New Roman" w:cs="Times New Roman"/>
          <w:sz w:val="28"/>
          <w:szCs w:val="28"/>
          <w:lang w:val="en-US"/>
        </w:rPr>
        <w:t xml:space="preserve">-CoA hydratase, which acts only on </w:t>
      </w:r>
      <w:proofErr w:type="gramStart"/>
      <w:r w:rsidRPr="00432BF9">
        <w:rPr>
          <w:rFonts w:ascii="Times New Roman" w:hAnsi="Times New Roman" w:cs="Times New Roman"/>
          <w:sz w:val="28"/>
          <w:szCs w:val="28"/>
          <w:lang w:val="en-US"/>
        </w:rPr>
        <w:t>trans</w:t>
      </w:r>
      <w:proofErr w:type="gramEnd"/>
      <w:r w:rsidRPr="00432BF9">
        <w:rPr>
          <w:rFonts w:ascii="Times New Roman" w:hAnsi="Times New Roman" w:cs="Times New Roman"/>
          <w:sz w:val="28"/>
          <w:szCs w:val="28"/>
          <w:lang w:val="en-US"/>
        </w:rPr>
        <w:t xml:space="preserve"> double bonds.</w:t>
      </w:r>
    </w:p>
    <w:p w:rsidR="00432BF9" w:rsidRPr="00432BF9" w:rsidRDefault="00432BF9" w:rsidP="00432B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32BF9">
        <w:rPr>
          <w:rFonts w:ascii="Times New Roman" w:hAnsi="Times New Roman" w:cs="Times New Roman"/>
          <w:sz w:val="28"/>
          <w:szCs w:val="28"/>
          <w:lang w:val="en-US"/>
        </w:rPr>
        <w:t>Enoyl</w:t>
      </w:r>
      <w:proofErr w:type="spellEnd"/>
      <w:r w:rsidRPr="00432BF9">
        <w:rPr>
          <w:rFonts w:ascii="Times New Roman" w:hAnsi="Times New Roman" w:cs="Times New Roman"/>
          <w:sz w:val="28"/>
          <w:szCs w:val="28"/>
          <w:lang w:val="en-US"/>
        </w:rPr>
        <w:t>-CoA isomerase isomerizes the cis-</w:t>
      </w:r>
      <w:proofErr w:type="spellStart"/>
      <w:r w:rsidRPr="00432BF9">
        <w:rPr>
          <w:rFonts w:ascii="Times New Roman" w:hAnsi="Times New Roman" w:cs="Times New Roman"/>
          <w:sz w:val="28"/>
          <w:szCs w:val="28"/>
          <w:lang w:val="en-US"/>
        </w:rPr>
        <w:t>enoyl</w:t>
      </w:r>
      <w:proofErr w:type="spellEnd"/>
      <w:r w:rsidRPr="00432BF9">
        <w:rPr>
          <w:rFonts w:ascii="Times New Roman" w:hAnsi="Times New Roman" w:cs="Times New Roman"/>
          <w:sz w:val="28"/>
          <w:szCs w:val="28"/>
          <w:lang w:val="en-US"/>
        </w:rPr>
        <w:t>-CoA to the trans-</w:t>
      </w:r>
      <w:proofErr w:type="spellStart"/>
      <w:r w:rsidRPr="00432BF9">
        <w:rPr>
          <w:rFonts w:ascii="Times New Roman" w:hAnsi="Times New Roman" w:cs="Times New Roman"/>
          <w:sz w:val="28"/>
          <w:szCs w:val="28"/>
          <w:lang w:val="en-US"/>
        </w:rPr>
        <w:t>enoyl</w:t>
      </w:r>
      <w:proofErr w:type="spellEnd"/>
      <w:r w:rsidRPr="00432BF9">
        <w:rPr>
          <w:rFonts w:ascii="Times New Roman" w:hAnsi="Times New Roman" w:cs="Times New Roman"/>
          <w:sz w:val="28"/>
          <w:szCs w:val="28"/>
          <w:lang w:val="en-US"/>
        </w:rPr>
        <w:t>-CoA.</w:t>
      </w:r>
    </w:p>
    <w:p w:rsidR="00432BF9" w:rsidRPr="00432BF9" w:rsidRDefault="00432BF9" w:rsidP="00432B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2BF9">
        <w:rPr>
          <w:rFonts w:ascii="Times New Roman" w:hAnsi="Times New Roman" w:cs="Times New Roman"/>
          <w:sz w:val="28"/>
          <w:szCs w:val="28"/>
          <w:lang w:val="en-US"/>
        </w:rPr>
        <w:t xml:space="preserve">This intermediate is now acted upon by the remaining enzymes of </w:t>
      </w:r>
      <w:r w:rsidRPr="00432BF9">
        <w:rPr>
          <w:rFonts w:ascii="Symbol" w:hAnsi="Symbol" w:cs="Times New Roman"/>
          <w:sz w:val="28"/>
          <w:szCs w:val="28"/>
          <w:lang w:val="en-US"/>
        </w:rPr>
        <w:t></w:t>
      </w:r>
      <w:r w:rsidRPr="00432BF9">
        <w:rPr>
          <w:rFonts w:ascii="Times New Roman" w:hAnsi="Times New Roman" w:cs="Times New Roman"/>
          <w:sz w:val="28"/>
          <w:szCs w:val="28"/>
          <w:lang w:val="en-US"/>
        </w:rPr>
        <w:t xml:space="preserve"> oxidation to yield acetyl-CoA.</w:t>
      </w:r>
    </w:p>
    <w:p w:rsidR="00432BF9" w:rsidRDefault="00432BF9" w:rsidP="00432BF9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2BF9">
        <w:rPr>
          <w:rFonts w:ascii="Times New Roman" w:hAnsi="Times New Roman" w:cs="Times New Roman"/>
          <w:sz w:val="28"/>
          <w:szCs w:val="28"/>
          <w:lang w:val="en-US"/>
        </w:rPr>
        <w:lastRenderedPageBreak/>
        <w:t>Altogether, nine acetyl-</w:t>
      </w:r>
      <w:proofErr w:type="spellStart"/>
      <w:r w:rsidRPr="00432BF9">
        <w:rPr>
          <w:rFonts w:ascii="Times New Roman" w:hAnsi="Times New Roman" w:cs="Times New Roman"/>
          <w:sz w:val="28"/>
          <w:szCs w:val="28"/>
          <w:lang w:val="en-US"/>
        </w:rPr>
        <w:t>CoAs</w:t>
      </w:r>
      <w:proofErr w:type="spellEnd"/>
      <w:r w:rsidRPr="00432BF9">
        <w:rPr>
          <w:rFonts w:ascii="Times New Roman" w:hAnsi="Times New Roman" w:cs="Times New Roman"/>
          <w:sz w:val="28"/>
          <w:szCs w:val="28"/>
          <w:lang w:val="en-US"/>
        </w:rPr>
        <w:t xml:space="preserve"> are produced from one molecule of the 18-carbon </w:t>
      </w:r>
      <w:proofErr w:type="spellStart"/>
      <w:r w:rsidRPr="00432BF9">
        <w:rPr>
          <w:rFonts w:ascii="Times New Roman" w:hAnsi="Times New Roman" w:cs="Times New Roman"/>
          <w:sz w:val="28"/>
          <w:szCs w:val="28"/>
          <w:lang w:val="en-US"/>
        </w:rPr>
        <w:t>oleate</w:t>
      </w:r>
      <w:proofErr w:type="spellEnd"/>
      <w:r w:rsidRPr="00432BF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76CF5" w:rsidRPr="00854BF8" w:rsidRDefault="00676CF5" w:rsidP="00676CF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4BF8">
        <w:rPr>
          <w:rFonts w:ascii="Times New Roman" w:hAnsi="Times New Roman" w:cs="Times New Roman"/>
          <w:b/>
          <w:sz w:val="28"/>
          <w:szCs w:val="28"/>
          <w:lang w:val="en-US"/>
        </w:rPr>
        <w:t>Complete Oxidation of Odd-Number Fatty Acids Requires Three Extra Reactions</w:t>
      </w:r>
    </w:p>
    <w:p w:rsidR="00676CF5" w:rsidRPr="00854BF8" w:rsidRDefault="00676CF5" w:rsidP="00676CF5">
      <w:pPr>
        <w:pStyle w:val="ListeParagraf"/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4BF8">
        <w:rPr>
          <w:rFonts w:ascii="Times New Roman" w:hAnsi="Times New Roman" w:cs="Times New Roman"/>
          <w:sz w:val="28"/>
          <w:szCs w:val="28"/>
          <w:lang w:val="en-US"/>
        </w:rPr>
        <w:t>Long-chain odd-number fatty acids are oxidized in the same pathways as the even-number fatty acids. For example, 17-carbon</w:t>
      </w:r>
    </w:p>
    <w:p w:rsidR="00676CF5" w:rsidRPr="00854BF8" w:rsidRDefault="00676CF5" w:rsidP="00676CF5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54BF8"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 w:rsidRPr="00854BF8">
        <w:rPr>
          <w:rFonts w:ascii="Times New Roman" w:hAnsi="Times New Roman" w:cs="Times New Roman"/>
          <w:sz w:val="28"/>
          <w:szCs w:val="28"/>
          <w:lang w:val="en-US"/>
        </w:rPr>
        <w:t xml:space="preserve"> the last pass, fatty acyl-CoA has five carbon atoms.</w:t>
      </w:r>
    </w:p>
    <w:p w:rsidR="00676CF5" w:rsidRPr="00854BF8" w:rsidRDefault="00676CF5" w:rsidP="00676CF5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54BF8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854BF8">
        <w:rPr>
          <w:rFonts w:ascii="Times New Roman" w:hAnsi="Times New Roman" w:cs="Times New Roman"/>
          <w:sz w:val="28"/>
          <w:szCs w:val="28"/>
          <w:lang w:val="en-US"/>
        </w:rPr>
        <w:t xml:space="preserve"> products are acetyl-CoA and </w:t>
      </w:r>
      <w:proofErr w:type="spellStart"/>
      <w:r w:rsidRPr="00854BF8">
        <w:rPr>
          <w:rFonts w:ascii="Times New Roman" w:hAnsi="Times New Roman" w:cs="Times New Roman"/>
          <w:sz w:val="28"/>
          <w:szCs w:val="28"/>
          <w:lang w:val="en-US"/>
        </w:rPr>
        <w:t>propionyl</w:t>
      </w:r>
      <w:proofErr w:type="spellEnd"/>
      <w:r w:rsidRPr="00854BF8">
        <w:rPr>
          <w:rFonts w:ascii="Times New Roman" w:hAnsi="Times New Roman" w:cs="Times New Roman"/>
          <w:sz w:val="28"/>
          <w:szCs w:val="28"/>
          <w:lang w:val="en-US"/>
        </w:rPr>
        <w:t>-CoA.</w:t>
      </w:r>
    </w:p>
    <w:p w:rsidR="00676CF5" w:rsidRDefault="00676CF5" w:rsidP="00676CF5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54BF8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854BF8">
        <w:rPr>
          <w:rFonts w:ascii="Times New Roman" w:hAnsi="Times New Roman" w:cs="Times New Roman"/>
          <w:sz w:val="28"/>
          <w:szCs w:val="28"/>
          <w:lang w:val="en-US"/>
        </w:rPr>
        <w:t xml:space="preserve"> acetyl-CoA can be oxidized in the citric acid cycle, but </w:t>
      </w:r>
      <w:proofErr w:type="spellStart"/>
      <w:r w:rsidRPr="00854BF8">
        <w:rPr>
          <w:rFonts w:ascii="Times New Roman" w:hAnsi="Times New Roman" w:cs="Times New Roman"/>
          <w:sz w:val="28"/>
          <w:szCs w:val="28"/>
          <w:lang w:val="en-US"/>
        </w:rPr>
        <w:t>propionyl</w:t>
      </w:r>
      <w:proofErr w:type="spellEnd"/>
      <w:r w:rsidRPr="00854BF8">
        <w:rPr>
          <w:rFonts w:ascii="Times New Roman" w:hAnsi="Times New Roman" w:cs="Times New Roman"/>
          <w:sz w:val="28"/>
          <w:szCs w:val="28"/>
          <w:lang w:val="en-US"/>
        </w:rPr>
        <w:t>-CoA enters a different pathway having three enzymes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17-12)</w:t>
      </w:r>
      <w:r w:rsidRPr="00CA479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C2DC0" w:rsidRPr="004C2DC0" w:rsidRDefault="004C2DC0" w:rsidP="004C2DC0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4BF8">
        <w:rPr>
          <w:rFonts w:ascii="Times New Roman" w:hAnsi="Times New Roman" w:cs="Times New Roman"/>
          <w:sz w:val="28"/>
          <w:szCs w:val="28"/>
          <w:lang w:val="en-US"/>
        </w:rPr>
        <w:t xml:space="preserve">Carboxylation of </w:t>
      </w:r>
      <w:proofErr w:type="spellStart"/>
      <w:r w:rsidRPr="00854BF8">
        <w:rPr>
          <w:rFonts w:ascii="Times New Roman" w:hAnsi="Times New Roman" w:cs="Times New Roman"/>
          <w:sz w:val="28"/>
          <w:szCs w:val="28"/>
          <w:lang w:val="en-US"/>
        </w:rPr>
        <w:t>propionyl</w:t>
      </w:r>
      <w:proofErr w:type="spellEnd"/>
      <w:r w:rsidRPr="00854BF8">
        <w:rPr>
          <w:rFonts w:ascii="Times New Roman" w:hAnsi="Times New Roman" w:cs="Times New Roman"/>
          <w:sz w:val="28"/>
          <w:szCs w:val="28"/>
          <w:lang w:val="en-US"/>
        </w:rPr>
        <w:t>-CoA</w:t>
      </w:r>
    </w:p>
    <w:p w:rsidR="004C2DC0" w:rsidRDefault="004C2DC0" w:rsidP="004C2DC0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883D3" wp14:editId="06762E4A">
            <wp:extent cx="4210050" cy="46482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F9" w:rsidRPr="004C2DC0" w:rsidRDefault="004C2DC0" w:rsidP="004C2DC0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2E5591" wp14:editId="499579EF">
            <wp:extent cx="5760720" cy="3608782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F3" w:rsidRPr="00D62FF3" w:rsidRDefault="00D62FF3" w:rsidP="00B75CD3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2DC0" w:rsidRPr="00854BF8" w:rsidRDefault="004C2DC0" w:rsidP="004C2DC0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4BF8">
        <w:rPr>
          <w:rFonts w:ascii="Times New Roman" w:hAnsi="Times New Roman" w:cs="Times New Roman"/>
          <w:sz w:val="28"/>
          <w:szCs w:val="28"/>
          <w:lang w:val="en-US"/>
        </w:rPr>
        <w:t>Epimerization of D-</w:t>
      </w:r>
      <w:proofErr w:type="spellStart"/>
      <w:r w:rsidRPr="00854BF8">
        <w:rPr>
          <w:rFonts w:ascii="Times New Roman" w:hAnsi="Times New Roman" w:cs="Times New Roman"/>
          <w:sz w:val="28"/>
          <w:szCs w:val="28"/>
          <w:lang w:val="en-US"/>
        </w:rPr>
        <w:t>Methylmalonyl</w:t>
      </w:r>
      <w:proofErr w:type="spellEnd"/>
      <w:r w:rsidRPr="00854BF8">
        <w:rPr>
          <w:rFonts w:ascii="Times New Roman" w:hAnsi="Times New Roman" w:cs="Times New Roman"/>
          <w:sz w:val="28"/>
          <w:szCs w:val="28"/>
          <w:lang w:val="en-US"/>
        </w:rPr>
        <w:t>-CoA</w:t>
      </w:r>
    </w:p>
    <w:p w:rsidR="004C2DC0" w:rsidRPr="00854BF8" w:rsidRDefault="004C2DC0" w:rsidP="004C2DC0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4BF8">
        <w:rPr>
          <w:rFonts w:ascii="Times New Roman" w:hAnsi="Times New Roman" w:cs="Times New Roman"/>
          <w:sz w:val="28"/>
          <w:szCs w:val="28"/>
          <w:lang w:val="en-US"/>
        </w:rPr>
        <w:t xml:space="preserve">Production of </w:t>
      </w:r>
      <w:proofErr w:type="spellStart"/>
      <w:r w:rsidRPr="00854BF8">
        <w:rPr>
          <w:rFonts w:ascii="Times New Roman" w:hAnsi="Times New Roman" w:cs="Times New Roman"/>
          <w:sz w:val="28"/>
          <w:szCs w:val="28"/>
          <w:lang w:val="en-US"/>
        </w:rPr>
        <w:t>succinyl</w:t>
      </w:r>
      <w:proofErr w:type="spellEnd"/>
      <w:r w:rsidRPr="00854BF8">
        <w:rPr>
          <w:rFonts w:ascii="Times New Roman" w:hAnsi="Times New Roman" w:cs="Times New Roman"/>
          <w:sz w:val="28"/>
          <w:szCs w:val="28"/>
          <w:lang w:val="en-US"/>
        </w:rPr>
        <w:t>-CoA which can enter the citric acid cycle</w:t>
      </w:r>
    </w:p>
    <w:p w:rsidR="004C2DC0" w:rsidRDefault="004C2DC0" w:rsidP="004C2DC0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4BF8">
        <w:rPr>
          <w:rFonts w:ascii="Times New Roman" w:hAnsi="Times New Roman" w:cs="Times New Roman"/>
          <w:sz w:val="28"/>
          <w:szCs w:val="28"/>
          <w:lang w:val="en-US"/>
        </w:rPr>
        <w:t>17-carbon fatty acid gives 2 NADH less than 16-carbon fatty acid.</w:t>
      </w:r>
    </w:p>
    <w:p w:rsidR="004C2DC0" w:rsidRPr="004C2DC0" w:rsidRDefault="004C2DC0" w:rsidP="004C2DC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2D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Fatty Acid Oxidation is </w:t>
      </w:r>
      <w:proofErr w:type="gramStart"/>
      <w:r w:rsidRPr="004C2DC0">
        <w:rPr>
          <w:rFonts w:ascii="Times New Roman" w:hAnsi="Times New Roman" w:cs="Times New Roman"/>
          <w:b/>
          <w:sz w:val="28"/>
          <w:szCs w:val="28"/>
          <w:lang w:val="en-US"/>
        </w:rPr>
        <w:t>Regulated</w:t>
      </w:r>
      <w:proofErr w:type="gramEnd"/>
    </w:p>
    <w:p w:rsidR="004C2DC0" w:rsidRPr="004C2DC0" w:rsidRDefault="004C2DC0" w:rsidP="004C2DC0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2DC0">
        <w:rPr>
          <w:rFonts w:ascii="Times New Roman" w:hAnsi="Times New Roman" w:cs="Times New Roman"/>
          <w:sz w:val="28"/>
          <w:szCs w:val="28"/>
          <w:lang w:val="en-US"/>
        </w:rPr>
        <w:t xml:space="preserve">Carnitine acyltransferase 1 is inhibited by </w:t>
      </w:r>
      <w:proofErr w:type="spellStart"/>
      <w:r w:rsidRPr="004C2DC0">
        <w:rPr>
          <w:rFonts w:ascii="Times New Roman" w:hAnsi="Times New Roman" w:cs="Times New Roman"/>
          <w:sz w:val="28"/>
          <w:szCs w:val="28"/>
          <w:lang w:val="en-US"/>
        </w:rPr>
        <w:t>malonyl</w:t>
      </w:r>
      <w:proofErr w:type="spellEnd"/>
      <w:r w:rsidRPr="004C2DC0">
        <w:rPr>
          <w:rFonts w:ascii="Times New Roman" w:hAnsi="Times New Roman" w:cs="Times New Roman"/>
          <w:sz w:val="28"/>
          <w:szCs w:val="28"/>
          <w:lang w:val="en-US"/>
        </w:rPr>
        <w:t>-CoA.</w:t>
      </w:r>
    </w:p>
    <w:p w:rsidR="004C2DC0" w:rsidRPr="004C2DC0" w:rsidRDefault="004C2DC0" w:rsidP="004C2DC0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2DC0">
        <w:rPr>
          <w:rFonts w:ascii="Symbol" w:hAnsi="Symbol" w:cs="Times New Roman"/>
          <w:sz w:val="28"/>
          <w:szCs w:val="28"/>
          <w:lang w:val="en-US"/>
        </w:rPr>
        <w:t></w:t>
      </w:r>
      <w:r w:rsidRPr="004C2DC0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4C2DC0">
        <w:rPr>
          <w:rFonts w:ascii="Times New Roman" w:hAnsi="Times New Roman" w:cs="Times New Roman"/>
          <w:sz w:val="28"/>
          <w:szCs w:val="28"/>
          <w:lang w:val="en-US"/>
        </w:rPr>
        <w:t>hydroxyacyl</w:t>
      </w:r>
      <w:proofErr w:type="spellEnd"/>
      <w:r w:rsidRPr="004C2DC0">
        <w:rPr>
          <w:rFonts w:ascii="Times New Roman" w:hAnsi="Times New Roman" w:cs="Times New Roman"/>
          <w:sz w:val="28"/>
          <w:szCs w:val="28"/>
          <w:lang w:val="en-US"/>
        </w:rPr>
        <w:t>-CoA dehydrogenase is inhibited by [NADH/NAD</w:t>
      </w:r>
      <w:r w:rsidRPr="004C2DC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4C2DC0">
        <w:rPr>
          <w:rFonts w:ascii="Times New Roman" w:hAnsi="Times New Roman" w:cs="Times New Roman"/>
          <w:sz w:val="28"/>
          <w:szCs w:val="28"/>
          <w:lang w:val="en-US"/>
        </w:rPr>
        <w:t>] ratio.</w:t>
      </w:r>
    </w:p>
    <w:p w:rsidR="004C2DC0" w:rsidRPr="004C2DC0" w:rsidRDefault="004C2DC0" w:rsidP="004C2DC0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2DC0">
        <w:rPr>
          <w:rFonts w:ascii="Times New Roman" w:hAnsi="Times New Roman" w:cs="Times New Roman"/>
          <w:sz w:val="28"/>
          <w:szCs w:val="28"/>
          <w:lang w:val="en-US"/>
        </w:rPr>
        <w:t>Thiolase</w:t>
      </w:r>
      <w:proofErr w:type="spellEnd"/>
      <w:r w:rsidRPr="004C2DC0">
        <w:rPr>
          <w:rFonts w:ascii="Times New Roman" w:hAnsi="Times New Roman" w:cs="Times New Roman"/>
          <w:sz w:val="28"/>
          <w:szCs w:val="28"/>
          <w:lang w:val="en-US"/>
        </w:rPr>
        <w:t xml:space="preserve"> is inhibited by high concentrations of acetyl-CoA.</w:t>
      </w:r>
    </w:p>
    <w:p w:rsidR="004C2DC0" w:rsidRPr="004C2DC0" w:rsidRDefault="004C2DC0" w:rsidP="004C2DC0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4C2DC0" w:rsidRDefault="004C2DC0" w:rsidP="004C2DC0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2DC0">
        <w:rPr>
          <w:rFonts w:ascii="Times New Roman" w:hAnsi="Times New Roman" w:cs="Times New Roman"/>
          <w:b/>
          <w:sz w:val="28"/>
          <w:szCs w:val="28"/>
          <w:lang w:val="en-US"/>
        </w:rPr>
        <w:t>17.3    Ketone Bodies</w:t>
      </w:r>
    </w:p>
    <w:p w:rsidR="004C2DC0" w:rsidRPr="004C2DC0" w:rsidRDefault="004C2DC0" w:rsidP="004C2DC0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4C2DC0" w:rsidRPr="004C2DC0" w:rsidRDefault="004C2DC0" w:rsidP="004C2DC0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2DC0">
        <w:rPr>
          <w:rFonts w:ascii="Times New Roman" w:hAnsi="Times New Roman" w:cs="Times New Roman"/>
          <w:sz w:val="28"/>
          <w:szCs w:val="28"/>
          <w:lang w:val="en-US"/>
        </w:rPr>
        <w:t xml:space="preserve">In humans and most other mammals, acetyl-CoA formed in the liver during oxidation of fatty acids </w:t>
      </w:r>
    </w:p>
    <w:p w:rsidR="004C2DC0" w:rsidRPr="004C2DC0" w:rsidRDefault="004C2DC0" w:rsidP="004C2DC0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2DC0">
        <w:rPr>
          <w:rFonts w:ascii="Times New Roman" w:hAnsi="Times New Roman" w:cs="Times New Roman"/>
          <w:sz w:val="28"/>
          <w:szCs w:val="28"/>
          <w:lang w:val="en-US"/>
        </w:rPr>
        <w:t xml:space="preserve">can enter the citric acid cycle or </w:t>
      </w:r>
    </w:p>
    <w:p w:rsidR="004C2DC0" w:rsidRDefault="004C2DC0" w:rsidP="004C2DC0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C2DC0">
        <w:rPr>
          <w:rFonts w:ascii="Times New Roman" w:hAnsi="Times New Roman" w:cs="Times New Roman"/>
          <w:sz w:val="28"/>
          <w:szCs w:val="28"/>
          <w:lang w:val="en-US"/>
        </w:rPr>
        <w:t>can</w:t>
      </w:r>
      <w:proofErr w:type="gramEnd"/>
      <w:r w:rsidRPr="004C2DC0">
        <w:rPr>
          <w:rFonts w:ascii="Times New Roman" w:hAnsi="Times New Roman" w:cs="Times New Roman"/>
          <w:sz w:val="28"/>
          <w:szCs w:val="28"/>
          <w:lang w:val="en-US"/>
        </w:rPr>
        <w:t xml:space="preserve"> be converted the ketone bodies (</w:t>
      </w:r>
      <w:r w:rsidRPr="004C2D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acetoacetate, acetone </w:t>
      </w:r>
      <w:r w:rsidRPr="004C2DC0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Pr="004C2DC0">
        <w:rPr>
          <w:rFonts w:ascii="Symbol" w:hAnsi="Symbol" w:cs="Times New Roman"/>
          <w:b/>
          <w:sz w:val="28"/>
          <w:szCs w:val="28"/>
          <w:lang w:val="en-US"/>
        </w:rPr>
        <w:t></w:t>
      </w:r>
      <w:r w:rsidRPr="004C2DC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proofErr w:type="spellStart"/>
      <w:r w:rsidRPr="004C2DC0">
        <w:rPr>
          <w:rFonts w:ascii="Times New Roman" w:hAnsi="Times New Roman" w:cs="Times New Roman"/>
          <w:b/>
          <w:sz w:val="28"/>
          <w:szCs w:val="28"/>
          <w:lang w:val="en-US"/>
        </w:rPr>
        <w:t>hydroxybutyrate</w:t>
      </w:r>
      <w:proofErr w:type="spellEnd"/>
      <w:r w:rsidRPr="004C2DC0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2F22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17-18)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C2DC0" w:rsidRDefault="004C2DC0" w:rsidP="004C2DC0">
      <w:pPr>
        <w:pStyle w:val="ListeParagraf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C2DC0" w:rsidRDefault="00F322A5" w:rsidP="00F322A5">
      <w:pPr>
        <w:pStyle w:val="ListeParagraf"/>
        <w:spacing w:before="100" w:beforeAutospacing="1" w:after="100" w:afterAutospacing="1"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63F87C" wp14:editId="6D40810A">
            <wp:extent cx="3434885" cy="46482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95" cy="46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62E1E" wp14:editId="0813EC6D">
            <wp:extent cx="4371975" cy="3765878"/>
            <wp:effectExtent l="0" t="0" r="0" b="6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16" cy="38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03" w:rsidRDefault="00545D03" w:rsidP="00545D03">
      <w:pPr>
        <w:spacing w:before="100" w:beforeAutospacing="1" w:after="100" w:afterAutospacing="1" w:line="360" w:lineRule="auto"/>
        <w:ind w:left="567"/>
        <w:jc w:val="center"/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9C2A5A"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eastAsia="en-US"/>
        </w:rPr>
        <w:t xml:space="preserve">FIGURE 17-18 </w:t>
      </w:r>
      <w:proofErr w:type="spellStart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>Formation</w:t>
      </w:r>
      <w:proofErr w:type="spellEnd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 xml:space="preserve"> of </w:t>
      </w:r>
      <w:proofErr w:type="spellStart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>ketone</w:t>
      </w:r>
      <w:proofErr w:type="spellEnd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>bodies</w:t>
      </w:r>
      <w:proofErr w:type="spellEnd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>from</w:t>
      </w:r>
      <w:proofErr w:type="spellEnd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>acetyl-CoA</w:t>
      </w:r>
      <w:proofErr w:type="spellEnd"/>
      <w:r w:rsidRPr="009C2A5A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en-US"/>
        </w:rPr>
        <w:t>.</w:t>
      </w:r>
    </w:p>
    <w:p w:rsidR="00545D03" w:rsidRPr="00613B44" w:rsidRDefault="00545D03" w:rsidP="00545D03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3B4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Acetoacetate and </w:t>
      </w:r>
      <w:r w:rsidRPr="00613B44">
        <w:rPr>
          <w:rFonts w:ascii="Symbol" w:hAnsi="Symbol" w:cs="Times New Roman"/>
          <w:sz w:val="28"/>
          <w:szCs w:val="28"/>
          <w:lang w:val="en-US"/>
        </w:rPr>
        <w:t></w:t>
      </w:r>
      <w:r w:rsidRPr="00613B44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613B44">
        <w:rPr>
          <w:rFonts w:ascii="Times New Roman" w:hAnsi="Times New Roman" w:cs="Times New Roman"/>
          <w:sz w:val="28"/>
          <w:szCs w:val="28"/>
          <w:lang w:val="en-US"/>
        </w:rPr>
        <w:t>hydroxybutyrate</w:t>
      </w:r>
      <w:proofErr w:type="spellEnd"/>
      <w:r w:rsidRPr="00613B44">
        <w:rPr>
          <w:rFonts w:ascii="Times New Roman" w:hAnsi="Times New Roman" w:cs="Times New Roman"/>
          <w:sz w:val="28"/>
          <w:szCs w:val="28"/>
          <w:lang w:val="en-US"/>
        </w:rPr>
        <w:t xml:space="preserve"> are transported by the blood to tissues</w:t>
      </w:r>
      <w:r w:rsidRPr="00613B44">
        <w:rPr>
          <w:sz w:val="28"/>
          <w:szCs w:val="28"/>
        </w:rPr>
        <w:t xml:space="preserve"> </w:t>
      </w:r>
      <w:r w:rsidRPr="00613B44">
        <w:rPr>
          <w:rFonts w:ascii="Times New Roman" w:hAnsi="Times New Roman" w:cs="Times New Roman"/>
          <w:sz w:val="28"/>
          <w:szCs w:val="28"/>
          <w:lang w:val="en-US"/>
        </w:rPr>
        <w:t xml:space="preserve">as fuels. </w:t>
      </w:r>
    </w:p>
    <w:p w:rsidR="00545D03" w:rsidRDefault="00545D03" w:rsidP="00545D03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3B44">
        <w:rPr>
          <w:rFonts w:ascii="Times New Roman" w:hAnsi="Times New Roman" w:cs="Times New Roman"/>
          <w:sz w:val="28"/>
          <w:szCs w:val="28"/>
          <w:lang w:val="en-US"/>
        </w:rPr>
        <w:t>They are converted to acetyl-CoA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9222A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17-20)</w:t>
      </w:r>
      <w:r w:rsidRPr="001922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E6DB2" w:rsidRPr="00FE6DB2" w:rsidRDefault="00FE6DB2" w:rsidP="00FE6DB2">
      <w:pPr>
        <w:pStyle w:val="ListeParagraf"/>
        <w:spacing w:before="100" w:beforeAutospacing="1" w:after="100" w:afterAutospacing="1" w:line="360" w:lineRule="auto"/>
        <w:ind w:left="114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545D03" w:rsidRDefault="00375F76" w:rsidP="00F322A5">
      <w:pPr>
        <w:pStyle w:val="ListeParagraf"/>
        <w:spacing w:before="100" w:beforeAutospacing="1" w:after="100" w:afterAutospacing="1"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31ED7" wp14:editId="61530D60">
            <wp:extent cx="5029200" cy="46672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9B9C1" wp14:editId="7A47E31F">
            <wp:extent cx="5753100" cy="279082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76" w:rsidRPr="00375F76" w:rsidRDefault="00375F76" w:rsidP="00375F76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5F7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Liver does not have </w:t>
      </w:r>
      <w:r w:rsidRPr="00375F76">
        <w:rPr>
          <w:rFonts w:ascii="Symbol" w:hAnsi="Symbol" w:cs="Times New Roman"/>
          <w:sz w:val="28"/>
          <w:szCs w:val="28"/>
          <w:lang w:val="en-US"/>
        </w:rPr>
        <w:t></w:t>
      </w:r>
      <w:r w:rsidRPr="00375F76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375F76">
        <w:rPr>
          <w:rFonts w:ascii="Times New Roman" w:hAnsi="Times New Roman" w:cs="Times New Roman"/>
          <w:sz w:val="28"/>
          <w:szCs w:val="28"/>
          <w:lang w:val="en-US"/>
        </w:rPr>
        <w:t>ketoacyl</w:t>
      </w:r>
      <w:proofErr w:type="spellEnd"/>
      <w:r w:rsidRPr="00375F76">
        <w:rPr>
          <w:rFonts w:ascii="Times New Roman" w:hAnsi="Times New Roman" w:cs="Times New Roman"/>
          <w:sz w:val="28"/>
          <w:szCs w:val="28"/>
          <w:lang w:val="en-US"/>
        </w:rPr>
        <w:t xml:space="preserve">-CoA transferase. </w:t>
      </w:r>
    </w:p>
    <w:p w:rsidR="00375F76" w:rsidRPr="00375F76" w:rsidRDefault="00375F76" w:rsidP="00375F76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5F76">
        <w:rPr>
          <w:rFonts w:ascii="Times New Roman" w:hAnsi="Times New Roman" w:cs="Times New Roman"/>
          <w:sz w:val="28"/>
          <w:szCs w:val="28"/>
          <w:lang w:val="en-US"/>
        </w:rPr>
        <w:t>Acetyl-</w:t>
      </w:r>
      <w:proofErr w:type="spellStart"/>
      <w:r w:rsidRPr="00375F76">
        <w:rPr>
          <w:rFonts w:ascii="Times New Roman" w:hAnsi="Times New Roman" w:cs="Times New Roman"/>
          <w:sz w:val="28"/>
          <w:szCs w:val="28"/>
          <w:lang w:val="en-US"/>
        </w:rPr>
        <w:t>CoAs</w:t>
      </w:r>
      <w:proofErr w:type="spellEnd"/>
      <w:r w:rsidRPr="00375F76">
        <w:rPr>
          <w:rFonts w:ascii="Times New Roman" w:hAnsi="Times New Roman" w:cs="Times New Roman"/>
          <w:sz w:val="28"/>
          <w:szCs w:val="28"/>
          <w:lang w:val="en-US"/>
        </w:rPr>
        <w:t xml:space="preserve"> are oxidized in the citric acid cycle to provide much of the energy required by tissues such as skeletal and heart muscle, kidney and brain.</w:t>
      </w:r>
    </w:p>
    <w:p w:rsidR="00375F76" w:rsidRDefault="00375F76" w:rsidP="00375F76">
      <w:pPr>
        <w:pStyle w:val="ListeParagraf"/>
        <w:spacing w:before="100" w:beforeAutospacing="1" w:after="100" w:afterAutospacing="1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375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A770B"/>
    <w:multiLevelType w:val="hybridMultilevel"/>
    <w:tmpl w:val="D51E619C"/>
    <w:lvl w:ilvl="0" w:tplc="5D864B66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26" w:hanging="360"/>
      </w:pPr>
    </w:lvl>
    <w:lvl w:ilvl="2" w:tplc="041F001B" w:tentative="1">
      <w:start w:val="1"/>
      <w:numFmt w:val="lowerRoman"/>
      <w:lvlText w:val="%3."/>
      <w:lvlJc w:val="right"/>
      <w:pPr>
        <w:ind w:left="2946" w:hanging="180"/>
      </w:pPr>
    </w:lvl>
    <w:lvl w:ilvl="3" w:tplc="041F000F" w:tentative="1">
      <w:start w:val="1"/>
      <w:numFmt w:val="decimal"/>
      <w:lvlText w:val="%4."/>
      <w:lvlJc w:val="left"/>
      <w:pPr>
        <w:ind w:left="3666" w:hanging="360"/>
      </w:pPr>
    </w:lvl>
    <w:lvl w:ilvl="4" w:tplc="041F0019" w:tentative="1">
      <w:start w:val="1"/>
      <w:numFmt w:val="lowerLetter"/>
      <w:lvlText w:val="%5."/>
      <w:lvlJc w:val="left"/>
      <w:pPr>
        <w:ind w:left="4386" w:hanging="360"/>
      </w:pPr>
    </w:lvl>
    <w:lvl w:ilvl="5" w:tplc="041F001B" w:tentative="1">
      <w:start w:val="1"/>
      <w:numFmt w:val="lowerRoman"/>
      <w:lvlText w:val="%6."/>
      <w:lvlJc w:val="right"/>
      <w:pPr>
        <w:ind w:left="5106" w:hanging="180"/>
      </w:pPr>
    </w:lvl>
    <w:lvl w:ilvl="6" w:tplc="041F000F" w:tentative="1">
      <w:start w:val="1"/>
      <w:numFmt w:val="decimal"/>
      <w:lvlText w:val="%7."/>
      <w:lvlJc w:val="left"/>
      <w:pPr>
        <w:ind w:left="5826" w:hanging="360"/>
      </w:pPr>
    </w:lvl>
    <w:lvl w:ilvl="7" w:tplc="041F0019" w:tentative="1">
      <w:start w:val="1"/>
      <w:numFmt w:val="lowerLetter"/>
      <w:lvlText w:val="%8."/>
      <w:lvlJc w:val="left"/>
      <w:pPr>
        <w:ind w:left="6546" w:hanging="360"/>
      </w:pPr>
    </w:lvl>
    <w:lvl w:ilvl="8" w:tplc="041F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14483EA9"/>
    <w:multiLevelType w:val="hybridMultilevel"/>
    <w:tmpl w:val="5B02B41A"/>
    <w:lvl w:ilvl="0" w:tplc="CDB63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D280D"/>
    <w:multiLevelType w:val="hybridMultilevel"/>
    <w:tmpl w:val="036A3A1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99144044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10F76F1"/>
    <w:multiLevelType w:val="hybridMultilevel"/>
    <w:tmpl w:val="860036E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1E33BC0"/>
    <w:multiLevelType w:val="hybridMultilevel"/>
    <w:tmpl w:val="E2AC90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F1CBE"/>
    <w:multiLevelType w:val="hybridMultilevel"/>
    <w:tmpl w:val="B56687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F2F56"/>
    <w:multiLevelType w:val="hybridMultilevel"/>
    <w:tmpl w:val="CE3C81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D31B0"/>
    <w:multiLevelType w:val="hybridMultilevel"/>
    <w:tmpl w:val="08086E5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99144044">
      <w:numFmt w:val="bullet"/>
      <w:lvlText w:val="-"/>
      <w:lvlJc w:val="left"/>
      <w:pPr>
        <w:ind w:left="1866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BE71105"/>
    <w:multiLevelType w:val="hybridMultilevel"/>
    <w:tmpl w:val="47D8760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C286428"/>
    <w:multiLevelType w:val="hybridMultilevel"/>
    <w:tmpl w:val="7ECCD5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95985"/>
    <w:multiLevelType w:val="hybridMultilevel"/>
    <w:tmpl w:val="018EE8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C36B0"/>
    <w:multiLevelType w:val="hybridMultilevel"/>
    <w:tmpl w:val="07BAB2F6"/>
    <w:lvl w:ilvl="0" w:tplc="E6062282">
      <w:start w:val="1"/>
      <w:numFmt w:val="decimal"/>
      <w:lvlText w:val="%1)"/>
      <w:lvlJc w:val="left"/>
      <w:pPr>
        <w:ind w:left="786" w:hanging="360"/>
      </w:pPr>
    </w:lvl>
    <w:lvl w:ilvl="1" w:tplc="041F0019">
      <w:start w:val="1"/>
      <w:numFmt w:val="lowerLetter"/>
      <w:lvlText w:val="%2."/>
      <w:lvlJc w:val="left"/>
      <w:pPr>
        <w:ind w:left="1506" w:hanging="360"/>
      </w:pPr>
    </w:lvl>
    <w:lvl w:ilvl="2" w:tplc="041F001B">
      <w:start w:val="1"/>
      <w:numFmt w:val="lowerRoman"/>
      <w:lvlText w:val="%3."/>
      <w:lvlJc w:val="right"/>
      <w:pPr>
        <w:ind w:left="2226" w:hanging="180"/>
      </w:pPr>
    </w:lvl>
    <w:lvl w:ilvl="3" w:tplc="041F000F">
      <w:start w:val="1"/>
      <w:numFmt w:val="decimal"/>
      <w:lvlText w:val="%4."/>
      <w:lvlJc w:val="left"/>
      <w:pPr>
        <w:ind w:left="2946" w:hanging="360"/>
      </w:pPr>
    </w:lvl>
    <w:lvl w:ilvl="4" w:tplc="041F0019">
      <w:start w:val="1"/>
      <w:numFmt w:val="lowerLetter"/>
      <w:lvlText w:val="%5."/>
      <w:lvlJc w:val="left"/>
      <w:pPr>
        <w:ind w:left="3666" w:hanging="360"/>
      </w:pPr>
    </w:lvl>
    <w:lvl w:ilvl="5" w:tplc="041F001B">
      <w:start w:val="1"/>
      <w:numFmt w:val="lowerRoman"/>
      <w:lvlText w:val="%6."/>
      <w:lvlJc w:val="right"/>
      <w:pPr>
        <w:ind w:left="4386" w:hanging="180"/>
      </w:pPr>
    </w:lvl>
    <w:lvl w:ilvl="6" w:tplc="041F000F">
      <w:start w:val="1"/>
      <w:numFmt w:val="decimal"/>
      <w:lvlText w:val="%7."/>
      <w:lvlJc w:val="left"/>
      <w:pPr>
        <w:ind w:left="5106" w:hanging="360"/>
      </w:pPr>
    </w:lvl>
    <w:lvl w:ilvl="7" w:tplc="041F0019">
      <w:start w:val="1"/>
      <w:numFmt w:val="lowerLetter"/>
      <w:lvlText w:val="%8."/>
      <w:lvlJc w:val="left"/>
      <w:pPr>
        <w:ind w:left="5826" w:hanging="360"/>
      </w:pPr>
    </w:lvl>
    <w:lvl w:ilvl="8" w:tplc="041F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BCE2BC1"/>
    <w:multiLevelType w:val="hybridMultilevel"/>
    <w:tmpl w:val="5CD839FE"/>
    <w:lvl w:ilvl="0" w:tplc="24FC462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06F5D30"/>
    <w:multiLevelType w:val="hybridMultilevel"/>
    <w:tmpl w:val="D79AE84E"/>
    <w:lvl w:ilvl="0" w:tplc="041F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 w15:restartNumberingAfterBreak="0">
    <w:nsid w:val="626874AD"/>
    <w:multiLevelType w:val="hybridMultilevel"/>
    <w:tmpl w:val="A43ACA5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8"/>
  </w:num>
  <w:num w:numId="5">
    <w:abstractNumId w:val="14"/>
  </w:num>
  <w:num w:numId="6">
    <w:abstractNumId w:val="11"/>
  </w:num>
  <w:num w:numId="7">
    <w:abstractNumId w:val="13"/>
  </w:num>
  <w:num w:numId="8">
    <w:abstractNumId w:val="9"/>
  </w:num>
  <w:num w:numId="9">
    <w:abstractNumId w:val="6"/>
  </w:num>
  <w:num w:numId="10">
    <w:abstractNumId w:val="2"/>
  </w:num>
  <w:num w:numId="11">
    <w:abstractNumId w:val="0"/>
  </w:num>
  <w:num w:numId="12">
    <w:abstractNumId w:val="10"/>
  </w:num>
  <w:num w:numId="13">
    <w:abstractNumId w:val="5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29C"/>
    <w:rsid w:val="0000020F"/>
    <w:rsid w:val="00054D69"/>
    <w:rsid w:val="000C2B30"/>
    <w:rsid w:val="000D5FC4"/>
    <w:rsid w:val="00103B09"/>
    <w:rsid w:val="001B442F"/>
    <w:rsid w:val="001C487A"/>
    <w:rsid w:val="00221512"/>
    <w:rsid w:val="0028654E"/>
    <w:rsid w:val="002945C9"/>
    <w:rsid w:val="002B5AD8"/>
    <w:rsid w:val="002D3222"/>
    <w:rsid w:val="002E6C96"/>
    <w:rsid w:val="003047D1"/>
    <w:rsid w:val="00314D23"/>
    <w:rsid w:val="00375F76"/>
    <w:rsid w:val="00396ABA"/>
    <w:rsid w:val="003C5D63"/>
    <w:rsid w:val="003D3696"/>
    <w:rsid w:val="003D3D09"/>
    <w:rsid w:val="003F78A4"/>
    <w:rsid w:val="00427FFA"/>
    <w:rsid w:val="00432BF9"/>
    <w:rsid w:val="00436898"/>
    <w:rsid w:val="00470AA1"/>
    <w:rsid w:val="004B5A42"/>
    <w:rsid w:val="004C2DC0"/>
    <w:rsid w:val="004F0D10"/>
    <w:rsid w:val="005031CD"/>
    <w:rsid w:val="0052529C"/>
    <w:rsid w:val="00525E40"/>
    <w:rsid w:val="00545D03"/>
    <w:rsid w:val="00546BA3"/>
    <w:rsid w:val="005B39A2"/>
    <w:rsid w:val="005B5A94"/>
    <w:rsid w:val="005D2242"/>
    <w:rsid w:val="0060627E"/>
    <w:rsid w:val="00613B44"/>
    <w:rsid w:val="00616E8F"/>
    <w:rsid w:val="006578C7"/>
    <w:rsid w:val="00666531"/>
    <w:rsid w:val="00676CF5"/>
    <w:rsid w:val="006926DF"/>
    <w:rsid w:val="006B010F"/>
    <w:rsid w:val="00732D67"/>
    <w:rsid w:val="00752ED9"/>
    <w:rsid w:val="00813DB1"/>
    <w:rsid w:val="00854BF8"/>
    <w:rsid w:val="008F3CC9"/>
    <w:rsid w:val="00927644"/>
    <w:rsid w:val="009C0B37"/>
    <w:rsid w:val="00A12BF2"/>
    <w:rsid w:val="00A676D0"/>
    <w:rsid w:val="00B75CD3"/>
    <w:rsid w:val="00B90A45"/>
    <w:rsid w:val="00C70DC9"/>
    <w:rsid w:val="00C742DF"/>
    <w:rsid w:val="00CE0BCF"/>
    <w:rsid w:val="00D064CD"/>
    <w:rsid w:val="00D209F0"/>
    <w:rsid w:val="00D27ED1"/>
    <w:rsid w:val="00D37D03"/>
    <w:rsid w:val="00D62FF3"/>
    <w:rsid w:val="00DF7B34"/>
    <w:rsid w:val="00E31C47"/>
    <w:rsid w:val="00E373D4"/>
    <w:rsid w:val="00E57632"/>
    <w:rsid w:val="00EE3909"/>
    <w:rsid w:val="00EE3AFC"/>
    <w:rsid w:val="00EF36BA"/>
    <w:rsid w:val="00F0334B"/>
    <w:rsid w:val="00F322A5"/>
    <w:rsid w:val="00F41F5F"/>
    <w:rsid w:val="00F848E0"/>
    <w:rsid w:val="00FD5B88"/>
    <w:rsid w:val="00FE6DB2"/>
    <w:rsid w:val="00FF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05E3EE-B6AD-402A-875E-36E4C9D97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24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D22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9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6AB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15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YTU-PC</dc:creator>
  <cp:keywords/>
  <dc:description/>
  <cp:lastModifiedBy>Supervisor</cp:lastModifiedBy>
  <cp:revision>72</cp:revision>
  <dcterms:created xsi:type="dcterms:W3CDTF">2020-03-31T10:22:00Z</dcterms:created>
  <dcterms:modified xsi:type="dcterms:W3CDTF">2021-05-03T16:19:00Z</dcterms:modified>
</cp:coreProperties>
</file>