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84B" w:rsidRDefault="006C084B" w:rsidP="003179CE">
      <w:pPr>
        <w:pStyle w:val="ListeParagraf"/>
        <w:spacing w:line="360" w:lineRule="auto"/>
        <w:ind w:left="-284" w:right="-284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3179CE">
        <w:rPr>
          <w:rFonts w:ascii="Times New Roman" w:hAnsi="Times New Roman" w:cs="Times New Roman"/>
          <w:b/>
          <w:sz w:val="40"/>
          <w:szCs w:val="40"/>
          <w:lang w:val="en-US"/>
        </w:rPr>
        <w:t xml:space="preserve">Chapter 4 </w:t>
      </w:r>
      <w:r w:rsidRPr="003179CE">
        <w:rPr>
          <w:rFonts w:ascii="Times New Roman" w:hAnsi="Times New Roman" w:cs="Times New Roman"/>
          <w:b/>
          <w:sz w:val="40"/>
          <w:szCs w:val="40"/>
          <w:lang w:val="en-US"/>
        </w:rPr>
        <w:tab/>
        <w:t>Three-Dimensional Structure of Proteins</w:t>
      </w:r>
    </w:p>
    <w:p w:rsidR="003179CE" w:rsidRPr="003179CE" w:rsidRDefault="003179CE" w:rsidP="003179CE">
      <w:pPr>
        <w:pStyle w:val="ListeParagraf"/>
        <w:spacing w:line="240" w:lineRule="auto"/>
        <w:ind w:left="-284" w:right="-284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6C084B" w:rsidRPr="003179CE" w:rsidRDefault="003179CE" w:rsidP="003179CE">
      <w:pPr>
        <w:pStyle w:val="ListeParagraf"/>
        <w:numPr>
          <w:ilvl w:val="1"/>
          <w:numId w:val="8"/>
        </w:numPr>
        <w:spacing w:line="360" w:lineRule="auto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79C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C084B" w:rsidRPr="003179CE">
        <w:rPr>
          <w:rFonts w:ascii="Times New Roman" w:hAnsi="Times New Roman" w:cs="Times New Roman"/>
          <w:b/>
          <w:sz w:val="28"/>
          <w:szCs w:val="28"/>
          <w:lang w:val="en-US"/>
        </w:rPr>
        <w:t>Overview of Protein Structure</w:t>
      </w:r>
    </w:p>
    <w:p w:rsidR="006C084B" w:rsidRPr="006314F1" w:rsidRDefault="006C084B" w:rsidP="006C084B">
      <w:pPr>
        <w:pStyle w:val="ListeParagraf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6314F1">
        <w:rPr>
          <w:rFonts w:ascii="Times New Roman" w:hAnsi="Times New Roman" w:cs="Times New Roman"/>
          <w:sz w:val="28"/>
          <w:szCs w:val="28"/>
          <w:lang w:val="en-US"/>
        </w:rPr>
        <w:t>Every protein has a three-dimensional structure that reflects its function.</w:t>
      </w:r>
    </w:p>
    <w:p w:rsidR="006C084B" w:rsidRPr="006314F1" w:rsidRDefault="006C084B" w:rsidP="006314F1">
      <w:pPr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C084B" w:rsidRPr="00940D8A" w:rsidRDefault="006C084B" w:rsidP="006C084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40D8A">
        <w:rPr>
          <w:rFonts w:ascii="Times New Roman" w:hAnsi="Times New Roman" w:cs="Times New Roman"/>
          <w:b/>
          <w:sz w:val="28"/>
          <w:szCs w:val="28"/>
          <w:lang w:val="en-US"/>
        </w:rPr>
        <w:t>The Peptide Bond Is Rigid and Planar</w:t>
      </w:r>
    </w:p>
    <w:p w:rsidR="006C084B" w:rsidRPr="00940D8A" w:rsidRDefault="006C084B" w:rsidP="006C084B">
      <w:pPr>
        <w:pStyle w:val="ListeParagraf"/>
        <w:numPr>
          <w:ilvl w:val="0"/>
          <w:numId w:val="9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40D8A">
        <w:rPr>
          <w:rFonts w:ascii="Times New Roman" w:hAnsi="Times New Roman" w:cs="Times New Roman"/>
          <w:sz w:val="28"/>
          <w:szCs w:val="28"/>
          <w:lang w:val="en-US"/>
        </w:rPr>
        <w:t>Peptide bonds are important for primary structure of proteins.</w:t>
      </w:r>
    </w:p>
    <w:p w:rsidR="00C11C62" w:rsidRPr="00AF752F" w:rsidRDefault="006C084B" w:rsidP="00AF752F">
      <w:pPr>
        <w:numPr>
          <w:ilvl w:val="0"/>
          <w:numId w:val="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0D8A">
        <w:rPr>
          <w:rFonts w:ascii="Times New Roman" w:hAnsi="Times New Roman" w:cs="Times New Roman"/>
          <w:sz w:val="28"/>
          <w:szCs w:val="28"/>
          <w:lang w:val="en-US"/>
        </w:rPr>
        <w:t>Peptide bond</w:t>
      </w:r>
      <w:r w:rsidRPr="009367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4-2)</w:t>
      </w:r>
      <w:r w:rsidRPr="008B079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11C62" w:rsidRPr="00AF752F" w:rsidRDefault="006C084B" w:rsidP="00AF752F">
      <w:pPr>
        <w:spacing w:before="100" w:beforeAutospacing="1" w:after="100" w:afterAutospacing="1"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AF51E1F" wp14:editId="58917C2D">
            <wp:extent cx="4886325" cy="10191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055C05C" wp14:editId="54C1667B">
            <wp:extent cx="2457450" cy="2571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Pr="004D3A49" w:rsidRDefault="006C084B" w:rsidP="006C084B">
      <w:pPr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D3A49"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 w:rsidRPr="004D3A49">
        <w:rPr>
          <w:rFonts w:ascii="Times New Roman" w:hAnsi="Times New Roman" w:cs="Times New Roman"/>
          <w:sz w:val="28"/>
          <w:szCs w:val="28"/>
          <w:lang w:val="en-US"/>
        </w:rPr>
        <w:t xml:space="preserve"> some double-bond character due to resonance.</w:t>
      </w:r>
    </w:p>
    <w:p w:rsidR="006C084B" w:rsidRPr="004D3A49" w:rsidRDefault="006C084B" w:rsidP="006C084B">
      <w:pPr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D3A49">
        <w:rPr>
          <w:rFonts w:ascii="Times New Roman" w:hAnsi="Times New Roman" w:cs="Times New Roman"/>
          <w:sz w:val="28"/>
          <w:szCs w:val="28"/>
          <w:lang w:val="en-US"/>
        </w:rPr>
        <w:t>cannot</w:t>
      </w:r>
      <w:proofErr w:type="gramEnd"/>
      <w:r w:rsidRPr="004D3A49">
        <w:rPr>
          <w:rFonts w:ascii="Times New Roman" w:hAnsi="Times New Roman" w:cs="Times New Roman"/>
          <w:sz w:val="28"/>
          <w:szCs w:val="28"/>
          <w:lang w:val="en-US"/>
        </w:rPr>
        <w:t xml:space="preserve"> rotate freely.</w:t>
      </w:r>
    </w:p>
    <w:p w:rsidR="006C084B" w:rsidRPr="004D3A49" w:rsidRDefault="006C084B" w:rsidP="006C084B">
      <w:pPr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D3A49"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 w:rsidRPr="004D3A49">
        <w:rPr>
          <w:rFonts w:ascii="Times New Roman" w:hAnsi="Times New Roman" w:cs="Times New Roman"/>
          <w:sz w:val="28"/>
          <w:szCs w:val="28"/>
          <w:lang w:val="en-US"/>
        </w:rPr>
        <w:t xml:space="preserve"> trans position (O and H atoms).</w:t>
      </w:r>
    </w:p>
    <w:p w:rsidR="006C084B" w:rsidRPr="00AF752F" w:rsidRDefault="006C084B" w:rsidP="004D3A49">
      <w:pPr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D3A49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4D3A49">
        <w:rPr>
          <w:rFonts w:ascii="Times New Roman" w:hAnsi="Times New Roman" w:cs="Times New Roman"/>
          <w:sz w:val="28"/>
          <w:szCs w:val="28"/>
          <w:lang w:val="en-US"/>
        </w:rPr>
        <w:t xml:space="preserve"> rigid and planar.</w:t>
      </w:r>
    </w:p>
    <w:p w:rsidR="006C084B" w:rsidRPr="004D3A49" w:rsidRDefault="006C084B" w:rsidP="006C084B">
      <w:pPr>
        <w:pStyle w:val="ListeParagraf"/>
        <w:numPr>
          <w:ilvl w:val="1"/>
          <w:numId w:val="8"/>
        </w:num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3A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3A49">
        <w:rPr>
          <w:rFonts w:ascii="Times New Roman" w:hAnsi="Times New Roman" w:cs="Times New Roman"/>
          <w:b/>
          <w:sz w:val="28"/>
          <w:szCs w:val="28"/>
          <w:lang w:val="en-US"/>
        </w:rPr>
        <w:t>Protein Secondary Structure</w:t>
      </w:r>
    </w:p>
    <w:p w:rsidR="006C084B" w:rsidRPr="004D3A49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3A49">
        <w:rPr>
          <w:rFonts w:ascii="Times New Roman" w:hAnsi="Times New Roman" w:cs="Times New Roman"/>
          <w:sz w:val="28"/>
          <w:szCs w:val="28"/>
          <w:lang w:val="en-US"/>
        </w:rPr>
        <w:t>Secondary structure refers coiled primary structure by H bonds.</w:t>
      </w:r>
    </w:p>
    <w:p w:rsidR="006C084B" w:rsidRPr="004D3A49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4D3A49">
        <w:rPr>
          <w:rFonts w:ascii="Times New Roman" w:hAnsi="Times New Roman" w:cs="Times New Roman"/>
          <w:sz w:val="28"/>
          <w:szCs w:val="28"/>
          <w:lang w:val="en-US"/>
        </w:rPr>
        <w:t>H bonds are formed between C=O and N-H groups of the peptide bonds.</w:t>
      </w:r>
    </w:p>
    <w:p w:rsidR="006C084B" w:rsidRPr="004D3A49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4D3A49">
        <w:rPr>
          <w:rFonts w:ascii="Times New Roman" w:hAnsi="Times New Roman" w:cs="Times New Roman"/>
          <w:sz w:val="28"/>
          <w:szCs w:val="28"/>
          <w:lang w:val="en-US"/>
        </w:rPr>
        <w:t xml:space="preserve">The most common regular secondary structures are the </w:t>
      </w:r>
      <w:r w:rsidRPr="004D3A49">
        <w:rPr>
          <w:rFonts w:ascii="Symbol" w:hAnsi="Symbol" w:cs="Times New Roman"/>
          <w:sz w:val="28"/>
          <w:szCs w:val="28"/>
          <w:lang w:val="en-US"/>
        </w:rPr>
        <w:t></w:t>
      </w:r>
      <w:r w:rsidRPr="004D3A49">
        <w:rPr>
          <w:rFonts w:ascii="Times New Roman" w:hAnsi="Times New Roman" w:cs="Times New Roman"/>
          <w:sz w:val="28"/>
          <w:szCs w:val="28"/>
          <w:lang w:val="en-US"/>
        </w:rPr>
        <w:t xml:space="preserve"> helix, the</w:t>
      </w:r>
      <w:r w:rsidRPr="004D3A49">
        <w:rPr>
          <w:rFonts w:ascii="Symbol" w:hAnsi="Symbol" w:cs="Times New Roman"/>
          <w:b/>
          <w:sz w:val="28"/>
          <w:szCs w:val="28"/>
          <w:lang w:val="en-US"/>
        </w:rPr>
        <w:t></w:t>
      </w:r>
      <w:r w:rsidRPr="004D3A49">
        <w:rPr>
          <w:rFonts w:ascii="Symbol" w:hAnsi="Symbol" w:cs="Times New Roman"/>
          <w:sz w:val="28"/>
          <w:szCs w:val="28"/>
          <w:lang w:val="en-US"/>
        </w:rPr>
        <w:t></w:t>
      </w:r>
      <w:r w:rsidRPr="004D3A49">
        <w:rPr>
          <w:rFonts w:ascii="Times New Roman" w:hAnsi="Times New Roman" w:cs="Times New Roman"/>
          <w:sz w:val="28"/>
          <w:szCs w:val="28"/>
          <w:lang w:val="en-US"/>
        </w:rPr>
        <w:t xml:space="preserve"> conformation and </w:t>
      </w:r>
      <w:r w:rsidRPr="004D3A49">
        <w:rPr>
          <w:rFonts w:ascii="Symbol" w:hAnsi="Symbol" w:cs="Times New Roman"/>
          <w:sz w:val="28"/>
          <w:szCs w:val="28"/>
          <w:lang w:val="en-US"/>
        </w:rPr>
        <w:t></w:t>
      </w:r>
      <w:r w:rsidRPr="004D3A49">
        <w:rPr>
          <w:rFonts w:ascii="Times New Roman" w:hAnsi="Times New Roman" w:cs="Times New Roman"/>
          <w:sz w:val="28"/>
          <w:szCs w:val="28"/>
          <w:lang w:val="en-US"/>
        </w:rPr>
        <w:t xml:space="preserve"> turns.</w:t>
      </w:r>
    </w:p>
    <w:p w:rsidR="006C084B" w:rsidRPr="003A17F7" w:rsidRDefault="006C084B" w:rsidP="006C08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A17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Pr="003A17F7">
        <w:rPr>
          <w:rFonts w:ascii="Symbol" w:hAnsi="Symbol" w:cs="Times New Roman"/>
          <w:b/>
          <w:sz w:val="28"/>
          <w:szCs w:val="28"/>
          <w:lang w:val="en-US"/>
        </w:rPr>
        <w:t></w:t>
      </w:r>
      <w:r w:rsidRPr="003A17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Helix Is a Common Protein Secondary Structure</w:t>
      </w:r>
    </w:p>
    <w:p w:rsidR="006C084B" w:rsidRPr="00EE6C9C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A17F7">
        <w:rPr>
          <w:rFonts w:ascii="Times New Roman" w:hAnsi="Times New Roman" w:cs="Times New Roman"/>
          <w:sz w:val="28"/>
          <w:szCs w:val="28"/>
          <w:lang w:val="en-US"/>
        </w:rPr>
        <w:t xml:space="preserve">Polypeptide chain is a helical structure called the </w:t>
      </w:r>
      <w:r w:rsidRPr="003A17F7">
        <w:rPr>
          <w:rFonts w:ascii="Symbol" w:hAnsi="Symbol" w:cs="Times New Roman"/>
          <w:b/>
          <w:sz w:val="28"/>
          <w:szCs w:val="28"/>
          <w:lang w:val="en-US"/>
        </w:rPr>
        <w:t></w:t>
      </w:r>
      <w:r w:rsidRPr="003A17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helix</w:t>
      </w:r>
      <w:r w:rsidRPr="003A17F7">
        <w:rPr>
          <w:rFonts w:ascii="Times New Roman" w:hAnsi="Times New Roman" w:cs="Times New Roman"/>
          <w:sz w:val="28"/>
          <w:szCs w:val="28"/>
          <w:lang w:val="en-US"/>
        </w:rPr>
        <w:t xml:space="preserve"> (right-handed)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4-4)</w:t>
      </w:r>
      <w:r w:rsidRPr="00A21E6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21E6F">
        <w:t xml:space="preserve"> </w:t>
      </w:r>
    </w:p>
    <w:p w:rsidR="009542BD" w:rsidRDefault="006C084B" w:rsidP="006C084B">
      <w:pPr>
        <w:pStyle w:val="ListeParagraf"/>
        <w:spacing w:line="360" w:lineRule="auto"/>
        <w:ind w:left="-284" w:right="-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5D7AB31" wp14:editId="5DCF35AA">
            <wp:extent cx="3048000" cy="39719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14AA3CE" wp14:editId="577B0900">
            <wp:extent cx="2857500" cy="24479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line="360" w:lineRule="auto"/>
        <w:ind w:left="-284" w:right="-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61525E2" wp14:editId="145B23A0">
            <wp:extent cx="2305050" cy="2667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BD" w:rsidRDefault="009542BD" w:rsidP="009542BD">
      <w:pPr>
        <w:pStyle w:val="ListeParagraf"/>
        <w:spacing w:line="240" w:lineRule="auto"/>
        <w:ind w:left="-284" w:right="-28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0E0B92" w:rsidRPr="009542BD" w:rsidRDefault="000E0B92" w:rsidP="009542BD">
      <w:pPr>
        <w:pStyle w:val="ListeParagraf"/>
        <w:spacing w:line="240" w:lineRule="auto"/>
        <w:ind w:left="-284" w:right="-28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6C084B" w:rsidRPr="009542BD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42BD">
        <w:rPr>
          <w:rFonts w:ascii="Times New Roman" w:hAnsi="Times New Roman" w:cs="Times New Roman"/>
          <w:sz w:val="28"/>
          <w:szCs w:val="28"/>
          <w:lang w:val="en-US"/>
        </w:rPr>
        <w:t xml:space="preserve">R groups of the amino acid residues protrude outward from the helical backbone. </w:t>
      </w:r>
    </w:p>
    <w:p w:rsidR="006C084B" w:rsidRPr="009542BD" w:rsidRDefault="006C084B" w:rsidP="006C084B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42BD">
        <w:rPr>
          <w:rFonts w:ascii="Times New Roman" w:hAnsi="Times New Roman" w:cs="Times New Roman"/>
          <w:sz w:val="28"/>
          <w:szCs w:val="28"/>
          <w:lang w:val="en-US"/>
        </w:rPr>
        <w:t>The repeating unit is a single turn of the helix, which extends about 5.4 Å (</w:t>
      </w:r>
      <w:proofErr w:type="spellStart"/>
      <w:r w:rsidRPr="009542BD">
        <w:rPr>
          <w:rFonts w:ascii="Times New Roman" w:hAnsi="Times New Roman" w:cs="Times New Roman"/>
          <w:sz w:val="28"/>
          <w:szCs w:val="28"/>
          <w:lang w:val="en-US"/>
        </w:rPr>
        <w:t>Ångström</w:t>
      </w:r>
      <w:proofErr w:type="spellEnd"/>
      <w:r w:rsidRPr="009542BD">
        <w:rPr>
          <w:rFonts w:ascii="Times New Roman" w:hAnsi="Times New Roman" w:cs="Times New Roman"/>
          <w:sz w:val="28"/>
          <w:szCs w:val="28"/>
          <w:lang w:val="en-US"/>
        </w:rPr>
        <w:t>, is equal to 0.1 nm) and each helical turn includes 3.6 amino acid residues.</w:t>
      </w:r>
    </w:p>
    <w:p w:rsidR="000E0B92" w:rsidRDefault="006C084B" w:rsidP="00AF752F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42BD">
        <w:rPr>
          <w:rFonts w:ascii="Times New Roman" w:hAnsi="Times New Roman" w:cs="Times New Roman"/>
          <w:sz w:val="28"/>
          <w:szCs w:val="28"/>
          <w:lang w:val="en-US"/>
        </w:rPr>
        <w:t xml:space="preserve">Amino acid sequence affects stability of the </w:t>
      </w:r>
      <w:r w:rsidRPr="009542BD">
        <w:rPr>
          <w:rFonts w:ascii="Symbol" w:hAnsi="Symbol" w:cs="Times New Roman"/>
          <w:sz w:val="28"/>
          <w:szCs w:val="28"/>
          <w:lang w:val="en-US"/>
        </w:rPr>
        <w:t></w:t>
      </w:r>
      <w:r w:rsidRPr="009542BD">
        <w:rPr>
          <w:rFonts w:ascii="Times New Roman" w:hAnsi="Times New Roman" w:cs="Times New Roman"/>
          <w:sz w:val="28"/>
          <w:szCs w:val="28"/>
          <w:lang w:val="en-US"/>
        </w:rPr>
        <w:t xml:space="preserve"> helix.</w:t>
      </w:r>
    </w:p>
    <w:p w:rsidR="00AF752F" w:rsidRPr="00AF752F" w:rsidRDefault="00AF752F" w:rsidP="00AF752F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C084B" w:rsidRPr="000E0B92" w:rsidRDefault="006C084B" w:rsidP="006C08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E0B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Pr="000E0B92">
        <w:rPr>
          <w:rFonts w:ascii="Symbol" w:hAnsi="Symbol" w:cs="Times New Roman"/>
          <w:b/>
          <w:sz w:val="28"/>
          <w:szCs w:val="28"/>
          <w:lang w:val="en-US"/>
        </w:rPr>
        <w:t></w:t>
      </w:r>
      <w:r w:rsidRPr="000E0B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Conformation Organizes Polypeptide Chains into Sheets</w:t>
      </w:r>
    </w:p>
    <w:p w:rsidR="006C084B" w:rsidRDefault="006C084B" w:rsidP="006C084B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0B92">
        <w:rPr>
          <w:rFonts w:ascii="Times New Roman" w:hAnsi="Times New Roman" w:cs="Times New Roman"/>
          <w:sz w:val="28"/>
          <w:szCs w:val="28"/>
          <w:lang w:val="en-US"/>
        </w:rPr>
        <w:t>Polypeptide chain is extended into a zigzag rather than helical structure called a</w:t>
      </w:r>
      <w:r w:rsidRPr="000E0B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E0B92">
        <w:rPr>
          <w:rFonts w:ascii="Symbol" w:hAnsi="Symbol" w:cs="Times New Roman"/>
          <w:b/>
          <w:sz w:val="28"/>
          <w:szCs w:val="28"/>
          <w:lang w:val="en-US"/>
        </w:rPr>
        <w:t></w:t>
      </w:r>
      <w:r w:rsidRPr="000E0B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sheet</w:t>
      </w:r>
      <w:r w:rsidRPr="000E0B9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F752F" w:rsidRPr="00AF752F" w:rsidRDefault="00AF752F" w:rsidP="00AF752F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752F">
        <w:rPr>
          <w:rFonts w:ascii="Times New Roman" w:hAnsi="Times New Roman" w:cs="Times New Roman"/>
          <w:sz w:val="28"/>
          <w:szCs w:val="28"/>
          <w:lang w:val="en-US"/>
        </w:rPr>
        <w:t>Hydrogen bonds form between adjacent segments of polypeptide chain within the sheet.</w:t>
      </w:r>
    </w:p>
    <w:p w:rsidR="006C084B" w:rsidRDefault="006C084B" w:rsidP="006C084B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EF02058" wp14:editId="6D15B498">
            <wp:extent cx="4676775" cy="14382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Pr="00AF752F" w:rsidRDefault="006C084B" w:rsidP="006C084B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752F">
        <w:rPr>
          <w:rFonts w:ascii="Times New Roman" w:hAnsi="Times New Roman" w:cs="Times New Roman"/>
          <w:sz w:val="28"/>
          <w:szCs w:val="28"/>
          <w:lang w:val="en-US"/>
        </w:rPr>
        <w:t>The R groups of adjacent amino acids protrude from the zigzag structure in opposite directions.</w:t>
      </w:r>
    </w:p>
    <w:p w:rsidR="006C084B" w:rsidRPr="006719BE" w:rsidRDefault="006C084B" w:rsidP="006C084B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752F">
        <w:rPr>
          <w:rFonts w:ascii="Times New Roman" w:hAnsi="Times New Roman" w:cs="Times New Roman"/>
          <w:sz w:val="28"/>
          <w:szCs w:val="28"/>
          <w:lang w:val="en-US"/>
        </w:rPr>
        <w:t>The adjacent polypeptide chains in a</w:t>
      </w:r>
      <w:r w:rsidRPr="00AF752F">
        <w:rPr>
          <w:rFonts w:ascii="Symbol" w:hAnsi="Symbol" w:cs="Times New Roman"/>
          <w:b/>
          <w:sz w:val="28"/>
          <w:szCs w:val="28"/>
          <w:lang w:val="en-US"/>
        </w:rPr>
        <w:t></w:t>
      </w:r>
      <w:r w:rsidRPr="00AF752F">
        <w:rPr>
          <w:rFonts w:ascii="Symbol" w:hAnsi="Symbol" w:cs="Times New Roman"/>
          <w:sz w:val="28"/>
          <w:szCs w:val="28"/>
          <w:lang w:val="en-US"/>
        </w:rPr>
        <w:t></w:t>
      </w:r>
      <w:r w:rsidRPr="00AF752F">
        <w:rPr>
          <w:rFonts w:ascii="Times New Roman" w:hAnsi="Times New Roman" w:cs="Times New Roman"/>
          <w:sz w:val="28"/>
          <w:szCs w:val="28"/>
          <w:lang w:val="en-US"/>
        </w:rPr>
        <w:t xml:space="preserve"> sheet can be either parallel or antiparallel (having the same or opposite amino-to-carboxyl orientations, respectively)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4613D">
        <w:rPr>
          <w:rFonts w:ascii="Times New Roman" w:hAnsi="Times New Roman" w:cs="Times New Roman"/>
          <w:b/>
          <w:sz w:val="24"/>
          <w:szCs w:val="24"/>
          <w:lang w:val="en-US"/>
        </w:rPr>
        <w:t>(Fig. 4-6)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5ADE2A4" wp14:editId="5ADC9E7E">
            <wp:extent cx="4724400" cy="51244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9814536" wp14:editId="7F48F723">
            <wp:extent cx="3476625" cy="1809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Pr="00A30FAA" w:rsidRDefault="006C084B" w:rsidP="006C084B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0FAA">
        <w:rPr>
          <w:rFonts w:ascii="Times New Roman" w:hAnsi="Times New Roman" w:cs="Times New Roman"/>
          <w:sz w:val="28"/>
          <w:szCs w:val="28"/>
          <w:lang w:val="en-US"/>
        </w:rPr>
        <w:lastRenderedPageBreak/>
        <w:t>Repeat period is shorter for the parallel conformation (6.5 Å, vs. 7 Å for antiparallel) and the hydrogen-bonding patterns are different (in-line or not in-lane).</w:t>
      </w:r>
    </w:p>
    <w:p w:rsidR="006C084B" w:rsidRPr="00B4698A" w:rsidRDefault="006C084B" w:rsidP="00B4698A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C084B" w:rsidRPr="00B4698A" w:rsidRDefault="006C084B" w:rsidP="006C084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4698A">
        <w:rPr>
          <w:rFonts w:ascii="Symbol" w:hAnsi="Symbol" w:cs="Times New Roman"/>
          <w:b/>
          <w:sz w:val="28"/>
          <w:szCs w:val="28"/>
          <w:lang w:val="en-US"/>
        </w:rPr>
        <w:t></w:t>
      </w:r>
      <w:r w:rsidRPr="00B469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Turns Are Common in Proteins</w:t>
      </w:r>
    </w:p>
    <w:p w:rsidR="006C084B" w:rsidRPr="00CA277D" w:rsidRDefault="006C084B" w:rsidP="006C084B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4698A">
        <w:rPr>
          <w:rFonts w:ascii="Symbol" w:hAnsi="Symbol" w:cs="Times New Roman"/>
          <w:sz w:val="28"/>
          <w:szCs w:val="28"/>
          <w:lang w:val="en-US"/>
        </w:rPr>
        <w:t></w:t>
      </w:r>
      <w:r w:rsidRPr="00B469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B4698A">
        <w:rPr>
          <w:rFonts w:ascii="Times New Roman" w:hAnsi="Times New Roman" w:cs="Times New Roman"/>
          <w:sz w:val="28"/>
          <w:szCs w:val="28"/>
          <w:lang w:val="en-US"/>
        </w:rPr>
        <w:t>turns</w:t>
      </w:r>
      <w:proofErr w:type="gramEnd"/>
      <w:r w:rsidRPr="00B4698A">
        <w:rPr>
          <w:rFonts w:ascii="Times New Roman" w:hAnsi="Times New Roman" w:cs="Times New Roman"/>
          <w:sz w:val="28"/>
          <w:szCs w:val="28"/>
          <w:lang w:val="en-US"/>
        </w:rPr>
        <w:t xml:space="preserve"> connect the ends of two adjacent segments of an antiparallel </w:t>
      </w:r>
      <w:r w:rsidRPr="00B4698A">
        <w:rPr>
          <w:rFonts w:ascii="Symbol" w:hAnsi="Symbol" w:cs="Times New Roman"/>
          <w:sz w:val="28"/>
          <w:szCs w:val="28"/>
          <w:lang w:val="en-US"/>
        </w:rPr>
        <w:t></w:t>
      </w:r>
      <w:r w:rsidRPr="00B4698A">
        <w:rPr>
          <w:rFonts w:ascii="Times New Roman" w:hAnsi="Times New Roman" w:cs="Times New Roman"/>
          <w:sz w:val="28"/>
          <w:szCs w:val="28"/>
          <w:lang w:val="en-US"/>
        </w:rPr>
        <w:t xml:space="preserve"> sheet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4-7)</w:t>
      </w:r>
      <w:r w:rsidRPr="003C0AA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A277D" w:rsidRPr="00CA277D" w:rsidRDefault="00CA277D" w:rsidP="00CA277D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6C084B" w:rsidRPr="00582164" w:rsidRDefault="006C084B" w:rsidP="006C084B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3AA00949" wp14:editId="2891023F">
            <wp:extent cx="5495925" cy="29813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E1004B9" wp14:editId="2792253E">
            <wp:extent cx="2162175" cy="2476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Pr="00CA277D" w:rsidRDefault="006C084B" w:rsidP="00CA277D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6C084B" w:rsidRPr="00CA277D" w:rsidRDefault="006C084B" w:rsidP="006C08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A277D">
        <w:rPr>
          <w:rFonts w:ascii="Times New Roman" w:hAnsi="Times New Roman" w:cs="Times New Roman"/>
          <w:b/>
          <w:sz w:val="28"/>
          <w:szCs w:val="28"/>
          <w:lang w:val="en-US"/>
        </w:rPr>
        <w:t>4.3 Protein Tertiary and Quaternary Structures</w:t>
      </w:r>
    </w:p>
    <w:p w:rsidR="006C084B" w:rsidRPr="00CA277D" w:rsidRDefault="006C084B" w:rsidP="006C084B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277D">
        <w:rPr>
          <w:rFonts w:ascii="Times New Roman" w:hAnsi="Times New Roman" w:cs="Times New Roman"/>
          <w:b/>
          <w:sz w:val="28"/>
          <w:szCs w:val="28"/>
          <w:lang w:val="en-US"/>
        </w:rPr>
        <w:t>Tertiary structure</w:t>
      </w:r>
      <w:r w:rsidRPr="00CA277D">
        <w:rPr>
          <w:rFonts w:ascii="Times New Roman" w:hAnsi="Times New Roman" w:cs="Times New Roman"/>
          <w:sz w:val="28"/>
          <w:szCs w:val="28"/>
          <w:lang w:val="en-US"/>
        </w:rPr>
        <w:t xml:space="preserve"> describes three-dimensional folding by noncovalent weak interactions between R groups (and sometimes by covalent bonds such as disulfide crosslinks).</w:t>
      </w:r>
    </w:p>
    <w:p w:rsidR="006C084B" w:rsidRPr="00CA277D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A277D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CA277D">
        <w:rPr>
          <w:rFonts w:ascii="Times New Roman" w:hAnsi="Times New Roman" w:cs="Times New Roman"/>
          <w:sz w:val="28"/>
          <w:szCs w:val="28"/>
          <w:lang w:val="en-US"/>
        </w:rPr>
        <w:t xml:space="preserve"> the complete three-dimensional structure of a polypeptide chain.</w:t>
      </w:r>
    </w:p>
    <w:p w:rsidR="006C084B" w:rsidRDefault="006C084B" w:rsidP="006C084B">
      <w:pPr>
        <w:pStyle w:val="ListeParagraf"/>
        <w:numPr>
          <w:ilvl w:val="0"/>
          <w:numId w:val="10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277D">
        <w:rPr>
          <w:rFonts w:ascii="Times New Roman" w:hAnsi="Times New Roman" w:cs="Times New Roman"/>
          <w:b/>
          <w:sz w:val="28"/>
          <w:szCs w:val="28"/>
          <w:lang w:val="en-US"/>
        </w:rPr>
        <w:t xml:space="preserve">Quaternary structure </w:t>
      </w:r>
      <w:r w:rsidRPr="00CA277D">
        <w:rPr>
          <w:rFonts w:ascii="Times New Roman" w:hAnsi="Times New Roman" w:cs="Times New Roman"/>
          <w:sz w:val="28"/>
          <w:szCs w:val="28"/>
          <w:lang w:val="en-US"/>
        </w:rPr>
        <w:t>results from noncovalent interactions and disulfide bonds between R groups of two or more polypeptide chains (identical or different) having tertiary structure.</w:t>
      </w:r>
    </w:p>
    <w:p w:rsidR="000A100C" w:rsidRPr="00CA277D" w:rsidRDefault="000A100C" w:rsidP="000A100C">
      <w:pPr>
        <w:pStyle w:val="ListeParagraf"/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C084B" w:rsidRPr="00CA277D" w:rsidRDefault="006C084B" w:rsidP="006C084B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277D">
        <w:rPr>
          <w:rFonts w:ascii="Times New Roman" w:hAnsi="Times New Roman" w:cs="Times New Roman"/>
          <w:sz w:val="28"/>
          <w:szCs w:val="28"/>
          <w:lang w:val="en-US"/>
        </w:rPr>
        <w:lastRenderedPageBreak/>
        <w:t>Proteins are classified into two major groups according to their structure.</w:t>
      </w:r>
    </w:p>
    <w:p w:rsidR="006C084B" w:rsidRPr="00AC3748" w:rsidRDefault="006C084B" w:rsidP="006C084B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C3748">
        <w:rPr>
          <w:rFonts w:ascii="Times New Roman" w:hAnsi="Times New Roman" w:cs="Times New Roman"/>
          <w:b/>
          <w:sz w:val="28"/>
          <w:szCs w:val="28"/>
          <w:lang w:val="en-US"/>
        </w:rPr>
        <w:t>fibrous</w:t>
      </w:r>
      <w:proofErr w:type="gramEnd"/>
      <w:r w:rsidRPr="00AC374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proteins</w:t>
      </w:r>
      <w:r w:rsidRPr="00AC3748">
        <w:rPr>
          <w:rFonts w:ascii="Times New Roman" w:hAnsi="Times New Roman" w:cs="Times New Roman"/>
          <w:sz w:val="28"/>
          <w:szCs w:val="28"/>
          <w:lang w:val="en-US"/>
        </w:rPr>
        <w:t xml:space="preserve"> have polypeptide chains arranged in long strand or sheets.</w:t>
      </w:r>
    </w:p>
    <w:p w:rsidR="006C084B" w:rsidRPr="00AC3748" w:rsidRDefault="006C084B" w:rsidP="006C084B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C3748">
        <w:rPr>
          <w:rFonts w:ascii="Times New Roman" w:hAnsi="Times New Roman" w:cs="Times New Roman"/>
          <w:sz w:val="28"/>
          <w:szCs w:val="28"/>
          <w:lang w:val="en-US"/>
        </w:rPr>
        <w:t>insoluble</w:t>
      </w:r>
      <w:proofErr w:type="gramEnd"/>
      <w:r w:rsidRPr="00AC3748">
        <w:rPr>
          <w:rFonts w:ascii="Times New Roman" w:hAnsi="Times New Roman" w:cs="Times New Roman"/>
          <w:sz w:val="28"/>
          <w:szCs w:val="28"/>
          <w:lang w:val="en-US"/>
        </w:rPr>
        <w:t xml:space="preserve"> in water, high concentration of hydrophobic amino acid residues (example : </w:t>
      </w:r>
      <w:r w:rsidRPr="00AC3748">
        <w:rPr>
          <w:rFonts w:ascii="Symbol" w:hAnsi="Symbol" w:cs="Times New Roman"/>
          <w:sz w:val="28"/>
          <w:szCs w:val="28"/>
          <w:lang w:val="en-US"/>
        </w:rPr>
        <w:t></w:t>
      </w:r>
      <w:r w:rsidRPr="00AC3748">
        <w:rPr>
          <w:rFonts w:ascii="Times New Roman" w:hAnsi="Times New Roman" w:cs="Times New Roman"/>
          <w:sz w:val="28"/>
          <w:szCs w:val="28"/>
          <w:lang w:val="en-US"/>
        </w:rPr>
        <w:t>-keratin in hair, collagen in bone).</w:t>
      </w:r>
    </w:p>
    <w:p w:rsidR="006C084B" w:rsidRPr="00AC3748" w:rsidRDefault="006C084B" w:rsidP="006C084B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C3748">
        <w:rPr>
          <w:rFonts w:ascii="Times New Roman" w:hAnsi="Times New Roman" w:cs="Times New Roman"/>
          <w:b/>
          <w:sz w:val="28"/>
          <w:szCs w:val="28"/>
          <w:lang w:val="en-US"/>
        </w:rPr>
        <w:t>globular</w:t>
      </w:r>
      <w:proofErr w:type="gramEnd"/>
      <w:r w:rsidRPr="00AC374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proteins</w:t>
      </w:r>
      <w:r w:rsidRPr="00AC3748">
        <w:rPr>
          <w:rFonts w:ascii="Times New Roman" w:hAnsi="Times New Roman" w:cs="Times New Roman"/>
          <w:sz w:val="28"/>
          <w:szCs w:val="28"/>
          <w:lang w:val="en-US"/>
        </w:rPr>
        <w:t xml:space="preserve"> have polypeptide chains folded into a spherical or globular shape.</w:t>
      </w:r>
    </w:p>
    <w:p w:rsidR="006C084B" w:rsidRPr="00AC3748" w:rsidRDefault="006C084B" w:rsidP="006C084B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C3748">
        <w:rPr>
          <w:rFonts w:ascii="Times New Roman" w:hAnsi="Times New Roman" w:cs="Times New Roman"/>
          <w:sz w:val="28"/>
          <w:szCs w:val="28"/>
          <w:lang w:val="en-US"/>
        </w:rPr>
        <w:t>soluble</w:t>
      </w:r>
      <w:proofErr w:type="gramEnd"/>
      <w:r w:rsidRPr="00AC3748">
        <w:rPr>
          <w:rFonts w:ascii="Times New Roman" w:hAnsi="Times New Roman" w:cs="Times New Roman"/>
          <w:sz w:val="28"/>
          <w:szCs w:val="28"/>
          <w:lang w:val="en-US"/>
        </w:rPr>
        <w:t xml:space="preserve"> in water (example : enzymes, transport protein).</w:t>
      </w:r>
    </w:p>
    <w:p w:rsidR="006C084B" w:rsidRDefault="006C084B" w:rsidP="006C084B">
      <w:pPr>
        <w:pStyle w:val="ListeParagraf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3748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AC3748">
        <w:rPr>
          <w:rFonts w:ascii="Times New Roman" w:hAnsi="Times New Roman" w:cs="Times New Roman"/>
          <w:sz w:val="28"/>
          <w:szCs w:val="28"/>
          <w:lang w:val="en-US"/>
        </w:rPr>
        <w:t xml:space="preserve"> variety of tertiary structures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(Table 4-3)</w:t>
      </w:r>
      <w:r w:rsidRPr="00E361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376B1" w:rsidRPr="00A376B1" w:rsidRDefault="00A376B1" w:rsidP="00A376B1">
      <w:pPr>
        <w:pStyle w:val="ListeParagraf"/>
        <w:spacing w:before="100" w:beforeAutospacing="1" w:after="100" w:afterAutospacing="1" w:line="240" w:lineRule="auto"/>
        <w:ind w:left="213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747A789" wp14:editId="12F32244">
            <wp:extent cx="4514850" cy="32575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B1" w:rsidRPr="00A376B1" w:rsidRDefault="00A376B1" w:rsidP="00A376B1">
      <w:pPr>
        <w:pStyle w:val="ListeParagraf"/>
        <w:spacing w:before="100" w:beforeAutospacing="1" w:after="100" w:afterAutospacing="1" w:line="240" w:lineRule="auto"/>
        <w:ind w:left="-567" w:right="-567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6C084B" w:rsidRPr="00A376B1" w:rsidRDefault="006C084B" w:rsidP="006C084B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76B1">
        <w:rPr>
          <w:rFonts w:ascii="Times New Roman" w:hAnsi="Times New Roman" w:cs="Times New Roman"/>
          <w:sz w:val="28"/>
          <w:szCs w:val="28"/>
          <w:lang w:val="en-US"/>
        </w:rPr>
        <w:t>To understand a complete three-dimensional structure,</w:t>
      </w:r>
      <w:r w:rsidRPr="00A376B1">
        <w:rPr>
          <w:sz w:val="28"/>
          <w:szCs w:val="28"/>
        </w:rPr>
        <w:t xml:space="preserve"> </w:t>
      </w:r>
      <w:r w:rsidRPr="00A376B1">
        <w:rPr>
          <w:rFonts w:ascii="Times New Roman" w:hAnsi="Times New Roman" w:cs="Times New Roman"/>
          <w:sz w:val="28"/>
          <w:szCs w:val="28"/>
          <w:lang w:val="en-US"/>
        </w:rPr>
        <w:t>it is needed to analyze its folding.</w:t>
      </w:r>
    </w:p>
    <w:p w:rsidR="006C084B" w:rsidRPr="00A376B1" w:rsidRDefault="006C084B" w:rsidP="006C084B">
      <w:pPr>
        <w:pStyle w:val="ListeParagraf"/>
        <w:numPr>
          <w:ilvl w:val="0"/>
          <w:numId w:val="5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76B1">
        <w:rPr>
          <w:rFonts w:ascii="Times New Roman" w:hAnsi="Times New Roman" w:cs="Times New Roman"/>
          <w:sz w:val="28"/>
          <w:szCs w:val="28"/>
          <w:lang w:val="en-US"/>
        </w:rPr>
        <w:t xml:space="preserve">There are four classes of protein structure: </w:t>
      </w:r>
    </w:p>
    <w:p w:rsidR="006C084B" w:rsidRPr="00A376B1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76B1">
        <w:rPr>
          <w:rFonts w:ascii="Times New Roman" w:hAnsi="Times New Roman" w:cs="Times New Roman"/>
          <w:sz w:val="28"/>
          <w:szCs w:val="28"/>
          <w:lang w:val="en-US"/>
        </w:rPr>
        <w:t xml:space="preserve">all </w:t>
      </w:r>
      <w:r w:rsidRPr="00A376B1">
        <w:rPr>
          <w:rFonts w:ascii="Symbol" w:hAnsi="Symbol" w:cs="Times New Roman"/>
          <w:sz w:val="28"/>
          <w:szCs w:val="28"/>
          <w:lang w:val="en-US"/>
        </w:rPr>
        <w:t></w:t>
      </w:r>
    </w:p>
    <w:p w:rsidR="006C084B" w:rsidRPr="00A376B1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76B1">
        <w:rPr>
          <w:rFonts w:ascii="Times New Roman" w:hAnsi="Times New Roman" w:cs="Times New Roman"/>
          <w:sz w:val="28"/>
          <w:szCs w:val="28"/>
          <w:lang w:val="en-US"/>
        </w:rPr>
        <w:t xml:space="preserve">all </w:t>
      </w:r>
      <w:r w:rsidRPr="00A376B1">
        <w:rPr>
          <w:rFonts w:ascii="Symbol" w:hAnsi="Symbol" w:cs="Times New Roman"/>
          <w:sz w:val="28"/>
          <w:szCs w:val="28"/>
          <w:lang w:val="en-US"/>
        </w:rPr>
        <w:t></w:t>
      </w:r>
    </w:p>
    <w:p w:rsidR="006C084B" w:rsidRPr="00A376B1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76B1">
        <w:rPr>
          <w:rFonts w:ascii="Symbol" w:hAnsi="Symbol" w:cs="Times New Roman"/>
          <w:sz w:val="28"/>
          <w:szCs w:val="28"/>
          <w:lang w:val="en-US"/>
        </w:rPr>
        <w:t></w:t>
      </w:r>
      <w:r w:rsidRPr="00A376B1">
        <w:rPr>
          <w:rFonts w:ascii="Symbol" w:hAnsi="Symbol" w:cs="Times New Roman"/>
          <w:sz w:val="28"/>
          <w:szCs w:val="28"/>
          <w:lang w:val="en-US"/>
        </w:rPr>
        <w:t></w:t>
      </w:r>
      <w:r w:rsidRPr="00A376B1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Pr="00A376B1">
        <w:rPr>
          <w:rFonts w:ascii="Symbol" w:hAnsi="Symbol" w:cs="Times New Roman"/>
          <w:sz w:val="28"/>
          <w:szCs w:val="28"/>
          <w:lang w:val="en-US"/>
        </w:rPr>
        <w:t></w:t>
      </w:r>
      <w:r w:rsidRPr="00A376B1">
        <w:rPr>
          <w:rFonts w:ascii="Times New Roman" w:hAnsi="Times New Roman" w:cs="Times New Roman"/>
          <w:sz w:val="28"/>
          <w:szCs w:val="28"/>
          <w:lang w:val="en-US"/>
        </w:rPr>
        <w:t xml:space="preserve"> (with </w:t>
      </w:r>
      <w:r w:rsidRPr="00A376B1">
        <w:rPr>
          <w:rFonts w:ascii="Symbol" w:hAnsi="Symbol" w:cs="Times New Roman"/>
          <w:sz w:val="28"/>
          <w:szCs w:val="28"/>
          <w:lang w:val="en-US"/>
        </w:rPr>
        <w:t></w:t>
      </w:r>
      <w:r w:rsidRPr="00A376B1">
        <w:rPr>
          <w:rFonts w:ascii="Times New Roman" w:hAnsi="Times New Roman" w:cs="Times New Roman"/>
          <w:sz w:val="28"/>
          <w:szCs w:val="28"/>
          <w:lang w:val="en-US"/>
        </w:rPr>
        <w:t xml:space="preserve"> and  </w:t>
      </w:r>
      <w:r w:rsidRPr="00A376B1">
        <w:rPr>
          <w:rFonts w:ascii="Symbol" w:hAnsi="Symbol" w:cs="Times New Roman"/>
          <w:sz w:val="28"/>
          <w:szCs w:val="28"/>
          <w:lang w:val="en-US"/>
        </w:rPr>
        <w:t></w:t>
      </w:r>
      <w:r w:rsidRPr="00A376B1">
        <w:rPr>
          <w:rFonts w:ascii="Times New Roman" w:hAnsi="Times New Roman" w:cs="Times New Roman"/>
          <w:sz w:val="28"/>
          <w:szCs w:val="28"/>
          <w:lang w:val="en-US"/>
        </w:rPr>
        <w:t xml:space="preserve"> segments interspersed or alternating)</w:t>
      </w:r>
    </w:p>
    <w:p w:rsidR="006C084B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376B1">
        <w:rPr>
          <w:rFonts w:ascii="Symbol" w:hAnsi="Symbol" w:cs="Times New Roman"/>
          <w:sz w:val="28"/>
          <w:szCs w:val="28"/>
          <w:lang w:val="en-US"/>
        </w:rPr>
        <w:t></w:t>
      </w:r>
      <w:r w:rsidRPr="00A376B1">
        <w:rPr>
          <w:rFonts w:ascii="Times New Roman" w:hAnsi="Times New Roman" w:cs="Times New Roman"/>
          <w:sz w:val="28"/>
          <w:szCs w:val="28"/>
          <w:lang w:val="en-US"/>
        </w:rPr>
        <w:t xml:space="preserve"> +</w:t>
      </w:r>
      <w:r w:rsidRPr="00A376B1">
        <w:rPr>
          <w:rFonts w:ascii="Symbol" w:hAnsi="Symbol" w:cs="Times New Roman"/>
          <w:sz w:val="28"/>
          <w:szCs w:val="28"/>
          <w:lang w:val="en-US"/>
        </w:rPr>
        <w:t></w:t>
      </w:r>
      <w:r w:rsidRPr="00A376B1">
        <w:rPr>
          <w:rFonts w:ascii="Symbol" w:hAnsi="Symbol" w:cs="Times New Roman"/>
          <w:sz w:val="28"/>
          <w:szCs w:val="28"/>
          <w:lang w:val="en-US"/>
        </w:rPr>
        <w:t></w:t>
      </w:r>
      <w:r w:rsidRPr="00A376B1">
        <w:rPr>
          <w:rFonts w:ascii="Times New Roman" w:hAnsi="Times New Roman" w:cs="Times New Roman"/>
          <w:sz w:val="28"/>
          <w:szCs w:val="28"/>
          <w:lang w:val="en-US"/>
        </w:rPr>
        <w:t xml:space="preserve"> (with </w:t>
      </w:r>
      <w:r w:rsidRPr="00A376B1">
        <w:rPr>
          <w:rFonts w:ascii="Symbol" w:hAnsi="Symbol" w:cs="Times New Roman"/>
          <w:sz w:val="28"/>
          <w:szCs w:val="28"/>
          <w:lang w:val="en-US"/>
        </w:rPr>
        <w:t></w:t>
      </w:r>
      <w:r w:rsidRPr="00A376B1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Pr="00A376B1">
        <w:rPr>
          <w:rFonts w:ascii="Symbol" w:hAnsi="Symbol" w:cs="Times New Roman"/>
          <w:sz w:val="28"/>
          <w:szCs w:val="28"/>
          <w:lang w:val="en-US"/>
        </w:rPr>
        <w:t></w:t>
      </w:r>
      <w:r w:rsidRPr="00A376B1">
        <w:rPr>
          <w:rFonts w:ascii="Times New Roman" w:hAnsi="Times New Roman" w:cs="Times New Roman"/>
          <w:sz w:val="28"/>
          <w:szCs w:val="28"/>
          <w:lang w:val="en-US"/>
        </w:rPr>
        <w:t xml:space="preserve"> regions somewhat segregated).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4-22)</w:t>
      </w:r>
      <w:r w:rsidRPr="00B55F3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Default="006C084B" w:rsidP="006C084B">
      <w:pPr>
        <w:pStyle w:val="ListeParagraf"/>
        <w:spacing w:before="100" w:beforeAutospacing="1" w:after="100" w:afterAutospacing="1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51DF23D" wp14:editId="18E30599">
            <wp:extent cx="6578246" cy="27336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46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3285779" wp14:editId="7DB0A5DA">
            <wp:extent cx="6343650" cy="25336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84CB324" wp14:editId="3181664A">
            <wp:extent cx="6415466" cy="2990850"/>
            <wp:effectExtent l="0" t="0" r="444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34" cy="300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D1D8205" wp14:editId="7011F2AC">
            <wp:extent cx="6558060" cy="26384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before="100" w:beforeAutospacing="1" w:after="100" w:afterAutospacing="1"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550E277" wp14:editId="0B0C9BAB">
            <wp:extent cx="3924300" cy="2286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3E" w:rsidRPr="00F00E3E" w:rsidRDefault="00F00E3E" w:rsidP="00F00E3E">
      <w:pPr>
        <w:pStyle w:val="ListeParagraf"/>
        <w:spacing w:before="100" w:beforeAutospacing="1" w:after="100" w:afterAutospacing="1"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6C084B" w:rsidRPr="00F00E3E" w:rsidRDefault="006C084B" w:rsidP="006C084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00E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4.4 Protein Denaturation and Folding </w:t>
      </w:r>
    </w:p>
    <w:p w:rsidR="006C084B" w:rsidRPr="00F00E3E" w:rsidRDefault="006C084B" w:rsidP="006C084B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00E3E">
        <w:rPr>
          <w:rFonts w:ascii="Times New Roman" w:hAnsi="Times New Roman" w:cs="Times New Roman"/>
          <w:sz w:val="28"/>
          <w:szCs w:val="28"/>
          <w:lang w:val="en-US"/>
        </w:rPr>
        <w:t xml:space="preserve">A loss of three-dimensional structure sufficient to cause loss of function is called </w:t>
      </w:r>
      <w:r w:rsidRPr="00F00E3E">
        <w:rPr>
          <w:rFonts w:ascii="Times New Roman" w:hAnsi="Times New Roman" w:cs="Times New Roman"/>
          <w:b/>
          <w:sz w:val="28"/>
          <w:szCs w:val="28"/>
          <w:lang w:val="en-US"/>
        </w:rPr>
        <w:t>denaturation</w:t>
      </w:r>
      <w:r w:rsidRPr="00F00E3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C084B" w:rsidRPr="00F00E3E" w:rsidRDefault="006C084B" w:rsidP="006C084B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00E3E">
        <w:rPr>
          <w:rFonts w:ascii="Times New Roman" w:hAnsi="Times New Roman" w:cs="Times New Roman"/>
          <w:sz w:val="28"/>
          <w:szCs w:val="28"/>
          <w:lang w:val="en-US"/>
        </w:rPr>
        <w:t>Most proteins can be denatured by breaking the weak interactions (primarily hydrogen bonds).</w:t>
      </w:r>
    </w:p>
    <w:p w:rsidR="006C084B" w:rsidRPr="00F00E3E" w:rsidRDefault="006C084B" w:rsidP="006C084B">
      <w:pPr>
        <w:pStyle w:val="ListeParagraf"/>
        <w:numPr>
          <w:ilvl w:val="0"/>
          <w:numId w:val="6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00E3E">
        <w:rPr>
          <w:rFonts w:ascii="Times New Roman" w:hAnsi="Times New Roman" w:cs="Times New Roman"/>
          <w:sz w:val="28"/>
          <w:szCs w:val="28"/>
          <w:lang w:val="en-US"/>
        </w:rPr>
        <w:t>Denaturation agents are</w:t>
      </w:r>
    </w:p>
    <w:p w:rsidR="006C084B" w:rsidRPr="00F00E3E" w:rsidRDefault="006C084B" w:rsidP="006C084B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00E3E">
        <w:rPr>
          <w:rFonts w:ascii="Times New Roman" w:hAnsi="Times New Roman" w:cs="Times New Roman"/>
          <w:sz w:val="28"/>
          <w:szCs w:val="28"/>
          <w:lang w:val="en-US"/>
        </w:rPr>
        <w:t>heat</w:t>
      </w:r>
      <w:proofErr w:type="gramEnd"/>
      <w:r w:rsidRPr="00F00E3E">
        <w:rPr>
          <w:rFonts w:ascii="Times New Roman" w:hAnsi="Times New Roman" w:cs="Times New Roman"/>
          <w:sz w:val="28"/>
          <w:szCs w:val="28"/>
          <w:lang w:val="en-US"/>
        </w:rPr>
        <w:t>, pH, organic solvent (alcohol or acetone), solutes (urea, detergents).</w:t>
      </w:r>
    </w:p>
    <w:p w:rsidR="006C084B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00E3E">
        <w:rPr>
          <w:rFonts w:ascii="Times New Roman" w:hAnsi="Times New Roman" w:cs="Times New Roman"/>
          <w:sz w:val="28"/>
          <w:szCs w:val="28"/>
          <w:lang w:val="en-US"/>
        </w:rPr>
        <w:t>Denaturated</w:t>
      </w:r>
      <w:proofErr w:type="spellEnd"/>
      <w:r w:rsidRPr="00F00E3E">
        <w:rPr>
          <w:rFonts w:ascii="Times New Roman" w:hAnsi="Times New Roman" w:cs="Times New Roman"/>
          <w:sz w:val="28"/>
          <w:szCs w:val="28"/>
          <w:lang w:val="en-US"/>
        </w:rPr>
        <w:t xml:space="preserve"> globular proteins can regain their native structure and their biological activity which is called </w:t>
      </w:r>
      <w:r w:rsidRPr="00F00E3E">
        <w:rPr>
          <w:rFonts w:ascii="Times New Roman" w:hAnsi="Times New Roman" w:cs="Times New Roman"/>
          <w:b/>
          <w:sz w:val="28"/>
          <w:szCs w:val="28"/>
          <w:lang w:val="en-US"/>
        </w:rPr>
        <w:t>renaturation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4</w:t>
      </w:r>
      <w:r w:rsidRPr="008A0650">
        <w:rPr>
          <w:rFonts w:ascii="Times New Roman" w:hAnsi="Times New Roman" w:cs="Times New Roman"/>
          <w:b/>
          <w:sz w:val="24"/>
          <w:szCs w:val="24"/>
          <w:lang w:val="en-US"/>
        </w:rPr>
        <w:t>-27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3E05A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C084B" w:rsidRPr="00A737F5" w:rsidRDefault="006C084B" w:rsidP="006C084B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A183ACD" wp14:editId="4E948BA9">
            <wp:extent cx="3409950" cy="52006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Default="006C084B" w:rsidP="006C084B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04FDE73" wp14:editId="4315DB9C">
            <wp:extent cx="4448175" cy="24765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4B" w:rsidRPr="00CD4769" w:rsidRDefault="006C084B" w:rsidP="00CD4769">
      <w:pPr>
        <w:pStyle w:val="ListeParagraf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6C084B" w:rsidRPr="00CD4769" w:rsidRDefault="006C084B" w:rsidP="006C084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D4769">
        <w:rPr>
          <w:rFonts w:ascii="Times New Roman" w:hAnsi="Times New Roman" w:cs="Times New Roman"/>
          <w:b/>
          <w:sz w:val="28"/>
          <w:szCs w:val="28"/>
          <w:lang w:val="en-US"/>
        </w:rPr>
        <w:t>Polypeptides Fold Rapidly by a Stepwise Process</w:t>
      </w:r>
    </w:p>
    <w:p w:rsidR="006C084B" w:rsidRPr="00CD4769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4769">
        <w:rPr>
          <w:rFonts w:ascii="Times New Roman" w:hAnsi="Times New Roman" w:cs="Times New Roman"/>
          <w:sz w:val="28"/>
          <w:szCs w:val="28"/>
          <w:lang w:val="en-US"/>
        </w:rPr>
        <w:t>Proteins are assembled from amino acids at very high rate.</w:t>
      </w:r>
    </w:p>
    <w:p w:rsidR="006C084B" w:rsidRPr="00CD4769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4769">
        <w:rPr>
          <w:rFonts w:ascii="Times New Roman" w:hAnsi="Times New Roman" w:cs="Times New Roman"/>
          <w:sz w:val="28"/>
          <w:szCs w:val="28"/>
          <w:lang w:val="en-US"/>
        </w:rPr>
        <w:t xml:space="preserve">E.coli cells can make a complete, biologically active protein molecule containing 100 amino acid residues in about 5 seconds at 37 </w:t>
      </w:r>
      <w:proofErr w:type="spellStart"/>
      <w:r w:rsidRPr="00CD476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o</w:t>
      </w:r>
      <w:r w:rsidRPr="00CD4769">
        <w:rPr>
          <w:rFonts w:ascii="Times New Roman" w:hAnsi="Times New Roman" w:cs="Times New Roman"/>
          <w:sz w:val="28"/>
          <w:szCs w:val="28"/>
          <w:lang w:val="en-US"/>
        </w:rPr>
        <w:t>C.</w:t>
      </w:r>
      <w:proofErr w:type="spellEnd"/>
    </w:p>
    <w:p w:rsidR="006C084B" w:rsidRPr="00CD4769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4769">
        <w:rPr>
          <w:rFonts w:ascii="Times New Roman" w:hAnsi="Times New Roman" w:cs="Times New Roman"/>
          <w:sz w:val="28"/>
          <w:szCs w:val="28"/>
          <w:lang w:val="en-US"/>
        </w:rPr>
        <w:t>However, the synthesis of peptide bonds on the ribosome is not enough; the protein must fold.</w:t>
      </w:r>
    </w:p>
    <w:p w:rsidR="006C084B" w:rsidRPr="00CD4769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4769">
        <w:rPr>
          <w:rFonts w:ascii="Times New Roman" w:hAnsi="Times New Roman" w:cs="Times New Roman"/>
          <w:sz w:val="28"/>
          <w:szCs w:val="28"/>
          <w:lang w:val="en-US"/>
        </w:rPr>
        <w:t>How does the polypeptide chain arrive at its native conformation?</w:t>
      </w:r>
    </w:p>
    <w:p w:rsidR="006C084B" w:rsidRPr="00CD4769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4769">
        <w:rPr>
          <w:rFonts w:ascii="Times New Roman" w:hAnsi="Times New Roman" w:cs="Times New Roman"/>
          <w:sz w:val="28"/>
          <w:szCs w:val="28"/>
          <w:lang w:val="en-US"/>
        </w:rPr>
        <w:t>Let’s assume</w:t>
      </w:r>
    </w:p>
    <w:p w:rsidR="006C084B" w:rsidRPr="00440BF2" w:rsidRDefault="006C084B" w:rsidP="006C084B">
      <w:pPr>
        <w:pStyle w:val="ListeParagraf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40BF2">
        <w:rPr>
          <w:rFonts w:ascii="Times New Roman" w:hAnsi="Times New Roman" w:cs="Times New Roman"/>
          <w:sz w:val="28"/>
          <w:szCs w:val="28"/>
          <w:lang w:val="en-US"/>
        </w:rPr>
        <w:lastRenderedPageBreak/>
        <w:t>each</w:t>
      </w:r>
      <w:proofErr w:type="gramEnd"/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 of the amino acid residues could take up 10 different conformations</w:t>
      </w:r>
      <w:r w:rsidRPr="00440BF2">
        <w:rPr>
          <w:sz w:val="28"/>
          <w:szCs w:val="28"/>
        </w:rPr>
        <w:t xml:space="preserve"> </w:t>
      </w:r>
      <w:r w:rsidRPr="00440BF2">
        <w:rPr>
          <w:rFonts w:ascii="Times New Roman" w:hAnsi="Times New Roman" w:cs="Times New Roman"/>
          <w:sz w:val="28"/>
          <w:szCs w:val="28"/>
          <w:lang w:val="en-US"/>
        </w:rPr>
        <w:t>on average, giving 10</w:t>
      </w:r>
      <w:r w:rsidRPr="00440BF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100</w:t>
      </w:r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 different conformations for the polypeptide.</w:t>
      </w:r>
    </w:p>
    <w:p w:rsidR="006C084B" w:rsidRPr="00440BF2" w:rsidRDefault="006C084B" w:rsidP="006C084B">
      <w:pPr>
        <w:pStyle w:val="ListeParagraf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40BF2">
        <w:rPr>
          <w:rFonts w:ascii="Times New Roman" w:hAnsi="Times New Roman" w:cs="Times New Roman"/>
          <w:sz w:val="28"/>
          <w:szCs w:val="28"/>
          <w:lang w:val="en-US"/>
        </w:rPr>
        <w:t>its</w:t>
      </w:r>
      <w:proofErr w:type="gramEnd"/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 native and biologically active form</w:t>
      </w:r>
      <w:r w:rsidRPr="00440BF2">
        <w:rPr>
          <w:sz w:val="28"/>
          <w:szCs w:val="28"/>
        </w:rPr>
        <w:t xml:space="preserve"> </w:t>
      </w:r>
      <w:r w:rsidRPr="00440BF2">
        <w:rPr>
          <w:rFonts w:ascii="Times New Roman" w:hAnsi="Times New Roman" w:cs="Times New Roman"/>
          <w:sz w:val="28"/>
          <w:szCs w:val="28"/>
          <w:lang w:val="en-US"/>
        </w:rPr>
        <w:t>would take about 10</w:t>
      </w:r>
      <w:r w:rsidRPr="00440BF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77</w:t>
      </w:r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 years.</w:t>
      </w:r>
    </w:p>
    <w:p w:rsidR="006C084B" w:rsidRPr="00440BF2" w:rsidRDefault="006C084B" w:rsidP="006C084B">
      <w:pPr>
        <w:pStyle w:val="ListeParagraf"/>
        <w:numPr>
          <w:ilvl w:val="0"/>
          <w:numId w:val="12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40BF2">
        <w:rPr>
          <w:rFonts w:ascii="Times New Roman" w:hAnsi="Times New Roman" w:cs="Times New Roman"/>
          <w:sz w:val="28"/>
          <w:szCs w:val="28"/>
          <w:lang w:val="en-US"/>
        </w:rPr>
        <w:t>Protein folding is not a completely random, trial-and-error process. There must be shortcuts.</w:t>
      </w:r>
    </w:p>
    <w:p w:rsidR="006C084B" w:rsidRPr="00440BF2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40BF2">
        <w:rPr>
          <w:rFonts w:ascii="Times New Roman" w:hAnsi="Times New Roman" w:cs="Times New Roman"/>
          <w:sz w:val="28"/>
          <w:szCs w:val="28"/>
          <w:lang w:val="en-US"/>
        </w:rPr>
        <w:t>A native protein has one folded conformation stabilized largely by weak interactions.</w:t>
      </w:r>
    </w:p>
    <w:p w:rsidR="006C084B" w:rsidRPr="00440BF2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40BF2">
        <w:rPr>
          <w:rFonts w:ascii="Times New Roman" w:hAnsi="Times New Roman" w:cs="Times New Roman"/>
          <w:sz w:val="28"/>
          <w:szCs w:val="28"/>
          <w:lang w:val="en-US"/>
        </w:rPr>
        <w:t>thermodynamically</w:t>
      </w:r>
      <w:proofErr w:type="gramEnd"/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 the most stable, having the lowest Gibbs free </w:t>
      </w:r>
      <w:bookmarkStart w:id="0" w:name="_GoBack"/>
      <w:bookmarkEnd w:id="0"/>
      <w:r w:rsidRPr="00440BF2">
        <w:rPr>
          <w:rFonts w:ascii="Times New Roman" w:hAnsi="Times New Roman" w:cs="Times New Roman"/>
          <w:sz w:val="28"/>
          <w:szCs w:val="28"/>
          <w:lang w:val="en-US"/>
        </w:rPr>
        <w:t>energy.</w:t>
      </w:r>
    </w:p>
    <w:p w:rsidR="006C084B" w:rsidRPr="00440BF2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40BF2">
        <w:rPr>
          <w:rFonts w:ascii="Times New Roman" w:hAnsi="Times New Roman" w:cs="Times New Roman"/>
          <w:sz w:val="28"/>
          <w:szCs w:val="28"/>
          <w:lang w:val="en-US"/>
        </w:rPr>
        <w:t>As our understanding of protein folding and protein structure improves,</w:t>
      </w:r>
    </w:p>
    <w:p w:rsidR="006C084B" w:rsidRPr="00440BF2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40BF2">
        <w:rPr>
          <w:rFonts w:ascii="Times New Roman" w:hAnsi="Times New Roman" w:cs="Times New Roman"/>
          <w:sz w:val="28"/>
          <w:szCs w:val="28"/>
          <w:lang w:val="en-US"/>
        </w:rPr>
        <w:t>increasingly</w:t>
      </w:r>
      <w:proofErr w:type="gramEnd"/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 sophisticated computer programs for predicting the structure of proteins from their amino acid sequence are being developed.</w:t>
      </w:r>
    </w:p>
    <w:p w:rsidR="006C084B" w:rsidRPr="00440BF2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40BF2">
        <w:rPr>
          <w:rFonts w:ascii="Times New Roman" w:hAnsi="Times New Roman" w:cs="Times New Roman"/>
          <w:sz w:val="28"/>
          <w:szCs w:val="28"/>
          <w:lang w:val="en-US"/>
        </w:rPr>
        <w:t>Not all proteins fold spontaneously as they are synthesized in the cell.</w:t>
      </w:r>
    </w:p>
    <w:p w:rsidR="006C084B" w:rsidRPr="00440BF2" w:rsidRDefault="006C084B" w:rsidP="006C084B">
      <w:pPr>
        <w:pStyle w:val="ListeParagraf"/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Folding for many proteins is facilitated by the action of specialized proteins called </w:t>
      </w:r>
      <w:r w:rsidRPr="00440BF2">
        <w:rPr>
          <w:rFonts w:ascii="Times New Roman" w:hAnsi="Times New Roman" w:cs="Times New Roman"/>
          <w:b/>
          <w:sz w:val="28"/>
          <w:szCs w:val="28"/>
          <w:lang w:val="en-US"/>
        </w:rPr>
        <w:t>chaperones</w:t>
      </w:r>
      <w:r w:rsidRPr="00440BF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C084B" w:rsidRPr="00440BF2" w:rsidRDefault="006C084B" w:rsidP="006C084B">
      <w:pPr>
        <w:pStyle w:val="ListeParagraf"/>
        <w:numPr>
          <w:ilvl w:val="0"/>
          <w:numId w:val="4"/>
        </w:numPr>
        <w:spacing w:before="100" w:beforeAutospacing="1" w:after="100" w:afterAutospacing="1"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40BF2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 facilitating correct folding pathways or providing microenvironments.</w:t>
      </w:r>
    </w:p>
    <w:p w:rsidR="006C084B" w:rsidRPr="00440BF2" w:rsidRDefault="006C084B" w:rsidP="006C084B">
      <w:pPr>
        <w:pStyle w:val="ListeParagraf"/>
        <w:numPr>
          <w:ilvl w:val="0"/>
          <w:numId w:val="1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Protein </w:t>
      </w:r>
      <w:proofErr w:type="spellStart"/>
      <w:r w:rsidRPr="00440BF2">
        <w:rPr>
          <w:rFonts w:ascii="Times New Roman" w:hAnsi="Times New Roman" w:cs="Times New Roman"/>
          <w:sz w:val="28"/>
          <w:szCs w:val="28"/>
          <w:lang w:val="en-US"/>
        </w:rPr>
        <w:t>misfolding</w:t>
      </w:r>
      <w:proofErr w:type="spellEnd"/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 is a substantial problem in all cells. </w:t>
      </w:r>
    </w:p>
    <w:p w:rsidR="006C084B" w:rsidRPr="00440BF2" w:rsidRDefault="006C084B" w:rsidP="006C084B">
      <w:pPr>
        <w:pStyle w:val="ListeParagraf"/>
        <w:numPr>
          <w:ilvl w:val="0"/>
          <w:numId w:val="13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440BF2">
        <w:rPr>
          <w:rFonts w:ascii="Times New Roman" w:hAnsi="Times New Roman" w:cs="Times New Roman"/>
          <w:sz w:val="28"/>
          <w:szCs w:val="28"/>
          <w:lang w:val="en-US"/>
        </w:rPr>
        <w:t>misfolding</w:t>
      </w:r>
      <w:proofErr w:type="spellEnd"/>
      <w:r w:rsidRPr="00440BF2">
        <w:rPr>
          <w:rFonts w:ascii="Times New Roman" w:hAnsi="Times New Roman" w:cs="Times New Roman"/>
          <w:sz w:val="28"/>
          <w:szCs w:val="28"/>
          <w:lang w:val="en-US"/>
        </w:rPr>
        <w:t xml:space="preserve"> causes or contributes to the development of serious disease.</w:t>
      </w:r>
    </w:p>
    <w:p w:rsidR="006C084B" w:rsidRPr="008A0650" w:rsidRDefault="006C084B" w:rsidP="006C084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84B" w:rsidRDefault="006C084B" w:rsidP="006C084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6C084B" w:rsidRDefault="006C084B" w:rsidP="006C084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6C084B" w:rsidRDefault="006C084B" w:rsidP="006C084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6C084B" w:rsidRDefault="006C084B" w:rsidP="006C084B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sectPr w:rsidR="006C084B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273" w:rsidRDefault="00910273">
      <w:pPr>
        <w:spacing w:after="0" w:line="240" w:lineRule="auto"/>
      </w:pPr>
      <w:r>
        <w:separator/>
      </w:r>
    </w:p>
  </w:endnote>
  <w:endnote w:type="continuationSeparator" w:id="0">
    <w:p w:rsidR="00910273" w:rsidRDefault="00910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273" w:rsidRDefault="00910273">
      <w:pPr>
        <w:spacing w:after="0" w:line="240" w:lineRule="auto"/>
      </w:pPr>
      <w:r>
        <w:separator/>
      </w:r>
    </w:p>
  </w:footnote>
  <w:footnote w:type="continuationSeparator" w:id="0">
    <w:p w:rsidR="00910273" w:rsidRDefault="00910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390816"/>
      <w:docPartObj>
        <w:docPartGallery w:val="Page Numbers (Top of Page)"/>
        <w:docPartUnique/>
      </w:docPartObj>
    </w:sdtPr>
    <w:sdtEndPr/>
    <w:sdtContent>
      <w:p w:rsidR="00CA23B0" w:rsidRDefault="006C084B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0BF2">
          <w:rPr>
            <w:noProof/>
          </w:rPr>
          <w:t>9</w:t>
        </w:r>
        <w:r>
          <w:fldChar w:fldCharType="end"/>
        </w:r>
      </w:p>
    </w:sdtContent>
  </w:sdt>
  <w:p w:rsidR="00CA23B0" w:rsidRDefault="0091027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B5BED"/>
    <w:multiLevelType w:val="hybridMultilevel"/>
    <w:tmpl w:val="2ACE9B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230FD"/>
    <w:multiLevelType w:val="hybridMultilevel"/>
    <w:tmpl w:val="56A4611A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EA14F6C"/>
    <w:multiLevelType w:val="hybridMultilevel"/>
    <w:tmpl w:val="6BA03C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31502"/>
    <w:multiLevelType w:val="multilevel"/>
    <w:tmpl w:val="30D233D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FC30B38"/>
    <w:multiLevelType w:val="hybridMultilevel"/>
    <w:tmpl w:val="1A800C9A"/>
    <w:lvl w:ilvl="0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6F70BD"/>
    <w:multiLevelType w:val="hybridMultilevel"/>
    <w:tmpl w:val="A404A8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22586"/>
    <w:multiLevelType w:val="hybridMultilevel"/>
    <w:tmpl w:val="9DBEF6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D1C52"/>
    <w:multiLevelType w:val="hybridMultilevel"/>
    <w:tmpl w:val="D9E6D43E"/>
    <w:lvl w:ilvl="0" w:tplc="8BB896D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99144044">
      <w:numFmt w:val="bullet"/>
      <w:lvlText w:val="-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8466AA2"/>
    <w:multiLevelType w:val="hybridMultilevel"/>
    <w:tmpl w:val="D4ECE52E"/>
    <w:lvl w:ilvl="0" w:tplc="041F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F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4B5829F6"/>
    <w:multiLevelType w:val="hybridMultilevel"/>
    <w:tmpl w:val="FB50D1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E3A63"/>
    <w:multiLevelType w:val="hybridMultilevel"/>
    <w:tmpl w:val="50984CFA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066623D"/>
    <w:multiLevelType w:val="hybridMultilevel"/>
    <w:tmpl w:val="2376AA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71A6B"/>
    <w:multiLevelType w:val="hybridMultilevel"/>
    <w:tmpl w:val="473AE8C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4"/>
  </w:num>
  <w:num w:numId="5">
    <w:abstractNumId w:val="1"/>
  </w:num>
  <w:num w:numId="6">
    <w:abstractNumId w:val="9"/>
  </w:num>
  <w:num w:numId="7">
    <w:abstractNumId w:val="6"/>
  </w:num>
  <w:num w:numId="8">
    <w:abstractNumId w:val="3"/>
  </w:num>
  <w:num w:numId="9">
    <w:abstractNumId w:val="10"/>
  </w:num>
  <w:num w:numId="10">
    <w:abstractNumId w:val="11"/>
  </w:num>
  <w:num w:numId="11">
    <w:abstractNumId w:val="12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DF3"/>
    <w:rsid w:val="00035DF3"/>
    <w:rsid w:val="000A100C"/>
    <w:rsid w:val="000E0B92"/>
    <w:rsid w:val="003179CE"/>
    <w:rsid w:val="003664E0"/>
    <w:rsid w:val="003A17F7"/>
    <w:rsid w:val="00440BF2"/>
    <w:rsid w:val="004D3A49"/>
    <w:rsid w:val="006314F1"/>
    <w:rsid w:val="006C084B"/>
    <w:rsid w:val="00910273"/>
    <w:rsid w:val="00940D8A"/>
    <w:rsid w:val="009542BD"/>
    <w:rsid w:val="00A30FAA"/>
    <w:rsid w:val="00A376B1"/>
    <w:rsid w:val="00AC3748"/>
    <w:rsid w:val="00AF752F"/>
    <w:rsid w:val="00B4698A"/>
    <w:rsid w:val="00C11C62"/>
    <w:rsid w:val="00CA277D"/>
    <w:rsid w:val="00CD4769"/>
    <w:rsid w:val="00D41375"/>
    <w:rsid w:val="00EE6C9C"/>
    <w:rsid w:val="00F00E3E"/>
    <w:rsid w:val="00F6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99F328-5FCE-4D7C-B25C-765C29D5B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84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C0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C084B"/>
  </w:style>
  <w:style w:type="paragraph" w:styleId="ListeParagraf">
    <w:name w:val="List Paragraph"/>
    <w:basedOn w:val="Normal"/>
    <w:uiPriority w:val="34"/>
    <w:qFormat/>
    <w:rsid w:val="006C084B"/>
    <w:pPr>
      <w:ind w:left="720"/>
      <w:contextualSpacing/>
    </w:pPr>
  </w:style>
  <w:style w:type="paragraph" w:styleId="AralkYok">
    <w:name w:val="No Spacing"/>
    <w:uiPriority w:val="1"/>
    <w:qFormat/>
    <w:rsid w:val="006C084B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C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0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YTU-PC</dc:creator>
  <cp:lastModifiedBy>Supervisor</cp:lastModifiedBy>
  <cp:revision>23</cp:revision>
  <cp:lastPrinted>2020-08-05T14:18:00Z</cp:lastPrinted>
  <dcterms:created xsi:type="dcterms:W3CDTF">2020-08-05T14:17:00Z</dcterms:created>
  <dcterms:modified xsi:type="dcterms:W3CDTF">2020-10-30T13:45:00Z</dcterms:modified>
</cp:coreProperties>
</file>