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1" w:rsidRDefault="009E0171" w:rsidP="009E0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individual who solves </w:t>
      </w:r>
    </w:p>
    <w:p w:rsidR="009E0171" w:rsidRPr="006A20F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9E0171" w:rsidRDefault="009E0171" w:rsidP="009E017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9E0171" w:rsidRPr="009E017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pc=wh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E0171" w:rsidRDefault="009E0171" w:rsidP="009E017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Assuming that </w:t>
      </w:r>
      <m:oMath>
        <m:r>
          <w:rPr>
            <w:rFonts w:ascii="Cambria Math" w:eastAsiaTheme="minorEastAsia" w:hAnsi="Cambria Math" w:cs="Times New Roman"/>
          </w:rPr>
          <m:t>u(c,1-</m:t>
        </m:r>
        <m:r>
          <w:rPr>
            <w:rFonts w:ascii="Cambria Math" w:eastAsiaTheme="minorEastAsia" w:hAnsi="Cambria Math" w:cs="Times New Roman"/>
          </w:rPr>
          <m:t>h)</m:t>
        </m:r>
      </m:oMath>
      <w:r>
        <w:rPr>
          <w:rFonts w:ascii="Times New Roman" w:eastAsiaTheme="minorEastAsia" w:hAnsi="Times New Roman" w:cs="Times New Roman"/>
        </w:rPr>
        <w:t xml:space="preserve"> is concave, then solving this maximization problem is equivalent to</w:t>
      </w:r>
    </w:p>
    <w:p w:rsidR="00387C22" w:rsidRPr="009E0171" w:rsidRDefault="009E017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9E0171" w:rsidRDefault="009E0171" w:rsidP="009E0171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include a standard tax/transfer scheme, then we consider </w:t>
      </w:r>
      <w:r>
        <w:rPr>
          <w:rFonts w:ascii="Times New Roman" w:hAnsi="Times New Roman" w:cs="Times New Roman"/>
        </w:rPr>
        <w:t xml:space="preserve">an individual who solves </w:t>
      </w:r>
    </w:p>
    <w:p w:rsidR="009E0171" w:rsidRPr="006A20F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9E0171" w:rsidRDefault="009E0171" w:rsidP="009E017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9E0171" w:rsidRPr="009E017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pc=wh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+T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E0171" w:rsidRDefault="009E0171" w:rsidP="009E017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this maximization problem is equivalent to</w:t>
      </w:r>
    </w:p>
    <w:p w:rsidR="009E0171" w:rsidRPr="009E017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9E0171" w:rsidRDefault="009E017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Suppose that the government’s budget is balanced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whτ=T</m:t>
        </m:r>
      </m:oMath>
      <w:r>
        <w:rPr>
          <w:rFonts w:ascii="Times New Roman" w:eastAsiaTheme="minorEastAsia" w:hAnsi="Times New Roman" w:cs="Times New Roman"/>
        </w:rPr>
        <w:t>, this system of equations simplify to</w:t>
      </w:r>
    </w:p>
    <w:p w:rsidR="009E0171" w:rsidRPr="009E0171" w:rsidRDefault="009E0171" w:rsidP="009E017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9E0171" w:rsidRDefault="009E017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means that the solution is a function </w:t>
      </w:r>
      <w:proofErr w:type="gramStart"/>
      <w:r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w/p</m:t>
        </m:r>
        <m:r>
          <w:rPr>
            <w:rFonts w:ascii="Cambria Math" w:eastAsiaTheme="minorEastAsia" w:hAnsi="Cambria Math" w:cs="Times New Roman"/>
          </w:rPr>
          <m:t>,τ)</m:t>
        </m:r>
      </m:oMath>
      <w:r>
        <w:rPr>
          <w:rFonts w:ascii="Times New Roman" w:eastAsiaTheme="minorEastAsia" w:hAnsi="Times New Roman" w:cs="Times New Roman"/>
        </w:rPr>
        <w:t>:</w:t>
      </w:r>
    </w:p>
    <w:p w:rsidR="009E0171" w:rsidRDefault="009E0171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,τ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,τ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,τ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E0171" w:rsidRDefault="00892A70">
      <w:pPr>
        <w:rPr>
          <w:rFonts w:ascii="Times New Roman" w:eastAsiaTheme="minorEastAsia" w:hAnsi="Times New Roman" w:cs="Times New Roman"/>
        </w:rPr>
      </w:pPr>
      <w:r w:rsidRPr="00892A70">
        <w:rPr>
          <w:rFonts w:ascii="Times New Roman" w:eastAsiaTheme="minorEastAsia" w:hAnsi="Times New Roman" w:cs="Times New Roman"/>
          <w:b/>
        </w:rPr>
        <w:t>Example</w:t>
      </w:r>
      <w:proofErr w:type="gramStart"/>
      <w:r w:rsidRPr="00892A70">
        <w:rPr>
          <w:rFonts w:ascii="Times New Roman" w:eastAsiaTheme="minorEastAsia" w:hAnsi="Times New Roman" w:cs="Times New Roman"/>
          <w:b/>
        </w:rPr>
        <w:t>:</w:t>
      </w:r>
      <w:r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u=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. In this case, </w:t>
      </w:r>
    </w:p>
    <w:p w:rsidR="00892A70" w:rsidRPr="00892A70" w:rsidRDefault="00892A7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1-</m:t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892A70" w:rsidRDefault="00892A7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solution is </w:t>
      </w:r>
    </w:p>
    <w:p w:rsidR="00892A70" w:rsidRPr="00484B4D" w:rsidRDefault="00892A70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2-τ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2-τ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2-τ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84B4D" w:rsidRDefault="00484B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calculate the tax elasticity of labor supply, then </w:t>
      </w:r>
    </w:p>
    <w:p w:rsidR="009E0171" w:rsidRPr="00484B4D" w:rsidRDefault="00484B4D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h,τ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dτ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*</m:t>
                      </m:r>
                    </m:sup>
                  </m:sSup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84B4D" w:rsidRDefault="00484B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Applying this formulation to our problem gives,</w:t>
      </w:r>
    </w:p>
    <w:p w:rsidR="00484B4D" w:rsidRPr="00B32A3A" w:rsidRDefault="00484B4D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h,τ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-1×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2-τ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+(1-τ)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2-τ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2-τ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1-τ</m:t>
              </m:r>
            </m:den>
          </m:f>
          <m:r>
            <w:rPr>
              <w:rFonts w:ascii="Cambria Math" w:eastAsiaTheme="minorEastAsia" w:hAnsi="Cambria Math" w:cs="Times New Roman"/>
            </w:rPr>
            <m:t>τ=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τ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2-τ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32A3A" w:rsidRDefault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</w:t>
      </w:r>
      <m:oMath>
        <m:r>
          <w:rPr>
            <w:rFonts w:ascii="Cambria Math" w:eastAsiaTheme="minorEastAsia" w:hAnsi="Cambria Math" w:cs="Times New Roman"/>
          </w:rPr>
          <m:t>τ→0</m:t>
        </m:r>
      </m:oMath>
      <w:r>
        <w:rPr>
          <w:rFonts w:ascii="Times New Roman" w:eastAsiaTheme="minorEastAsia" w:hAnsi="Times New Roman" w:cs="Times New Roman"/>
        </w:rPr>
        <w:t xml:space="preserve"> implies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ϵ</m:t>
            </m:r>
          </m:e>
          <m:sub>
            <m:r>
              <w:rPr>
                <w:rFonts w:ascii="Cambria Math" w:eastAsiaTheme="minorEastAsia" w:hAnsi="Cambria Math" w:cs="Times New Roman"/>
              </w:rPr>
              <m:t>h,τ</m:t>
            </m:r>
          </m:sub>
        </m:sSub>
        <m:r>
          <w:rPr>
            <w:rFonts w:ascii="Cambria Math" w:eastAsiaTheme="minorEastAsia" w:hAnsi="Cambria Math" w:cs="Times New Roman"/>
          </w:rPr>
          <m:t>→0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τ→1</m:t>
        </m:r>
      </m:oMath>
      <w:r>
        <w:rPr>
          <w:rFonts w:ascii="Times New Roman" w:eastAsiaTheme="minorEastAsia" w:hAnsi="Times New Roman" w:cs="Times New Roman"/>
        </w:rPr>
        <w:t xml:space="preserve"> implies </w:t>
      </w:r>
      <w:proofErr w:type="gramStart"/>
      <w:r>
        <w:rPr>
          <w:rFonts w:ascii="Times New Roman" w:eastAsiaTheme="minorEastAsia" w:hAnsi="Times New Roman" w:cs="Times New Roman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ϵ</m:t>
            </m:r>
          </m:e>
          <m:sub>
            <m:r>
              <w:rPr>
                <w:rFonts w:ascii="Cambria Math" w:eastAsiaTheme="minorEastAsia" w:hAnsi="Cambria Math" w:cs="Times New Roman"/>
              </w:rPr>
              <m:t>h,τ</m:t>
            </m:r>
          </m:sub>
        </m:sSub>
        <m:r>
          <w:rPr>
            <w:rFonts w:ascii="Cambria Math" w:eastAsiaTheme="minorEastAsia" w:hAnsi="Cambria Math" w:cs="Times New Roman"/>
          </w:rPr>
          <m:t>→-∞</m:t>
        </m:r>
      </m:oMath>
      <w:r>
        <w:rPr>
          <w:rFonts w:ascii="Times New Roman" w:eastAsiaTheme="minorEastAsia" w:hAnsi="Times New Roman" w:cs="Times New Roman"/>
        </w:rPr>
        <w:t>.</w:t>
      </w:r>
    </w:p>
    <w:p w:rsidR="00B32A3A" w:rsidRDefault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let us consider Rogerson’s preferences:</w:t>
      </w:r>
    </w:p>
    <w:p w:rsidR="00B32A3A" w:rsidRPr="00B32A3A" w:rsidRDefault="00B32A3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</m:t>
              </m:r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</m:d>
          <m:r>
            <w:rPr>
              <w:rFonts w:ascii="Cambria Math" w:eastAsiaTheme="minorEastAsia" w:hAnsi="Cambria Math" w:cs="Times New Roman"/>
            </w:rPr>
            <m:t>=a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1-γ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1-γ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32A3A" w:rsidRDefault="00B32A3A" w:rsidP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case, </w:t>
      </w:r>
    </w:p>
    <w:p w:rsidR="00B32A3A" w:rsidRPr="00B32A3A" w:rsidRDefault="00B32A3A" w:rsidP="00B32A3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(1-a)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-γ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B32A3A" w:rsidRDefault="00B32A3A" w:rsidP="00B32A3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implies </w:t>
      </w:r>
    </w:p>
    <w:p w:rsidR="00B32A3A" w:rsidRPr="00B32A3A" w:rsidRDefault="00B32A3A" w:rsidP="00B32A3A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(1-a)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h-a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B32A3A" w:rsidRDefault="00B32A3A" w:rsidP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Unfortunately, there is no closed-form solution to this equation. </w:t>
      </w:r>
    </w:p>
    <w:p w:rsidR="0023125E" w:rsidRDefault="0023125E" w:rsidP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(Simplified Implicit Function Theorem: Assume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>(θ)</m:t>
        </m:r>
      </m:oMath>
      <w:r>
        <w:rPr>
          <w:rFonts w:ascii="Times New Roman" w:eastAsiaTheme="minorEastAsia" w:hAnsi="Times New Roman" w:cs="Times New Roman"/>
        </w:rPr>
        <w:t xml:space="preserve"> is function which solves </w:t>
      </w:r>
    </w:p>
    <w:p w:rsidR="0023125E" w:rsidRPr="0023125E" w:rsidRDefault="0023125E" w:rsidP="00B32A3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x,θ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23125E" w:rsidRDefault="0023125E" w:rsidP="00B32A3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for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at any value of </w:t>
      </w:r>
      <m:oMath>
        <m:r>
          <w:rPr>
            <w:rFonts w:ascii="Cambria Math" w:eastAsiaTheme="minorEastAsia" w:hAnsi="Cambria Math" w:cs="Times New Roman"/>
          </w:rPr>
          <m:t>θ.</m:t>
        </m:r>
      </m:oMath>
      <w:r>
        <w:rPr>
          <w:rFonts w:ascii="Times New Roman" w:eastAsiaTheme="minorEastAsia" w:hAnsi="Times New Roman" w:cs="Times New Roman"/>
        </w:rPr>
        <w:t xml:space="preserve"> Then, </w:t>
      </w:r>
    </w:p>
    <w:p w:rsidR="0023125E" w:rsidRDefault="0023125E" w:rsidP="00B32A3A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θ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θ</m:t>
              </m:r>
            </m:sub>
          </m:sSub>
          <m:r>
            <w:rPr>
              <w:rFonts w:ascii="Cambria Math" w:eastAsiaTheme="minorEastAsia" w:hAnsi="Cambria Math" w:cs="Times New Roman"/>
            </w:rPr>
            <m:t>f.)</m:t>
          </m:r>
        </m:oMath>
      </m:oMathPara>
    </w:p>
    <w:p w:rsidR="00B32A3A" w:rsidRDefault="0023125E" w:rsidP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Let us apply this mathematical tool to our problem to see</w:t>
      </w:r>
    </w:p>
    <w:p w:rsidR="0023125E" w:rsidRPr="00C226F6" w:rsidRDefault="0023125E" w:rsidP="00B32A3A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dτ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1-a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γ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-γ-1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h+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1-a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-γ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γ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1-τ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1-τ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226F6" w:rsidRPr="00892A70" w:rsidRDefault="00C226F6" w:rsidP="00B32A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gives us </w:t>
      </w:r>
    </w:p>
    <w:p w:rsidR="00B32A3A" w:rsidRPr="00C226F6" w:rsidRDefault="00C226F6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h,τ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dτ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aτ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-γh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1-τ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226F6" w:rsidRDefault="00C226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known as the “Marshallian (uncompensated) elasticity”. </w:t>
      </w:r>
    </w:p>
    <w:p w:rsidR="00484B4D" w:rsidRDefault="00C226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Another concept of elasticity is “Frisch Elasticity” where </w:t>
      </w:r>
      <m:oMath>
        <m:r>
          <w:rPr>
            <w:rFonts w:ascii="Cambria Math" w:eastAsiaTheme="minorEastAsia" w:hAnsi="Cambria Math" w:cs="Times New Roman"/>
          </w:rPr>
          <m:t>λ</m:t>
        </m:r>
      </m:oMath>
      <w:r>
        <w:rPr>
          <w:rFonts w:ascii="Times New Roman" w:eastAsiaTheme="minorEastAsia" w:hAnsi="Times New Roman" w:cs="Times New Roman"/>
        </w:rPr>
        <w:t xml:space="preserve"> is assumed to be a constant. In this case, the budget constraint in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is omitted to obtain:</w:t>
      </w:r>
    </w:p>
    <w:p w:rsidR="00C226F6" w:rsidRPr="00C226F6" w:rsidRDefault="00C226F6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C226F6" w:rsidRDefault="00C226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Rogerson’s model, this implies </w:t>
      </w:r>
    </w:p>
    <w:p w:rsidR="00C226F6" w:rsidRPr="00D33B25" w:rsidRDefault="00C226F6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1-a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-γ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D33B25" w:rsidRDefault="00D33B2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common measure of elasticity is “net-of-tax-rate” elasticity of labor supply:</w:t>
      </w:r>
    </w:p>
    <w:p w:rsidR="00D33B25" w:rsidRPr="00D33B25" w:rsidRDefault="00D33B25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h,1-τ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d1-τ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1-τ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33B25" w:rsidRDefault="00D33B2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To calculate this expression, first note that </w:t>
      </w:r>
    </w:p>
    <w:p w:rsidR="00D33B25" w:rsidRPr="00CC2F39" w:rsidRDefault="00D33B25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d1-τ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λ 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-γ-1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λ w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γλw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 (1-</m:t>
              </m:r>
              <m:r>
                <w:rPr>
                  <w:rFonts w:ascii="Cambria Math" w:eastAsiaTheme="minorEastAsia" w:hAnsi="Cambria Math" w:cs="Times New Roman"/>
                </w:rPr>
                <m:t>h)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</m:den>
          </m:f>
        </m:oMath>
      </m:oMathPara>
    </w:p>
    <w:p w:rsidR="00CC2F39" w:rsidRPr="00CC2F39" w:rsidRDefault="00CC2F39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ensures that</w:t>
      </w:r>
    </w:p>
    <w:p w:rsidR="00CC2F39" w:rsidRPr="00CC2F39" w:rsidRDefault="00CC2F39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h,1-τ</m:t>
              </m:r>
            </m:sub>
          </m:sSub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 1-</m:t>
              </m:r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γh</m:t>
              </m:r>
            </m:den>
          </m:f>
        </m:oMath>
      </m:oMathPara>
    </w:p>
    <w:p w:rsidR="00CC2F39" w:rsidRDefault="00CC2F39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is</w:t>
      </w:r>
      <w:proofErr w:type="gramEnd"/>
      <w:r>
        <w:rPr>
          <w:rFonts w:ascii="Times New Roman" w:eastAsiaTheme="minorEastAsia" w:hAnsi="Times New Roman" w:cs="Times New Roman"/>
        </w:rPr>
        <w:t xml:space="preserve"> the net-of-taxes Frisch elasticity of labor supply. </w:t>
      </w:r>
    </w:p>
    <w:p w:rsidR="00CC2F39" w:rsidRDefault="00CC2F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Another approach to calculate the elasticity is to take into account the fact that</w:t>
      </w:r>
    </w:p>
    <w:p w:rsidR="00CC2F39" w:rsidRPr="00CC2F39" w:rsidRDefault="00CC2F3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=-λw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C2F39" w:rsidRDefault="00CC2F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take the logarithm of both sides to see</w:t>
      </w:r>
    </w:p>
    <w:p w:rsidR="00CC2F39" w:rsidRDefault="00CC2F39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-γ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-λ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func>
        </m:oMath>
      </m:oMathPara>
    </w:p>
    <w:p w:rsidR="00CC2F39" w:rsidRDefault="00CC2F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Therefore,</w:t>
      </w:r>
    </w:p>
    <w:p w:rsidR="00CC2F39" w:rsidRPr="009D7861" w:rsidRDefault="00CC2F39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1-</m:t>
              </m:r>
              <m:r>
                <w:rPr>
                  <w:rFonts w:ascii="Cambria Math" w:eastAsiaTheme="minorEastAsia" w:hAnsi="Cambria Math" w:cs="Times New Roman"/>
                </w:rPr>
                <m:t>h,</m:t>
              </m:r>
              <m:r>
                <w:rPr>
                  <w:rFonts w:ascii="Cambria Math" w:eastAsiaTheme="minorEastAsia" w:hAnsi="Cambria Math" w:cs="Times New Roman"/>
                </w:rPr>
                <m:t>1-τ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(1-τ)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 xml:space="preserve"> 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D7861" w:rsidRDefault="009D786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let us approach to our problem from a more general perspective and assume that we want to solve:</w:t>
      </w:r>
      <m:oMath>
        <m:r>
          <w:rPr>
            <w:rFonts w:ascii="Cambria Math" w:eastAsiaTheme="minorEastAsia" w:hAnsi="Cambria Math" w:cs="Times New Roman"/>
          </w:rPr>
          <w:br/>
        </m:r>
      </m:oMath>
      <m:oMathPara>
        <m:oMath>
          <m:r>
            <w:rPr>
              <w:rFonts w:ascii="Cambria Math" w:eastAsiaTheme="minorEastAsia" w:hAnsi="Cambria Math" w:cs="Times New Roman"/>
            </w:rPr>
            <m:t>f(c,h,λ)=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+λw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1-τ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pc-wh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CC2F39" w:rsidRDefault="009D786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case, we can still use IFT to calculate the derivatives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with respect to </w:t>
      </w:r>
      <m:oMath>
        <m:r>
          <w:rPr>
            <w:rFonts w:ascii="Cambria Math" w:eastAsiaTheme="minorEastAsia" w:hAnsi="Cambria Math" w:cs="Times New Roman"/>
          </w:rPr>
          <m:t>τ:</m:t>
        </m:r>
      </m:oMath>
    </w:p>
    <w:p w:rsidR="009D7861" w:rsidRDefault="009D786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τ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τ</m:t>
              </m:r>
            </m:sub>
          </m:sSub>
          <m:r>
            <w:rPr>
              <w:rFonts w:ascii="Cambria Math" w:eastAsiaTheme="minorEastAsia" w:hAnsi="Cambria Math" w:cs="Times New Roman"/>
            </w:rPr>
            <m:t>f.</m:t>
          </m:r>
        </m:oMath>
      </m:oMathPara>
    </w:p>
    <w:p w:rsidR="00CC2F39" w:rsidRDefault="009D786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First of all,</w:t>
      </w:r>
    </w:p>
    <w:p w:rsidR="009D7861" w:rsidRPr="009D7861" w:rsidRDefault="009D786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τ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-λw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D7861" w:rsidRDefault="009D786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Moreover,</w:t>
      </w:r>
    </w:p>
    <w:p w:rsidR="009D7861" w:rsidRPr="009D7861" w:rsidRDefault="009D786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w(1-τ)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-w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9D7861" w:rsidRDefault="009D786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Therefore,</w:t>
      </w:r>
    </w:p>
    <w:p w:rsidR="009D7861" w:rsidRPr="00456DFB" w:rsidRDefault="009D786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τ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1-τ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-w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-λw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56DFB" w:rsidRDefault="00456DF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 the Cramer’s Rule:</w:t>
      </w:r>
    </w:p>
    <w:p w:rsidR="00456DFB" w:rsidRPr="00456DFB" w:rsidRDefault="00456DFB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dτ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11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21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λw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w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1-τ</m:t>
                                </m:r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w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1-τ</m:t>
                                </m:r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-w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λw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1-τ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&lt;0.</m:t>
          </m:r>
        </m:oMath>
      </m:oMathPara>
    </w:p>
    <w:p w:rsidR="00456DFB" w:rsidRDefault="00456DFB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assuming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12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21</m:t>
            </m:r>
          </m:sub>
        </m:sSub>
        <m:r>
          <w:rPr>
            <w:rFonts w:ascii="Cambria Math" w:eastAsiaTheme="minorEastAsia" w:hAnsi="Cambria Math" w:cs="Times New Roman"/>
          </w:rPr>
          <m:t>=0.</m:t>
        </m:r>
      </m:oMath>
    </w:p>
    <w:p w:rsidR="00456DFB" w:rsidRDefault="00456DFB">
      <w:pPr>
        <w:rPr>
          <w:rFonts w:ascii="Times New Roman" w:eastAsiaTheme="minorEastAsia" w:hAnsi="Times New Roman" w:cs="Times New Roman"/>
        </w:rPr>
      </w:pPr>
    </w:p>
    <w:p w:rsidR="001C11A5" w:rsidRDefault="001C11A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let us go back to the original canonical utility maximization problem:</w:t>
      </w:r>
    </w:p>
    <w:p w:rsidR="001C11A5" w:rsidRPr="001C11A5" w:rsidRDefault="001C11A5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u(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</m:func>
        </m:oMath>
      </m:oMathPara>
    </w:p>
    <w:p w:rsidR="001C11A5" w:rsidRDefault="001C11A5" w:rsidP="001C11A5">
      <w:pPr>
        <w:jc w:val="center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s.t.</w:t>
      </w:r>
      <w:proofErr w:type="spellEnd"/>
    </w:p>
    <w:p w:rsidR="001C11A5" w:rsidRPr="001C11A5" w:rsidRDefault="001C11A5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=m.</m:t>
          </m:r>
        </m:oMath>
      </m:oMathPara>
    </w:p>
    <w:p w:rsidR="001C11A5" w:rsidRDefault="001C11A5">
      <w:pPr>
        <w:rPr>
          <w:rFonts w:ascii="Times New Roman" w:eastAsiaTheme="minorEastAsia" w:hAnsi="Times New Roman" w:cs="Times New Roman"/>
        </w:rPr>
      </w:pPr>
    </w:p>
    <w:p w:rsidR="001C11A5" w:rsidRPr="001C11A5" w:rsidRDefault="001C11A5" w:rsidP="001C11A5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u(c,1-</m:t>
              </m:r>
              <m:r>
                <w:rPr>
                  <w:rFonts w:ascii="Cambria Math" w:eastAsiaTheme="minorEastAsia" w:hAnsi="Cambria Math" w:cs="Times New Roman"/>
                </w:rPr>
                <m:t>h)</m:t>
              </m:r>
            </m:e>
          </m:func>
        </m:oMath>
      </m:oMathPara>
    </w:p>
    <w:p w:rsidR="001C11A5" w:rsidRDefault="001C11A5" w:rsidP="001C11A5">
      <w:pPr>
        <w:jc w:val="center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s.t.</w:t>
      </w:r>
      <w:proofErr w:type="spellEnd"/>
    </w:p>
    <w:p w:rsidR="001C11A5" w:rsidRPr="00C226F6" w:rsidRDefault="001C11A5" w:rsidP="001C11A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pc+w(1-</m:t>
          </m:r>
          <m:r>
            <w:rPr>
              <w:rFonts w:ascii="Cambria Math" w:eastAsiaTheme="minorEastAsia" w:hAnsi="Cambria Math" w:cs="Times New Roman"/>
            </w:rPr>
            <m:t>h)=m.</m:t>
          </m:r>
        </m:oMath>
      </m:oMathPara>
      <w:bookmarkStart w:id="0" w:name="_GoBack"/>
      <w:bookmarkEnd w:id="0"/>
    </w:p>
    <w:p w:rsidR="001C11A5" w:rsidRPr="00C226F6" w:rsidRDefault="001C11A5">
      <w:pPr>
        <w:rPr>
          <w:rFonts w:ascii="Times New Roman" w:eastAsiaTheme="minorEastAsia" w:hAnsi="Times New Roman" w:cs="Times New Roman"/>
        </w:rPr>
      </w:pPr>
    </w:p>
    <w:sectPr w:rsidR="001C11A5" w:rsidRPr="00C2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71"/>
    <w:rsid w:val="00011294"/>
    <w:rsid w:val="001C11A5"/>
    <w:rsid w:val="0023125E"/>
    <w:rsid w:val="00387C22"/>
    <w:rsid w:val="00456DFB"/>
    <w:rsid w:val="00484B4D"/>
    <w:rsid w:val="00796356"/>
    <w:rsid w:val="00892A70"/>
    <w:rsid w:val="009D7861"/>
    <w:rsid w:val="009E0171"/>
    <w:rsid w:val="00B32A3A"/>
    <w:rsid w:val="00C226F6"/>
    <w:rsid w:val="00CC2F39"/>
    <w:rsid w:val="00D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4527-4E46-482E-B763-CFA794DF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2020-10-21T11:10:00Z</dcterms:created>
  <dcterms:modified xsi:type="dcterms:W3CDTF">2020-10-22T22:53:00Z</dcterms:modified>
</cp:coreProperties>
</file>