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9474D" w14:textId="77777777" w:rsidR="00107FE4" w:rsidRPr="00B0432B" w:rsidRDefault="00107FE4" w:rsidP="00107FE4">
      <w:pPr>
        <w:outlineLvl w:val="0"/>
        <w:rPr>
          <w:rFonts w:ascii="Constantia" w:hAnsi="Constantia" w:cstheme="minorHAnsi"/>
          <w:b/>
          <w:sz w:val="36"/>
          <w:szCs w:val="36"/>
        </w:rPr>
      </w:pPr>
      <w:r w:rsidRPr="00B0432B">
        <w:rPr>
          <w:rFonts w:ascii="Constantia" w:hAnsi="Constantia" w:cstheme="minorHAnsi"/>
          <w:b/>
          <w:sz w:val="36"/>
          <w:szCs w:val="36"/>
        </w:rPr>
        <w:t>Yıldız Technical University</w:t>
      </w:r>
    </w:p>
    <w:p w14:paraId="59FAA282" w14:textId="77777777" w:rsidR="00107FE4" w:rsidRPr="00B0432B" w:rsidRDefault="00107FE4" w:rsidP="00107FE4">
      <w:pPr>
        <w:outlineLvl w:val="0"/>
        <w:rPr>
          <w:rFonts w:ascii="Constantia" w:hAnsi="Constantia" w:cstheme="minorHAnsi"/>
          <w:b/>
          <w:sz w:val="36"/>
          <w:szCs w:val="36"/>
        </w:rPr>
      </w:pPr>
      <w:r w:rsidRPr="00B0432B">
        <w:rPr>
          <w:rFonts w:ascii="Constantia" w:hAnsi="Constantia" w:cstheme="minorHAnsi"/>
          <w:b/>
          <w:sz w:val="36"/>
          <w:szCs w:val="36"/>
        </w:rPr>
        <w:t>Department of Economics</w:t>
      </w:r>
    </w:p>
    <w:p w14:paraId="672A6659" w14:textId="77777777" w:rsidR="00107FE4" w:rsidRPr="00B0432B" w:rsidRDefault="00107FE4" w:rsidP="00107FE4">
      <w:pPr>
        <w:spacing w:line="360" w:lineRule="auto"/>
        <w:outlineLvl w:val="0"/>
        <w:rPr>
          <w:rFonts w:ascii="Constantia" w:hAnsi="Constantia" w:cstheme="minorHAnsi"/>
        </w:rPr>
        <w:sectPr w:rsidR="00107FE4" w:rsidRPr="00B0432B" w:rsidSect="00107FE4">
          <w:footerReference w:type="even" r:id="rId7"/>
          <w:type w:val="continuous"/>
          <w:pgSz w:w="11906" w:h="16838"/>
          <w:pgMar w:top="1417" w:right="1417" w:bottom="1417" w:left="1417" w:header="708" w:footer="708" w:gutter="0"/>
          <w:cols w:space="708"/>
          <w:docGrid w:linePitch="360"/>
        </w:sectPr>
      </w:pPr>
    </w:p>
    <w:p w14:paraId="32980D0F" w14:textId="77777777" w:rsidR="00107FE4" w:rsidRPr="00B0432B" w:rsidRDefault="00107FE4" w:rsidP="00107FE4">
      <w:pPr>
        <w:ind w:left="-180"/>
        <w:outlineLvl w:val="0"/>
        <w:rPr>
          <w:rFonts w:ascii="Constantia" w:hAnsi="Constantia" w:cstheme="minorHAnsi"/>
          <w:b/>
        </w:rPr>
      </w:pPr>
      <w:r w:rsidRPr="00B0432B">
        <w:rPr>
          <w:rFonts w:ascii="Constantia" w:hAnsi="Constantia" w:cstheme="minorHAnsi"/>
          <w:b/>
          <w:noProof/>
          <w:sz w:val="36"/>
          <w:szCs w:val="36"/>
          <w:lang w:val="tr-TR"/>
        </w:rPr>
        <mc:AlternateContent>
          <mc:Choice Requires="wps">
            <w:drawing>
              <wp:anchor distT="0" distB="0" distL="114300" distR="114300" simplePos="0" relativeHeight="251659264" behindDoc="0" locked="0" layoutInCell="1" allowOverlap="1" wp14:anchorId="0C21C02D" wp14:editId="05D63EA4">
                <wp:simplePos x="0" y="0"/>
                <wp:positionH relativeFrom="column">
                  <wp:posOffset>-114300</wp:posOffset>
                </wp:positionH>
                <wp:positionV relativeFrom="paragraph">
                  <wp:posOffset>45720</wp:posOffset>
                </wp:positionV>
                <wp:extent cx="5715000" cy="0"/>
                <wp:effectExtent l="13970" t="8255" r="508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1121B68">
              <v:line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pt,3.6pt" to="441pt,3.6pt" w14:anchorId="2F73F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Q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"/>
            </w:pict>
          </mc:Fallback>
        </mc:AlternateContent>
      </w:r>
    </w:p>
    <w:p w14:paraId="0A37501D" w14:textId="77777777" w:rsidR="00107FE4" w:rsidRPr="00B0432B" w:rsidRDefault="00107FE4" w:rsidP="00107FE4">
      <w:pPr>
        <w:ind w:left="-180"/>
        <w:outlineLvl w:val="0"/>
        <w:rPr>
          <w:rFonts w:ascii="Constantia" w:hAnsi="Constantia" w:cstheme="minorHAnsi"/>
          <w:b/>
        </w:rPr>
        <w:sectPr w:rsidR="00107FE4" w:rsidRPr="00B0432B" w:rsidSect="00D830C0">
          <w:footerReference w:type="even" r:id="rId8"/>
          <w:type w:val="continuous"/>
          <w:pgSz w:w="11906" w:h="16838"/>
          <w:pgMar w:top="1417" w:right="1417" w:bottom="1417" w:left="1417" w:header="708" w:footer="708" w:gutter="0"/>
          <w:cols w:num="2" w:space="708" w:equalWidth="0">
            <w:col w:w="4182" w:space="881"/>
            <w:col w:w="4009"/>
          </w:cols>
          <w:docGrid w:linePitch="360"/>
        </w:sectPr>
      </w:pPr>
    </w:p>
    <w:p w14:paraId="18CDD5D6" w14:textId="640E61E6" w:rsidR="00107FE4" w:rsidRPr="00B0432B" w:rsidRDefault="51460DCC" w:rsidP="51460DCC">
      <w:pPr>
        <w:tabs>
          <w:tab w:val="left" w:pos="4860"/>
        </w:tabs>
        <w:ind w:left="-180"/>
        <w:jc w:val="center"/>
        <w:outlineLvl w:val="0"/>
        <w:rPr>
          <w:rFonts w:ascii="Constantia" w:hAnsi="Constantia" w:cstheme="minorBidi"/>
        </w:rPr>
      </w:pPr>
      <w:r w:rsidRPr="51460DCC">
        <w:rPr>
          <w:rFonts w:ascii="Constantia" w:hAnsi="Constantia" w:cstheme="minorBidi"/>
          <w:b/>
          <w:bCs/>
          <w:sz w:val="32"/>
          <w:szCs w:val="32"/>
        </w:rPr>
        <w:t>Mathematical Economics</w:t>
      </w:r>
      <w:r w:rsidRPr="51460DCC">
        <w:rPr>
          <w:rFonts w:ascii="Constantia" w:hAnsi="Constantia" w:cstheme="minorBidi"/>
          <w:b/>
          <w:bCs/>
        </w:rPr>
        <w:t xml:space="preserve"> </w:t>
      </w:r>
      <w:r w:rsidRPr="51460DCC">
        <w:rPr>
          <w:rFonts w:ascii="Constantia" w:hAnsi="Constantia" w:cstheme="minorBidi"/>
          <w:sz w:val="32"/>
          <w:szCs w:val="32"/>
        </w:rPr>
        <w:t>(</w:t>
      </w:r>
      <w:r w:rsidRPr="51460DCC">
        <w:rPr>
          <w:rFonts w:ascii="Constantia" w:hAnsi="Constantia"/>
          <w:sz w:val="32"/>
          <w:szCs w:val="32"/>
        </w:rPr>
        <w:t>IKT 4630, Gr 1</w:t>
      </w:r>
      <w:r w:rsidRPr="51460DCC">
        <w:rPr>
          <w:rFonts w:ascii="Constantia" w:hAnsi="Constantia" w:cstheme="minorBidi"/>
          <w:sz w:val="32"/>
          <w:szCs w:val="32"/>
        </w:rPr>
        <w:t>)</w:t>
      </w:r>
    </w:p>
    <w:p w14:paraId="5DAB6C7B" w14:textId="77777777" w:rsidR="00107FE4" w:rsidRPr="00B0432B" w:rsidRDefault="00107FE4" w:rsidP="00107FE4">
      <w:pPr>
        <w:ind w:left="-180"/>
        <w:outlineLvl w:val="0"/>
        <w:rPr>
          <w:rFonts w:ascii="Constantia" w:hAnsi="Constantia" w:cstheme="minorHAnsi"/>
          <w:b/>
        </w:rPr>
        <w:sectPr w:rsidR="00107FE4" w:rsidRPr="00B0432B" w:rsidSect="00386BB2">
          <w:type w:val="continuous"/>
          <w:pgSz w:w="11906" w:h="16838"/>
          <w:pgMar w:top="1417" w:right="1417" w:bottom="1417" w:left="1417" w:header="708" w:footer="708" w:gutter="0"/>
          <w:cols w:space="708"/>
          <w:docGrid w:linePitch="360"/>
        </w:sectPr>
      </w:pPr>
    </w:p>
    <w:p w14:paraId="177EE4A9" w14:textId="714EDFAE" w:rsidR="00107FE4" w:rsidRPr="00B0432B" w:rsidRDefault="19E2DDF2" w:rsidP="19E2DDF2">
      <w:pPr>
        <w:ind w:left="-180"/>
        <w:outlineLvl w:val="0"/>
        <w:rPr>
          <w:rFonts w:ascii="Constantia" w:hAnsi="Constantia" w:cstheme="minorBidi"/>
          <w:b/>
          <w:bCs/>
        </w:rPr>
      </w:pPr>
      <w:r w:rsidRPr="19E2DDF2">
        <w:rPr>
          <w:rFonts w:ascii="Constantia" w:hAnsi="Constantia" w:cstheme="minorBidi"/>
          <w:b/>
          <w:bCs/>
        </w:rPr>
        <w:t>Associate Professor Burak Ünveren</w:t>
      </w:r>
    </w:p>
    <w:p w14:paraId="302B4D16" w14:textId="3F9309BC" w:rsidR="00107FE4" w:rsidRPr="00B0432B" w:rsidRDefault="00107FE4" w:rsidP="00001FBC">
      <w:pPr>
        <w:tabs>
          <w:tab w:val="left" w:pos="1260"/>
        </w:tabs>
        <w:ind w:left="-180"/>
        <w:outlineLvl w:val="0"/>
        <w:rPr>
          <w:rFonts w:ascii="Constantia" w:hAnsi="Constantia" w:cstheme="minorHAnsi"/>
        </w:rPr>
      </w:pPr>
      <w:r w:rsidRPr="00B0432B">
        <w:rPr>
          <w:rFonts w:ascii="Constantia" w:hAnsi="Constantia" w:cstheme="minorHAnsi"/>
          <w:b/>
        </w:rPr>
        <w:t>e-mail:</w:t>
      </w:r>
      <w:r w:rsidRPr="00B0432B">
        <w:rPr>
          <w:rFonts w:ascii="Constantia" w:hAnsi="Constantia" w:cstheme="minorHAnsi"/>
        </w:rPr>
        <w:tab/>
        <w:t>bunveren@yildiz.edu.tr</w:t>
      </w:r>
    </w:p>
    <w:p w14:paraId="02EB378F" w14:textId="77777777" w:rsidR="00107FE4" w:rsidRPr="00B0432B" w:rsidRDefault="00107FE4" w:rsidP="00107FE4">
      <w:pPr>
        <w:tabs>
          <w:tab w:val="left" w:pos="1440"/>
        </w:tabs>
        <w:ind w:left="-180"/>
        <w:outlineLvl w:val="0"/>
        <w:rPr>
          <w:rFonts w:ascii="Constantia" w:hAnsi="Constantia" w:cstheme="minorHAnsi"/>
          <w:b/>
        </w:rPr>
      </w:pPr>
    </w:p>
    <w:p w14:paraId="5DD6D941" w14:textId="77005199" w:rsidR="00107FE4" w:rsidRPr="00B0432B" w:rsidRDefault="00107FE4" w:rsidP="00107FE4">
      <w:pPr>
        <w:tabs>
          <w:tab w:val="left" w:pos="1440"/>
        </w:tabs>
        <w:ind w:left="-180"/>
        <w:outlineLvl w:val="0"/>
        <w:rPr>
          <w:rFonts w:ascii="Constantia" w:hAnsi="Constantia" w:cstheme="minorHAnsi"/>
          <w:b/>
        </w:rPr>
      </w:pPr>
      <w:r w:rsidRPr="00B0432B">
        <w:rPr>
          <w:rFonts w:ascii="Constantia" w:hAnsi="Constantia" w:cstheme="minorHAnsi"/>
          <w:b/>
        </w:rPr>
        <w:tab/>
      </w:r>
    </w:p>
    <w:p w14:paraId="1046714F" w14:textId="54E47E29" w:rsidR="00107FE4" w:rsidRDefault="00107FE4" w:rsidP="51460DCC">
      <w:pPr>
        <w:tabs>
          <w:tab w:val="left" w:pos="1080"/>
        </w:tabs>
        <w:ind w:left="-180"/>
        <w:outlineLvl w:val="0"/>
        <w:rPr>
          <w:rFonts w:ascii="Constantia" w:hAnsi="Constantia" w:cstheme="minorBidi"/>
        </w:rPr>
      </w:pPr>
      <w:r w:rsidRPr="51460DCC">
        <w:rPr>
          <w:rFonts w:ascii="Constantia" w:hAnsi="Constantia" w:cstheme="minorBidi"/>
          <w:b/>
          <w:bCs/>
        </w:rPr>
        <w:t xml:space="preserve">Group 1: </w:t>
      </w:r>
      <w:r w:rsidR="00001FBC">
        <w:rPr>
          <w:rFonts w:ascii="Constantia" w:hAnsi="Constantia" w:cstheme="minorBidi"/>
        </w:rPr>
        <w:t>Monday-Tuesday</w:t>
      </w:r>
    </w:p>
    <w:p w14:paraId="05256A72" w14:textId="77777777" w:rsidR="00C8224B" w:rsidRPr="009857A9" w:rsidRDefault="00107FE4" w:rsidP="00107FE4">
      <w:pPr>
        <w:tabs>
          <w:tab w:val="left" w:pos="1080"/>
        </w:tabs>
        <w:ind w:left="-180"/>
        <w:outlineLvl w:val="0"/>
        <w:rPr>
          <w:rFonts w:ascii="Constantia" w:hAnsi="Constantia" w:cstheme="minorHAnsi"/>
          <w:i/>
        </w:rPr>
        <w:sectPr w:rsidR="00C8224B" w:rsidRPr="009857A9" w:rsidSect="00D830C0">
          <w:footerReference w:type="even" r:id="rId9"/>
          <w:type w:val="continuous"/>
          <w:pgSz w:w="11906" w:h="16838"/>
          <w:pgMar w:top="1417" w:right="1417" w:bottom="1417" w:left="1417" w:header="708" w:footer="708" w:gutter="0"/>
          <w:cols w:num="2" w:space="708" w:equalWidth="0">
            <w:col w:w="4182" w:space="881"/>
            <w:col w:w="4009"/>
          </w:cols>
          <w:docGrid w:linePitch="360"/>
        </w:sectPr>
      </w:pPr>
      <w:r w:rsidRPr="00B0432B">
        <w:rPr>
          <w:rFonts w:ascii="Constantia" w:hAnsi="Constantia" w:cstheme="minorHAnsi"/>
          <w:b/>
        </w:rPr>
        <w:t>Problem Sessions:</w:t>
      </w:r>
      <w:r w:rsidRPr="00B0432B">
        <w:rPr>
          <w:rFonts w:ascii="Constantia" w:hAnsi="Constantia" w:cstheme="minorHAnsi"/>
        </w:rPr>
        <w:t xml:space="preserve"> TBA</w:t>
      </w:r>
      <w:r>
        <w:rPr>
          <w:rFonts w:ascii="Constantia" w:hAnsi="Constantia" w:cstheme="minorHAnsi"/>
        </w:rPr>
        <w:br/>
      </w:r>
      <w:r>
        <w:rPr>
          <w:rFonts w:ascii="Constantia" w:hAnsi="Constantia" w:cstheme="minorHAnsi"/>
        </w:rPr>
        <w:br/>
      </w:r>
    </w:p>
    <w:p w14:paraId="6A102AE5" w14:textId="77777777" w:rsidR="00790D09" w:rsidRPr="00107FE4" w:rsidRDefault="00715BFB" w:rsidP="00F839B9">
      <w:pPr>
        <w:spacing w:line="360" w:lineRule="auto"/>
        <w:jc w:val="center"/>
        <w:outlineLvl w:val="0"/>
        <w:rPr>
          <w:rFonts w:ascii="Constantia" w:hAnsi="Constantia" w:cstheme="minorHAnsi"/>
          <w:b/>
          <w:sz w:val="22"/>
          <w:szCs w:val="22"/>
        </w:rPr>
      </w:pPr>
      <w:r w:rsidRPr="00107FE4">
        <w:rPr>
          <w:rFonts w:ascii="Constantia" w:hAnsi="Constantia" w:cstheme="minorHAnsi"/>
          <w:b/>
          <w:sz w:val="22"/>
          <w:szCs w:val="22"/>
        </w:rPr>
        <w:t>Class outline</w:t>
      </w:r>
    </w:p>
    <w:p w14:paraId="3EC58559" w14:textId="77777777" w:rsidR="00622BE2" w:rsidRPr="00107FE4" w:rsidRDefault="00EE0D89" w:rsidP="00622BE2">
      <w:pPr>
        <w:spacing w:line="360" w:lineRule="auto"/>
        <w:jc w:val="both"/>
        <w:outlineLvl w:val="0"/>
        <w:rPr>
          <w:rFonts w:ascii="Constantia" w:hAnsi="Constantia" w:cstheme="minorHAnsi"/>
          <w:sz w:val="22"/>
          <w:szCs w:val="22"/>
        </w:rPr>
      </w:pPr>
      <w:r w:rsidRPr="00107FE4">
        <w:rPr>
          <w:rFonts w:ascii="Constantia" w:hAnsi="Constantia" w:cstheme="minorHAnsi"/>
          <w:b/>
          <w:sz w:val="22"/>
          <w:szCs w:val="22"/>
        </w:rPr>
        <w:t xml:space="preserve">Description: </w:t>
      </w:r>
      <w:r w:rsidR="00296627" w:rsidRPr="00107FE4">
        <w:rPr>
          <w:rFonts w:ascii="Constantia" w:hAnsi="Constantia" w:cstheme="minorHAnsi"/>
          <w:sz w:val="22"/>
          <w:szCs w:val="22"/>
        </w:rPr>
        <w:t xml:space="preserve">The </w:t>
      </w:r>
      <w:r w:rsidR="00C45D4F">
        <w:rPr>
          <w:rFonts w:ascii="Constantia" w:hAnsi="Constantia" w:cstheme="minorHAnsi"/>
          <w:sz w:val="22"/>
          <w:szCs w:val="22"/>
        </w:rPr>
        <w:t xml:space="preserve">objective of this course is to instill the students with the basic methods, techniques, and models of mathematical economics. Using mathematical tools in economic analysis is widely considered to be standard. Therefore, literacy in formal analysis of economic models is a prerequisite in the field. </w:t>
      </w:r>
    </w:p>
    <w:p w14:paraId="6A05A809" w14:textId="77777777" w:rsidR="009C7F24" w:rsidRPr="00107FE4" w:rsidRDefault="009C7F24" w:rsidP="00453C52">
      <w:pPr>
        <w:spacing w:line="360" w:lineRule="auto"/>
        <w:outlineLvl w:val="0"/>
        <w:rPr>
          <w:rFonts w:ascii="Constantia" w:hAnsi="Constantia" w:cstheme="minorHAnsi"/>
          <w:b/>
          <w:sz w:val="22"/>
          <w:szCs w:val="22"/>
        </w:rPr>
      </w:pPr>
    </w:p>
    <w:p w14:paraId="5E4E1699" w14:textId="77777777" w:rsidR="00EE0D89" w:rsidRDefault="00AD6DB0" w:rsidP="00453C52">
      <w:pPr>
        <w:spacing w:line="360" w:lineRule="auto"/>
        <w:outlineLvl w:val="0"/>
        <w:rPr>
          <w:rFonts w:ascii="Constantia" w:hAnsi="Constantia" w:cstheme="minorHAnsi"/>
          <w:sz w:val="22"/>
          <w:szCs w:val="22"/>
        </w:rPr>
      </w:pPr>
      <w:r w:rsidRPr="00107FE4">
        <w:rPr>
          <w:rFonts w:ascii="Constantia" w:hAnsi="Constantia" w:cstheme="minorHAnsi"/>
          <w:b/>
          <w:sz w:val="22"/>
          <w:szCs w:val="22"/>
        </w:rPr>
        <w:t xml:space="preserve">Overview: </w:t>
      </w:r>
      <w:r w:rsidR="00C45D4F">
        <w:rPr>
          <w:rFonts w:ascii="Constantia" w:hAnsi="Constantia" w:cstheme="minorHAnsi"/>
          <w:sz w:val="22"/>
          <w:szCs w:val="22"/>
        </w:rPr>
        <w:t>The course consists of solving and understanding related but different models in mathematical economics which analyze subjects such as voting, poverty</w:t>
      </w:r>
      <w:r w:rsidR="00010BB7">
        <w:rPr>
          <w:rFonts w:ascii="Constantia" w:hAnsi="Constantia" w:cstheme="minorHAnsi"/>
          <w:sz w:val="22"/>
          <w:szCs w:val="22"/>
        </w:rPr>
        <w:t>, efficiency</w:t>
      </w:r>
      <w:r w:rsidR="00C45D4F">
        <w:rPr>
          <w:rFonts w:ascii="Constantia" w:hAnsi="Constantia" w:cstheme="minorHAnsi"/>
          <w:sz w:val="22"/>
          <w:szCs w:val="22"/>
        </w:rPr>
        <w:t xml:space="preserve">, taxation, etc. This approach is expected to help the students to grasp both the formal tools, and the economic mechanisms involved in our discussions. </w:t>
      </w:r>
    </w:p>
    <w:p w14:paraId="5A39BBE3" w14:textId="77777777" w:rsidR="00107FE4" w:rsidRDefault="00107FE4" w:rsidP="00453C52">
      <w:pPr>
        <w:spacing w:line="360" w:lineRule="auto"/>
        <w:outlineLvl w:val="0"/>
        <w:rPr>
          <w:rFonts w:ascii="Constantia" w:hAnsi="Constantia" w:cstheme="minorHAnsi"/>
          <w:sz w:val="22"/>
          <w:szCs w:val="22"/>
        </w:rPr>
      </w:pPr>
    </w:p>
    <w:p w14:paraId="15F66118" w14:textId="6591A518" w:rsidR="19E2DDF2" w:rsidRDefault="19E2DDF2" w:rsidP="19E2DDF2">
      <w:pPr>
        <w:jc w:val="both"/>
        <w:rPr>
          <w:rFonts w:ascii="Constantia" w:eastAsia="Constantia" w:hAnsi="Constantia" w:cs="Constantia"/>
          <w:sz w:val="22"/>
          <w:szCs w:val="22"/>
        </w:rPr>
      </w:pPr>
      <w:r w:rsidRPr="19E2DDF2">
        <w:rPr>
          <w:rFonts w:ascii="Constantia" w:eastAsia="Constantia" w:hAnsi="Constantia" w:cs="Constantia"/>
          <w:b/>
          <w:bCs/>
          <w:sz w:val="22"/>
          <w:szCs w:val="22"/>
        </w:rPr>
        <w:t>Grading:</w:t>
      </w:r>
      <w:r w:rsidRPr="19E2DDF2">
        <w:rPr>
          <w:rFonts w:ascii="Constantia" w:eastAsia="Constantia" w:hAnsi="Constantia" w:cs="Constantia"/>
          <w:sz w:val="22"/>
          <w:szCs w:val="22"/>
        </w:rPr>
        <w:t xml:space="preserve"> Attendance is not obligatory. </w:t>
      </w:r>
      <w:r w:rsidR="00C17B14">
        <w:rPr>
          <w:rFonts w:ascii="Constantia" w:eastAsia="Constantia" w:hAnsi="Constantia" w:cs="Constantia"/>
          <w:sz w:val="22"/>
          <w:szCs w:val="22"/>
        </w:rPr>
        <w:t xml:space="preserve">Class participation, however, will be graded. Participation announcements and all other course-related material will be available at </w:t>
      </w:r>
      <w:hyperlink r:id="rId10">
        <w:r w:rsidRPr="19E2DDF2">
          <w:rPr>
            <w:rStyle w:val="Hyperlink"/>
            <w:rFonts w:ascii="Constantia" w:eastAsia="Constantia" w:hAnsi="Constantia" w:cs="Constantia"/>
            <w:sz w:val="22"/>
            <w:szCs w:val="22"/>
          </w:rPr>
          <w:t>https://avesis.yildiz.edu.tr/bunveren</w:t>
        </w:r>
      </w:hyperlink>
      <w:r w:rsidRPr="19E2DDF2">
        <w:rPr>
          <w:rFonts w:ascii="Constantia" w:eastAsia="Constantia" w:hAnsi="Constantia" w:cs="Constantia"/>
          <w:color w:val="0000FF"/>
          <w:sz w:val="22"/>
          <w:szCs w:val="22"/>
          <w:u w:val="single"/>
        </w:rPr>
        <w:t xml:space="preserve">. </w:t>
      </w:r>
      <w:r w:rsidR="00C17B14">
        <w:rPr>
          <w:rFonts w:ascii="Constantia" w:eastAsia="Constantia" w:hAnsi="Constantia" w:cs="Constantia"/>
          <w:sz w:val="22"/>
          <w:szCs w:val="22"/>
        </w:rPr>
        <w:t xml:space="preserve">Participation </w:t>
      </w:r>
      <w:r w:rsidRPr="19E2DDF2">
        <w:rPr>
          <w:rFonts w:ascii="Constantia" w:eastAsia="Constantia" w:hAnsi="Constantia" w:cs="Constantia"/>
          <w:sz w:val="22"/>
          <w:szCs w:val="22"/>
        </w:rPr>
        <w:t>will be</w:t>
      </w:r>
      <w:r w:rsidR="00C17B14">
        <w:rPr>
          <w:rFonts w:ascii="Constantia" w:eastAsia="Constantia" w:hAnsi="Constantia" w:cs="Constantia"/>
          <w:sz w:val="22"/>
          <w:szCs w:val="22"/>
        </w:rPr>
        <w:t xml:space="preserve"> considered</w:t>
      </w:r>
      <w:r w:rsidR="00001FBC">
        <w:rPr>
          <w:rFonts w:ascii="Constantia" w:eastAsia="Constantia" w:hAnsi="Constantia" w:cs="Constantia"/>
          <w:sz w:val="22"/>
          <w:szCs w:val="22"/>
        </w:rPr>
        <w:t xml:space="preserve"> as</w:t>
      </w:r>
      <w:r w:rsidRPr="19E2DDF2">
        <w:rPr>
          <w:rFonts w:ascii="Constantia" w:eastAsia="Constantia" w:hAnsi="Constantia" w:cs="Constantia"/>
          <w:sz w:val="22"/>
          <w:szCs w:val="22"/>
        </w:rPr>
        <w:t xml:space="preserve"> </w:t>
      </w:r>
      <w:r w:rsidR="00001FBC">
        <w:rPr>
          <w:rFonts w:ascii="Constantia" w:eastAsia="Constantia" w:hAnsi="Constantia" w:cs="Constantia"/>
          <w:sz w:val="22"/>
          <w:szCs w:val="22"/>
        </w:rPr>
        <w:t>a midterm exam.</w:t>
      </w:r>
      <w:r w:rsidRPr="19E2DDF2">
        <w:rPr>
          <w:rFonts w:ascii="Constantia" w:eastAsia="Constantia" w:hAnsi="Constantia" w:cs="Constantia"/>
          <w:sz w:val="22"/>
          <w:szCs w:val="22"/>
        </w:rPr>
        <w:t xml:space="preserve"> </w:t>
      </w:r>
      <w:r w:rsidR="00001FBC">
        <w:rPr>
          <w:rFonts w:ascii="Constantia" w:eastAsia="Constantia" w:hAnsi="Constantia" w:cs="Constantia"/>
          <w:sz w:val="22"/>
          <w:szCs w:val="22"/>
        </w:rPr>
        <w:t xml:space="preserve">There will also be a </w:t>
      </w:r>
      <w:r w:rsidRPr="19E2DDF2">
        <w:rPr>
          <w:rFonts w:ascii="Constantia" w:eastAsia="Constantia" w:hAnsi="Constantia" w:cs="Constantia"/>
          <w:sz w:val="22"/>
          <w:szCs w:val="22"/>
        </w:rPr>
        <w:t xml:space="preserve">final exam. </w:t>
      </w:r>
    </w:p>
    <w:p w14:paraId="5FA5B08E" w14:textId="05AF428C" w:rsidR="19E2DDF2" w:rsidRDefault="19E2DDF2" w:rsidP="19E2DDF2">
      <w:pPr>
        <w:spacing w:line="360" w:lineRule="auto"/>
        <w:jc w:val="both"/>
        <w:outlineLvl w:val="0"/>
        <w:rPr>
          <w:rFonts w:ascii="Constantia" w:hAnsi="Constantia" w:cstheme="minorBidi"/>
          <w:sz w:val="22"/>
          <w:szCs w:val="22"/>
        </w:rPr>
      </w:pPr>
    </w:p>
    <w:p w14:paraId="41C8F396" w14:textId="77777777" w:rsidR="00107FE4" w:rsidRDefault="00107FE4" w:rsidP="00107FE4">
      <w:pPr>
        <w:spacing w:line="360" w:lineRule="auto"/>
        <w:jc w:val="both"/>
        <w:outlineLvl w:val="0"/>
        <w:rPr>
          <w:rFonts w:ascii="Constantia" w:hAnsi="Constantia" w:cstheme="minorHAnsi"/>
          <w:sz w:val="22"/>
          <w:szCs w:val="22"/>
        </w:rPr>
      </w:pPr>
    </w:p>
    <w:p w14:paraId="75FC5009" w14:textId="77777777" w:rsidR="00107FE4" w:rsidRPr="00107FE4" w:rsidRDefault="00107FE4" w:rsidP="00107FE4">
      <w:pPr>
        <w:spacing w:line="360" w:lineRule="auto"/>
        <w:jc w:val="both"/>
        <w:outlineLvl w:val="0"/>
        <w:rPr>
          <w:rFonts w:ascii="Constantia" w:hAnsi="Constantia" w:cstheme="minorHAnsi"/>
          <w:sz w:val="22"/>
          <w:szCs w:val="22"/>
        </w:rPr>
      </w:pPr>
      <w:r w:rsidRPr="00107FE4">
        <w:rPr>
          <w:rFonts w:ascii="Constantia" w:hAnsi="Constantia" w:cstheme="minorHAnsi"/>
          <w:sz w:val="22"/>
          <w:szCs w:val="22"/>
        </w:rPr>
        <w:t>The grading process of the course is summarized below</w:t>
      </w:r>
    </w:p>
    <w:p w14:paraId="3DABAC18" w14:textId="77777777" w:rsidR="00107FE4" w:rsidRPr="00107FE4" w:rsidRDefault="00107FE4" w:rsidP="00107FE4">
      <w:pPr>
        <w:pStyle w:val="ListParagraph"/>
        <w:numPr>
          <w:ilvl w:val="0"/>
          <w:numId w:val="30"/>
        </w:numPr>
        <w:spacing w:line="360" w:lineRule="auto"/>
        <w:jc w:val="both"/>
        <w:outlineLvl w:val="0"/>
        <w:rPr>
          <w:rFonts w:ascii="Constantia" w:hAnsi="Constantia" w:cstheme="minorHAnsi"/>
          <w:sz w:val="22"/>
          <w:szCs w:val="22"/>
        </w:rPr>
      </w:pPr>
      <w:r w:rsidRPr="00107FE4">
        <w:rPr>
          <w:rFonts w:ascii="Constantia" w:hAnsi="Constantia" w:cstheme="minorHAnsi"/>
          <w:sz w:val="22"/>
          <w:szCs w:val="22"/>
        </w:rPr>
        <w:t>1</w:t>
      </w:r>
      <w:r w:rsidRPr="00107FE4">
        <w:rPr>
          <w:rFonts w:ascii="Constantia" w:hAnsi="Constantia" w:cstheme="minorHAnsi"/>
          <w:sz w:val="22"/>
          <w:szCs w:val="22"/>
          <w:vertAlign w:val="superscript"/>
        </w:rPr>
        <w:t>st</w:t>
      </w:r>
      <w:r w:rsidRPr="00107FE4">
        <w:rPr>
          <w:rFonts w:ascii="Constantia" w:hAnsi="Constantia" w:cstheme="minorHAnsi"/>
          <w:sz w:val="22"/>
          <w:szCs w:val="22"/>
        </w:rPr>
        <w:t xml:space="preserve"> Midterm 30%</w:t>
      </w:r>
    </w:p>
    <w:p w14:paraId="7C4E661D" w14:textId="46636662" w:rsidR="00107FE4" w:rsidRPr="00107FE4" w:rsidRDefault="00107FE4" w:rsidP="00107FE4">
      <w:pPr>
        <w:pStyle w:val="ListParagraph"/>
        <w:numPr>
          <w:ilvl w:val="0"/>
          <w:numId w:val="30"/>
        </w:numPr>
        <w:spacing w:line="360" w:lineRule="auto"/>
        <w:jc w:val="both"/>
        <w:outlineLvl w:val="0"/>
        <w:rPr>
          <w:rFonts w:ascii="Constantia" w:hAnsi="Constantia" w:cstheme="minorHAnsi"/>
          <w:sz w:val="22"/>
          <w:szCs w:val="22"/>
        </w:rPr>
      </w:pPr>
      <w:r w:rsidRPr="00107FE4">
        <w:rPr>
          <w:rFonts w:ascii="Constantia" w:hAnsi="Constantia" w:cstheme="minorHAnsi"/>
          <w:sz w:val="22"/>
          <w:szCs w:val="22"/>
        </w:rPr>
        <w:t xml:space="preserve">Final exam: </w:t>
      </w:r>
      <w:r w:rsidR="00001FBC">
        <w:rPr>
          <w:rFonts w:ascii="Constantia" w:hAnsi="Constantia" w:cstheme="minorHAnsi"/>
          <w:sz w:val="22"/>
          <w:szCs w:val="22"/>
        </w:rPr>
        <w:t>70</w:t>
      </w:r>
      <w:r w:rsidRPr="00107FE4">
        <w:rPr>
          <w:rFonts w:ascii="Constantia" w:hAnsi="Constantia" w:cstheme="minorHAnsi"/>
          <w:sz w:val="22"/>
          <w:szCs w:val="22"/>
        </w:rPr>
        <w:t>%</w:t>
      </w:r>
    </w:p>
    <w:p w14:paraId="72A3D3EC" w14:textId="77777777" w:rsidR="009C7F24" w:rsidRPr="00107FE4" w:rsidRDefault="009C7F24" w:rsidP="00453C52">
      <w:pPr>
        <w:spacing w:line="360" w:lineRule="auto"/>
        <w:outlineLvl w:val="0"/>
        <w:rPr>
          <w:rFonts w:ascii="Constantia" w:hAnsi="Constantia" w:cstheme="minorHAnsi"/>
          <w:sz w:val="22"/>
          <w:szCs w:val="22"/>
        </w:rPr>
      </w:pPr>
    </w:p>
    <w:p w14:paraId="7C4066DE" w14:textId="77777777" w:rsidR="009C7F24" w:rsidRPr="00107FE4" w:rsidRDefault="009C7F24" w:rsidP="00453C52">
      <w:pPr>
        <w:spacing w:line="360" w:lineRule="auto"/>
        <w:outlineLvl w:val="0"/>
        <w:rPr>
          <w:rFonts w:ascii="Constantia" w:hAnsi="Constantia" w:cstheme="minorHAnsi"/>
          <w:sz w:val="22"/>
          <w:szCs w:val="22"/>
        </w:rPr>
      </w:pPr>
      <w:r w:rsidRPr="00107FE4">
        <w:rPr>
          <w:rFonts w:ascii="Constantia" w:hAnsi="Constantia" w:cstheme="minorHAnsi"/>
          <w:b/>
          <w:sz w:val="22"/>
          <w:szCs w:val="22"/>
        </w:rPr>
        <w:t>Prerequisites:</w:t>
      </w:r>
      <w:r w:rsidRPr="00107FE4">
        <w:rPr>
          <w:rFonts w:ascii="Constantia" w:hAnsi="Constantia" w:cstheme="minorHAnsi"/>
          <w:sz w:val="22"/>
          <w:szCs w:val="22"/>
        </w:rPr>
        <w:t xml:space="preserve"> The necessary mathematical tools will be given during the course. Familiarity with basic </w:t>
      </w:r>
      <w:r w:rsidR="00F225FD" w:rsidRPr="00107FE4">
        <w:rPr>
          <w:rFonts w:ascii="Constantia" w:hAnsi="Constantia" w:cstheme="minorHAnsi"/>
          <w:sz w:val="22"/>
          <w:szCs w:val="22"/>
        </w:rPr>
        <w:t>micro</w:t>
      </w:r>
      <w:r w:rsidRPr="00107FE4">
        <w:rPr>
          <w:rFonts w:ascii="Constantia" w:hAnsi="Constantia" w:cstheme="minorHAnsi"/>
          <w:sz w:val="22"/>
          <w:szCs w:val="22"/>
        </w:rPr>
        <w:t xml:space="preserve">economic notions is a plus. </w:t>
      </w:r>
    </w:p>
    <w:p w14:paraId="6E86482F" w14:textId="77777777" w:rsidR="00120559" w:rsidRPr="00107FE4" w:rsidRDefault="00120559" w:rsidP="00453C52">
      <w:pPr>
        <w:spacing w:line="360" w:lineRule="auto"/>
        <w:outlineLvl w:val="0"/>
        <w:rPr>
          <w:rFonts w:ascii="Constantia" w:hAnsi="Constantia" w:cstheme="minorHAnsi"/>
          <w:sz w:val="22"/>
          <w:szCs w:val="22"/>
        </w:rPr>
      </w:pPr>
    </w:p>
    <w:p w14:paraId="7ABCBCCC" w14:textId="77777777" w:rsidR="002D2D12" w:rsidRPr="00107FE4" w:rsidRDefault="00D44EEE" w:rsidP="00D44EEE">
      <w:pPr>
        <w:spacing w:line="360" w:lineRule="auto"/>
        <w:jc w:val="center"/>
        <w:outlineLvl w:val="0"/>
        <w:rPr>
          <w:rFonts w:ascii="Constantia" w:hAnsi="Constantia" w:cstheme="minorHAnsi"/>
          <w:b/>
          <w:sz w:val="22"/>
          <w:szCs w:val="22"/>
        </w:rPr>
      </w:pPr>
      <w:r w:rsidRPr="00107FE4">
        <w:rPr>
          <w:rFonts w:ascii="Constantia" w:hAnsi="Constantia" w:cstheme="minorHAnsi"/>
          <w:b/>
          <w:sz w:val="22"/>
          <w:szCs w:val="22"/>
        </w:rPr>
        <w:t>Sources</w:t>
      </w:r>
    </w:p>
    <w:p w14:paraId="76A6A9E9" w14:textId="77777777" w:rsidR="00F839B9" w:rsidRDefault="00C45D4F" w:rsidP="00C45D4F">
      <w:pPr>
        <w:shd w:val="clear" w:color="auto" w:fill="FFFFFF"/>
        <w:rPr>
          <w:rFonts w:ascii="Constantia" w:hAnsi="Constantia" w:cs="Arial"/>
          <w:sz w:val="22"/>
          <w:szCs w:val="22"/>
        </w:rPr>
      </w:pPr>
      <w:r w:rsidRPr="00C45D4F">
        <w:rPr>
          <w:rFonts w:ascii="Constantia" w:hAnsi="Constantia" w:cs="Arial"/>
          <w:sz w:val="22"/>
          <w:szCs w:val="22"/>
        </w:rPr>
        <w:t xml:space="preserve">Hindriks J. and Myles G. D. 2013. Intermediate public economics. The MIT Press. </w:t>
      </w:r>
    </w:p>
    <w:p w14:paraId="0E27B00A" w14:textId="77777777" w:rsidR="00C45D4F" w:rsidRDefault="00C45D4F" w:rsidP="00C45D4F">
      <w:pPr>
        <w:shd w:val="clear" w:color="auto" w:fill="FFFFFF"/>
        <w:rPr>
          <w:rFonts w:ascii="Constantia" w:hAnsi="Constantia" w:cs="Arial"/>
          <w:sz w:val="22"/>
          <w:szCs w:val="22"/>
        </w:rPr>
      </w:pPr>
    </w:p>
    <w:p w14:paraId="6E5B945E" w14:textId="77777777" w:rsidR="00001FBC" w:rsidRDefault="00001FBC" w:rsidP="00C45D4F">
      <w:pPr>
        <w:shd w:val="clear" w:color="auto" w:fill="FFFFFF"/>
        <w:rPr>
          <w:rFonts w:ascii="Constantia" w:hAnsi="Constantia" w:cs="Arial"/>
          <w:sz w:val="22"/>
          <w:szCs w:val="22"/>
        </w:rPr>
      </w:pPr>
    </w:p>
    <w:p w14:paraId="4A57C106" w14:textId="77777777" w:rsidR="00001FBC" w:rsidRDefault="00001FBC" w:rsidP="00C45D4F">
      <w:pPr>
        <w:shd w:val="clear" w:color="auto" w:fill="FFFFFF"/>
        <w:rPr>
          <w:rFonts w:ascii="Constantia" w:hAnsi="Constantia" w:cs="Arial"/>
          <w:sz w:val="22"/>
          <w:szCs w:val="22"/>
        </w:rPr>
      </w:pPr>
    </w:p>
    <w:p w14:paraId="624759F5" w14:textId="77777777" w:rsidR="00EE1FD5" w:rsidRPr="00C45D4F" w:rsidRDefault="00EE1FD5" w:rsidP="00C45D4F">
      <w:pPr>
        <w:shd w:val="clear" w:color="auto" w:fill="FFFFFF"/>
        <w:rPr>
          <w:rFonts w:ascii="Constantia" w:hAnsi="Constantia" w:cs="Arial"/>
          <w:sz w:val="22"/>
          <w:szCs w:val="22"/>
        </w:rPr>
      </w:pPr>
      <w:bookmarkStart w:id="0" w:name="_GoBack"/>
      <w:bookmarkEnd w:id="0"/>
    </w:p>
    <w:p w14:paraId="60061E4C" w14:textId="77777777" w:rsidR="00C45D4F" w:rsidRPr="00C45D4F" w:rsidRDefault="00C45D4F" w:rsidP="00C45D4F">
      <w:pPr>
        <w:shd w:val="clear" w:color="auto" w:fill="FFFFFF"/>
        <w:rPr>
          <w:rFonts w:ascii="Arial" w:hAnsi="Arial" w:cs="Arial"/>
          <w:sz w:val="18"/>
          <w:szCs w:val="18"/>
        </w:rPr>
      </w:pPr>
    </w:p>
    <w:p w14:paraId="1FE1F5C4" w14:textId="77777777" w:rsidR="00E61D31" w:rsidRDefault="00E61D31" w:rsidP="00614ACF">
      <w:pPr>
        <w:spacing w:line="360" w:lineRule="auto"/>
        <w:ind w:left="357"/>
        <w:jc w:val="center"/>
        <w:outlineLvl w:val="0"/>
        <w:rPr>
          <w:rFonts w:ascii="Constantia" w:hAnsi="Constantia"/>
          <w:b/>
          <w:sz w:val="22"/>
          <w:szCs w:val="22"/>
        </w:rPr>
      </w:pPr>
      <w:r w:rsidRPr="00107FE4">
        <w:rPr>
          <w:rFonts w:ascii="Constantia" w:hAnsi="Constantia"/>
          <w:b/>
          <w:sz w:val="22"/>
          <w:szCs w:val="22"/>
        </w:rPr>
        <w:lastRenderedPageBreak/>
        <w:t>Topics</w:t>
      </w:r>
    </w:p>
    <w:p w14:paraId="7725F7A4" w14:textId="77777777" w:rsidR="00010BB7" w:rsidRPr="00010BB7" w:rsidRDefault="3C5D614D" w:rsidP="00010BB7">
      <w:pPr>
        <w:pStyle w:val="ListParagraph"/>
        <w:numPr>
          <w:ilvl w:val="0"/>
          <w:numId w:val="31"/>
        </w:numPr>
        <w:spacing w:line="360" w:lineRule="auto"/>
        <w:rPr>
          <w:rFonts w:ascii="Constantia" w:eastAsia="Times New Roman" w:hAnsi="Constantia" w:cs="Arial"/>
          <w:sz w:val="22"/>
          <w:szCs w:val="22"/>
        </w:rPr>
      </w:pPr>
      <w:r w:rsidRPr="3C5D614D">
        <w:rPr>
          <w:rFonts w:ascii="Constantia" w:eastAsia="Times New Roman" w:hAnsi="Constantia" w:cs="Arial"/>
          <w:sz w:val="22"/>
          <w:szCs w:val="22"/>
        </w:rPr>
        <w:t>Review of calculus</w:t>
      </w:r>
    </w:p>
    <w:p w14:paraId="29B7BEC4" w14:textId="77777777" w:rsidR="00010BB7" w:rsidRPr="00010BB7" w:rsidRDefault="3C5D614D" w:rsidP="00010BB7">
      <w:pPr>
        <w:pStyle w:val="ListParagraph"/>
        <w:numPr>
          <w:ilvl w:val="0"/>
          <w:numId w:val="31"/>
        </w:numPr>
        <w:spacing w:line="360" w:lineRule="auto"/>
        <w:rPr>
          <w:rFonts w:ascii="Constantia" w:eastAsia="Times New Roman" w:hAnsi="Constantia" w:cs="Arial"/>
          <w:sz w:val="22"/>
          <w:szCs w:val="22"/>
        </w:rPr>
      </w:pPr>
      <w:r w:rsidRPr="3C5D614D">
        <w:rPr>
          <w:rFonts w:ascii="Constantia" w:eastAsia="Times New Roman" w:hAnsi="Constantia" w:cs="Arial"/>
          <w:sz w:val="22"/>
          <w:szCs w:val="22"/>
        </w:rPr>
        <w:t>Distribution and efficiency</w:t>
      </w:r>
    </w:p>
    <w:p w14:paraId="5937CBF1" w14:textId="77777777" w:rsidR="00010BB7" w:rsidRPr="00010BB7" w:rsidRDefault="3C5D614D" w:rsidP="00010BB7">
      <w:pPr>
        <w:pStyle w:val="ListParagraph"/>
        <w:numPr>
          <w:ilvl w:val="0"/>
          <w:numId w:val="31"/>
        </w:numPr>
        <w:spacing w:line="360" w:lineRule="auto"/>
        <w:rPr>
          <w:rFonts w:ascii="Constantia" w:eastAsia="Times New Roman" w:hAnsi="Constantia" w:cs="Arial"/>
          <w:sz w:val="22"/>
          <w:szCs w:val="22"/>
        </w:rPr>
      </w:pPr>
      <w:r w:rsidRPr="3C5D614D">
        <w:rPr>
          <w:rFonts w:ascii="Constantia" w:eastAsia="Times New Roman" w:hAnsi="Constantia" w:cs="Arial"/>
          <w:sz w:val="22"/>
          <w:szCs w:val="22"/>
        </w:rPr>
        <w:t>Competition and efficiency</w:t>
      </w:r>
    </w:p>
    <w:p w14:paraId="04CCD7D7" w14:textId="77777777" w:rsidR="00010BB7" w:rsidRPr="00010BB7" w:rsidRDefault="3C5D614D" w:rsidP="00010BB7">
      <w:pPr>
        <w:pStyle w:val="ListParagraph"/>
        <w:numPr>
          <w:ilvl w:val="0"/>
          <w:numId w:val="31"/>
        </w:numPr>
        <w:spacing w:line="360" w:lineRule="auto"/>
        <w:rPr>
          <w:rFonts w:ascii="Constantia" w:hAnsi="Constantia" w:cs="Arial"/>
          <w:sz w:val="22"/>
          <w:szCs w:val="22"/>
        </w:rPr>
      </w:pPr>
      <w:r w:rsidRPr="3C5D614D">
        <w:rPr>
          <w:rFonts w:ascii="Constantia" w:hAnsi="Constantia" w:cs="Arial"/>
          <w:sz w:val="22"/>
          <w:szCs w:val="22"/>
        </w:rPr>
        <w:t>Happiness and greed</w:t>
      </w:r>
    </w:p>
    <w:p w14:paraId="4CA606D2" w14:textId="77777777" w:rsidR="00010BB7" w:rsidRPr="00010BB7" w:rsidRDefault="3C5D614D" w:rsidP="00010BB7">
      <w:pPr>
        <w:pStyle w:val="ListParagraph"/>
        <w:numPr>
          <w:ilvl w:val="0"/>
          <w:numId w:val="31"/>
        </w:numPr>
        <w:spacing w:line="360" w:lineRule="auto"/>
        <w:rPr>
          <w:rFonts w:ascii="Constantia" w:hAnsi="Constantia" w:cs="Arial"/>
          <w:sz w:val="22"/>
          <w:szCs w:val="22"/>
        </w:rPr>
      </w:pPr>
      <w:r w:rsidRPr="3C5D614D">
        <w:rPr>
          <w:rFonts w:ascii="Constantia" w:hAnsi="Constantia" w:cs="Arial"/>
          <w:sz w:val="22"/>
          <w:szCs w:val="22"/>
        </w:rPr>
        <w:t>Happiness and inequality</w:t>
      </w:r>
    </w:p>
    <w:p w14:paraId="7168BD5B" w14:textId="77777777" w:rsidR="00010BB7" w:rsidRPr="00010BB7" w:rsidRDefault="3C5D614D" w:rsidP="00010BB7">
      <w:pPr>
        <w:pStyle w:val="ListParagraph"/>
        <w:numPr>
          <w:ilvl w:val="0"/>
          <w:numId w:val="31"/>
        </w:numPr>
        <w:spacing w:line="360" w:lineRule="auto"/>
        <w:rPr>
          <w:rFonts w:ascii="Constantia" w:hAnsi="Constantia" w:cs="Arial"/>
          <w:sz w:val="22"/>
          <w:szCs w:val="22"/>
        </w:rPr>
      </w:pPr>
      <w:r w:rsidRPr="3C5D614D">
        <w:rPr>
          <w:rFonts w:ascii="Constantia" w:hAnsi="Constantia" w:cs="Arial"/>
          <w:sz w:val="22"/>
          <w:szCs w:val="22"/>
        </w:rPr>
        <w:t>Political Competition and distribution</w:t>
      </w:r>
    </w:p>
    <w:p w14:paraId="15D1DCEC" w14:textId="41D47C8F" w:rsidR="3C5D614D" w:rsidRDefault="3C5D614D" w:rsidP="3C5D614D">
      <w:pPr>
        <w:pStyle w:val="ListParagraph"/>
        <w:numPr>
          <w:ilvl w:val="0"/>
          <w:numId w:val="31"/>
        </w:numPr>
        <w:spacing w:line="360" w:lineRule="auto"/>
        <w:rPr>
          <w:sz w:val="22"/>
          <w:szCs w:val="22"/>
        </w:rPr>
      </w:pPr>
      <w:r w:rsidRPr="3C5D614D">
        <w:rPr>
          <w:rFonts w:ascii="Constantia" w:hAnsi="Constantia" w:cs="Arial"/>
          <w:sz w:val="22"/>
          <w:szCs w:val="22"/>
        </w:rPr>
        <w:t xml:space="preserve">Incomplete information and statistics </w:t>
      </w:r>
    </w:p>
    <w:p w14:paraId="44EAFD9C" w14:textId="77777777" w:rsidR="00010BB7" w:rsidRPr="00107FE4" w:rsidRDefault="00010BB7" w:rsidP="00010BB7">
      <w:pPr>
        <w:spacing w:line="360" w:lineRule="auto"/>
        <w:ind w:left="357"/>
        <w:jc w:val="center"/>
        <w:outlineLvl w:val="0"/>
        <w:rPr>
          <w:rFonts w:ascii="Constantia" w:hAnsi="Constantia"/>
          <w:b/>
          <w:sz w:val="22"/>
          <w:szCs w:val="22"/>
        </w:rPr>
      </w:pPr>
    </w:p>
    <w:p w14:paraId="449455B6" w14:textId="77777777" w:rsidR="00D568D3" w:rsidRPr="00C00642" w:rsidRDefault="00D568D3" w:rsidP="00D568D3">
      <w:pPr>
        <w:spacing w:line="360" w:lineRule="auto"/>
        <w:jc w:val="center"/>
        <w:outlineLvl w:val="0"/>
        <w:rPr>
          <w:b/>
          <w:sz w:val="22"/>
          <w:szCs w:val="22"/>
        </w:rPr>
      </w:pPr>
      <w:r w:rsidRPr="00C00642">
        <w:rPr>
          <w:b/>
          <w:sz w:val="22"/>
          <w:szCs w:val="22"/>
        </w:rPr>
        <w:t>IMPORTANT:</w:t>
      </w:r>
    </w:p>
    <w:p w14:paraId="29E238C7" w14:textId="302D54B7" w:rsidR="00107FE4" w:rsidRPr="00D568D3" w:rsidRDefault="00D568D3" w:rsidP="00D568D3">
      <w:pPr>
        <w:spacing w:line="360" w:lineRule="auto"/>
        <w:outlineLvl w:val="0"/>
        <w:rPr>
          <w:b/>
          <w:sz w:val="22"/>
          <w:szCs w:val="22"/>
        </w:rPr>
      </w:pPr>
      <w:r w:rsidRPr="00C00642">
        <w:rPr>
          <w:b/>
          <w:sz w:val="22"/>
          <w:szCs w:val="22"/>
        </w:rPr>
        <w:t>Do not bring up you</w:t>
      </w:r>
      <w:r>
        <w:rPr>
          <w:b/>
          <w:sz w:val="22"/>
          <w:szCs w:val="22"/>
        </w:rPr>
        <w:t>r</w:t>
      </w:r>
      <w:r w:rsidRPr="00C00642">
        <w:rPr>
          <w:b/>
          <w:sz w:val="22"/>
          <w:szCs w:val="22"/>
        </w:rPr>
        <w:t xml:space="preserve"> personal misfortunes, hardships, and problems regarding your planned graduation under any circumstance. For example, that you started </w:t>
      </w:r>
      <w:r>
        <w:rPr>
          <w:b/>
          <w:sz w:val="22"/>
          <w:szCs w:val="22"/>
        </w:rPr>
        <w:t>working or that you need to pass this course in order to graduate or any family problem or misfortune must not be reflected to me. Do not expect any response</w:t>
      </w:r>
      <w:r w:rsidR="00001FBC">
        <w:rPr>
          <w:b/>
          <w:sz w:val="22"/>
          <w:szCs w:val="22"/>
        </w:rPr>
        <w:t xml:space="preserve"> </w:t>
      </w:r>
      <w:r>
        <w:rPr>
          <w:b/>
          <w:sz w:val="22"/>
          <w:szCs w:val="22"/>
        </w:rPr>
        <w:t>to your emails.</w:t>
      </w:r>
    </w:p>
    <w:sectPr w:rsidR="00107FE4" w:rsidRPr="00D568D3" w:rsidSect="00B71AE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80EE9" w14:textId="77777777" w:rsidR="004E4B16" w:rsidRDefault="004E4B16" w:rsidP="00365B78">
      <w:r>
        <w:separator/>
      </w:r>
    </w:p>
  </w:endnote>
  <w:endnote w:type="continuationSeparator" w:id="0">
    <w:p w14:paraId="2DC761D4" w14:textId="77777777" w:rsidR="004E4B16" w:rsidRDefault="004E4B16" w:rsidP="003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13A5F" w14:textId="77777777" w:rsidR="00107FE4" w:rsidRDefault="00107FE4" w:rsidP="00006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EEC669" w14:textId="77777777" w:rsidR="00107FE4" w:rsidRDefault="00107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107FE4" w:rsidRDefault="00107FE4" w:rsidP="00006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4D5A5" w14:textId="77777777" w:rsidR="00107FE4" w:rsidRDefault="00107F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B88E" w14:textId="77777777" w:rsidR="002E2C52" w:rsidRDefault="002E2C52" w:rsidP="000065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86C05" w14:textId="77777777" w:rsidR="002E2C52" w:rsidRDefault="002E2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238BD" w14:textId="77777777" w:rsidR="004E4B16" w:rsidRDefault="004E4B16" w:rsidP="00365B78">
      <w:r>
        <w:separator/>
      </w:r>
    </w:p>
  </w:footnote>
  <w:footnote w:type="continuationSeparator" w:id="0">
    <w:p w14:paraId="3CCE3797" w14:textId="77777777" w:rsidR="004E4B16" w:rsidRDefault="004E4B16" w:rsidP="00365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719"/>
    <w:multiLevelType w:val="hybridMultilevel"/>
    <w:tmpl w:val="D076D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275"/>
    <w:multiLevelType w:val="hybridMultilevel"/>
    <w:tmpl w:val="56E85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80C51"/>
    <w:multiLevelType w:val="hybridMultilevel"/>
    <w:tmpl w:val="7794E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3C5"/>
    <w:multiLevelType w:val="multilevel"/>
    <w:tmpl w:val="1FA2DD6E"/>
    <w:lvl w:ilvl="0">
      <w:start w:val="1"/>
      <w:numFmt w:val="decimalZero"/>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01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3C7E1C"/>
    <w:multiLevelType w:val="hybridMultilevel"/>
    <w:tmpl w:val="7AC0A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471DE"/>
    <w:multiLevelType w:val="hybridMultilevel"/>
    <w:tmpl w:val="33F81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62744"/>
    <w:multiLevelType w:val="hybridMultilevel"/>
    <w:tmpl w:val="3A505F7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2DEA15DA"/>
    <w:multiLevelType w:val="hybridMultilevel"/>
    <w:tmpl w:val="EAE28C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35F0F"/>
    <w:multiLevelType w:val="hybridMultilevel"/>
    <w:tmpl w:val="C01216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33A4570B"/>
    <w:multiLevelType w:val="hybridMultilevel"/>
    <w:tmpl w:val="1F5ED702"/>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33C97017"/>
    <w:multiLevelType w:val="hybridMultilevel"/>
    <w:tmpl w:val="E1C02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E2EE3"/>
    <w:multiLevelType w:val="multilevel"/>
    <w:tmpl w:val="01BA7C7E"/>
    <w:lvl w:ilvl="0">
      <w:start w:val="8"/>
      <w:numFmt w:val="decimalZero"/>
      <w:lvlText w:val="%1"/>
      <w:lvlJc w:val="left"/>
      <w:pPr>
        <w:tabs>
          <w:tab w:val="num" w:pos="360"/>
        </w:tabs>
        <w:ind w:left="360" w:hanging="360"/>
      </w:pPr>
      <w:rPr>
        <w:rFonts w:hint="default"/>
        <w:b/>
      </w:rPr>
    </w:lvl>
    <w:lvl w:ilvl="1">
      <w:start w:val="3"/>
      <w:numFmt w:val="decimalZero"/>
      <w:lvlText w:val="%1.%2"/>
      <w:lvlJc w:val="left"/>
      <w:pPr>
        <w:tabs>
          <w:tab w:val="num" w:pos="360"/>
        </w:tabs>
        <w:ind w:left="360" w:hanging="360"/>
      </w:pPr>
      <w:rPr>
        <w:rFonts w:hint="default"/>
        <w:b/>
      </w:rPr>
    </w:lvl>
    <w:lvl w:ilvl="2">
      <w:start w:val="201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86A6BC4"/>
    <w:multiLevelType w:val="hybridMultilevel"/>
    <w:tmpl w:val="10085ACC"/>
    <w:lvl w:ilvl="0" w:tplc="FFFFFFFF">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B801D1"/>
    <w:multiLevelType w:val="hybridMultilevel"/>
    <w:tmpl w:val="C0029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87530"/>
    <w:multiLevelType w:val="hybridMultilevel"/>
    <w:tmpl w:val="FFEC9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2264B0"/>
    <w:multiLevelType w:val="multilevel"/>
    <w:tmpl w:val="F3E06A5C"/>
    <w:lvl w:ilvl="0">
      <w:start w:val="22"/>
      <w:numFmt w:val="decimal"/>
      <w:lvlText w:val="%1"/>
      <w:lvlJc w:val="left"/>
      <w:pPr>
        <w:tabs>
          <w:tab w:val="num" w:pos="1410"/>
        </w:tabs>
        <w:ind w:left="1410" w:hanging="1410"/>
      </w:pPr>
      <w:rPr>
        <w:rFonts w:hint="default"/>
        <w:b/>
      </w:rPr>
    </w:lvl>
    <w:lvl w:ilvl="1">
      <w:start w:val="2"/>
      <w:numFmt w:val="decimalZero"/>
      <w:lvlText w:val="%1.%2"/>
      <w:lvlJc w:val="left"/>
      <w:pPr>
        <w:tabs>
          <w:tab w:val="num" w:pos="1410"/>
        </w:tabs>
        <w:ind w:left="1410" w:hanging="1410"/>
      </w:pPr>
      <w:rPr>
        <w:rFonts w:hint="default"/>
        <w:b/>
      </w:rPr>
    </w:lvl>
    <w:lvl w:ilvl="2">
      <w:start w:val="201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2182213"/>
    <w:multiLevelType w:val="multilevel"/>
    <w:tmpl w:val="1FA2DD6E"/>
    <w:lvl w:ilvl="0">
      <w:start w:val="1"/>
      <w:numFmt w:val="decimalZero"/>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01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901079"/>
    <w:multiLevelType w:val="hybridMultilevel"/>
    <w:tmpl w:val="62B2C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D1075"/>
    <w:multiLevelType w:val="multilevel"/>
    <w:tmpl w:val="E8D6EBA4"/>
    <w:lvl w:ilvl="0">
      <w:start w:val="1"/>
      <w:numFmt w:val="decimalZero"/>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01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B371CCC"/>
    <w:multiLevelType w:val="hybridMultilevel"/>
    <w:tmpl w:val="CBA03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A2D52"/>
    <w:multiLevelType w:val="hybridMultilevel"/>
    <w:tmpl w:val="A6741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217550"/>
    <w:multiLevelType w:val="multilevel"/>
    <w:tmpl w:val="9482C940"/>
    <w:lvl w:ilvl="0">
      <w:start w:val="1"/>
      <w:numFmt w:val="decimal"/>
      <w:lvlText w:val="%1."/>
      <w:lvlJc w:val="right"/>
      <w:pPr>
        <w:tabs>
          <w:tab w:val="num" w:pos="2750"/>
        </w:tabs>
        <w:ind w:left="2750" w:hanging="56"/>
      </w:pPr>
      <w:rPr>
        <w:rFonts w:cs="Times New Roman" w:hint="default"/>
        <w:b w:val="0"/>
        <w:i w:val="0"/>
      </w:rPr>
    </w:lvl>
    <w:lvl w:ilvl="1">
      <w:start w:val="1"/>
      <w:numFmt w:val="lowerLetter"/>
      <w:lvlText w:val="%2."/>
      <w:lvlJc w:val="right"/>
      <w:pPr>
        <w:tabs>
          <w:tab w:val="num" w:pos="567"/>
        </w:tabs>
        <w:ind w:left="567" w:hanging="57"/>
      </w:pPr>
      <w:rPr>
        <w:rFonts w:cs="Times New Roman" w:hint="default"/>
        <w:b/>
      </w:rPr>
    </w:lvl>
    <w:lvl w:ilvl="2">
      <w:start w:val="1"/>
      <w:numFmt w:val="lowerRoman"/>
      <w:lvlText w:val="%3."/>
      <w:lvlJc w:val="right"/>
      <w:pPr>
        <w:tabs>
          <w:tab w:val="num" w:pos="851"/>
        </w:tabs>
        <w:ind w:left="851" w:hanging="57"/>
      </w:pPr>
      <w:rPr>
        <w:rFonts w:cs="Times New Roman" w:hint="default"/>
        <w:b/>
      </w:rPr>
    </w:lvl>
    <w:lvl w:ilvl="3">
      <w:start w:val="1"/>
      <w:numFmt w:val="decimal"/>
      <w:lvlText w:val="%4."/>
      <w:lvlJc w:val="left"/>
      <w:pPr>
        <w:tabs>
          <w:tab w:val="num" w:pos="2842"/>
        </w:tabs>
        <w:ind w:left="2842" w:hanging="360"/>
      </w:pPr>
      <w:rPr>
        <w:rFonts w:cs="Times New Roman" w:hint="default"/>
        <w:b/>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22" w15:restartNumberingAfterBreak="0">
    <w:nsid w:val="5FAD2870"/>
    <w:multiLevelType w:val="hybridMultilevel"/>
    <w:tmpl w:val="489AC7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A65BD0"/>
    <w:multiLevelType w:val="multilevel"/>
    <w:tmpl w:val="E8D6EBA4"/>
    <w:lvl w:ilvl="0">
      <w:start w:val="1"/>
      <w:numFmt w:val="decimalZero"/>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012"/>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4D91620"/>
    <w:multiLevelType w:val="multilevel"/>
    <w:tmpl w:val="1FA2DD6E"/>
    <w:lvl w:ilvl="0">
      <w:start w:val="1"/>
      <w:numFmt w:val="decimalZero"/>
      <w:lvlText w:val="%1"/>
      <w:lvlJc w:val="left"/>
      <w:pPr>
        <w:tabs>
          <w:tab w:val="num" w:pos="1410"/>
        </w:tabs>
        <w:ind w:left="1410" w:hanging="1410"/>
      </w:pPr>
      <w:rPr>
        <w:rFonts w:hint="default"/>
      </w:rPr>
    </w:lvl>
    <w:lvl w:ilvl="1">
      <w:start w:val="3"/>
      <w:numFmt w:val="decimalZero"/>
      <w:lvlText w:val="%1.%2"/>
      <w:lvlJc w:val="left"/>
      <w:pPr>
        <w:tabs>
          <w:tab w:val="num" w:pos="1410"/>
        </w:tabs>
        <w:ind w:left="1410" w:hanging="1410"/>
      </w:pPr>
      <w:rPr>
        <w:rFonts w:hint="default"/>
      </w:rPr>
    </w:lvl>
    <w:lvl w:ilvl="2">
      <w:start w:val="201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DA02AD"/>
    <w:multiLevelType w:val="multilevel"/>
    <w:tmpl w:val="F3E06A5C"/>
    <w:lvl w:ilvl="0">
      <w:start w:val="22"/>
      <w:numFmt w:val="decimal"/>
      <w:lvlText w:val="%1"/>
      <w:lvlJc w:val="left"/>
      <w:pPr>
        <w:tabs>
          <w:tab w:val="num" w:pos="1410"/>
        </w:tabs>
        <w:ind w:left="1410" w:hanging="1410"/>
      </w:pPr>
      <w:rPr>
        <w:rFonts w:hint="default"/>
        <w:b/>
      </w:rPr>
    </w:lvl>
    <w:lvl w:ilvl="1">
      <w:start w:val="2"/>
      <w:numFmt w:val="decimalZero"/>
      <w:lvlText w:val="%1.%2"/>
      <w:lvlJc w:val="left"/>
      <w:pPr>
        <w:tabs>
          <w:tab w:val="num" w:pos="1410"/>
        </w:tabs>
        <w:ind w:left="1410" w:hanging="1410"/>
      </w:pPr>
      <w:rPr>
        <w:rFonts w:hint="default"/>
        <w:b/>
      </w:rPr>
    </w:lvl>
    <w:lvl w:ilvl="2">
      <w:start w:val="201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B706EA2"/>
    <w:multiLevelType w:val="multilevel"/>
    <w:tmpl w:val="F3E06A5C"/>
    <w:lvl w:ilvl="0">
      <w:start w:val="22"/>
      <w:numFmt w:val="decimal"/>
      <w:lvlText w:val="%1"/>
      <w:lvlJc w:val="left"/>
      <w:pPr>
        <w:tabs>
          <w:tab w:val="num" w:pos="1410"/>
        </w:tabs>
        <w:ind w:left="1410" w:hanging="1410"/>
      </w:pPr>
      <w:rPr>
        <w:rFonts w:hint="default"/>
        <w:b/>
      </w:rPr>
    </w:lvl>
    <w:lvl w:ilvl="1">
      <w:start w:val="2"/>
      <w:numFmt w:val="decimalZero"/>
      <w:lvlText w:val="%1.%2"/>
      <w:lvlJc w:val="left"/>
      <w:pPr>
        <w:tabs>
          <w:tab w:val="num" w:pos="1410"/>
        </w:tabs>
        <w:ind w:left="1410" w:hanging="1410"/>
      </w:pPr>
      <w:rPr>
        <w:rFonts w:hint="default"/>
        <w:b/>
      </w:rPr>
    </w:lvl>
    <w:lvl w:ilvl="2">
      <w:start w:val="201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6FE503C9"/>
    <w:multiLevelType w:val="hybridMultilevel"/>
    <w:tmpl w:val="1B644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8B32C6"/>
    <w:multiLevelType w:val="hybridMultilevel"/>
    <w:tmpl w:val="FB488F0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15:restartNumberingAfterBreak="0">
    <w:nsid w:val="7B565E20"/>
    <w:multiLevelType w:val="hybridMultilevel"/>
    <w:tmpl w:val="89AAE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DC12E3B"/>
    <w:multiLevelType w:val="hybridMultilevel"/>
    <w:tmpl w:val="94400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28"/>
  </w:num>
  <w:num w:numId="4">
    <w:abstractNumId w:val="6"/>
  </w:num>
  <w:num w:numId="5">
    <w:abstractNumId w:val="30"/>
  </w:num>
  <w:num w:numId="6">
    <w:abstractNumId w:val="27"/>
  </w:num>
  <w:num w:numId="7">
    <w:abstractNumId w:val="1"/>
  </w:num>
  <w:num w:numId="8">
    <w:abstractNumId w:val="22"/>
  </w:num>
  <w:num w:numId="9">
    <w:abstractNumId w:val="4"/>
  </w:num>
  <w:num w:numId="10">
    <w:abstractNumId w:val="19"/>
  </w:num>
  <w:num w:numId="11">
    <w:abstractNumId w:val="17"/>
  </w:num>
  <w:num w:numId="12">
    <w:abstractNumId w:val="20"/>
  </w:num>
  <w:num w:numId="13">
    <w:abstractNumId w:val="0"/>
  </w:num>
  <w:num w:numId="14">
    <w:abstractNumId w:val="14"/>
  </w:num>
  <w:num w:numId="15">
    <w:abstractNumId w:val="5"/>
  </w:num>
  <w:num w:numId="16">
    <w:abstractNumId w:val="2"/>
  </w:num>
  <w:num w:numId="17">
    <w:abstractNumId w:val="13"/>
  </w:num>
  <w:num w:numId="18">
    <w:abstractNumId w:val="7"/>
  </w:num>
  <w:num w:numId="19">
    <w:abstractNumId w:val="10"/>
  </w:num>
  <w:num w:numId="20">
    <w:abstractNumId w:val="26"/>
  </w:num>
  <w:num w:numId="21">
    <w:abstractNumId w:val="15"/>
  </w:num>
  <w:num w:numId="22">
    <w:abstractNumId w:val="25"/>
  </w:num>
  <w:num w:numId="23">
    <w:abstractNumId w:val="16"/>
  </w:num>
  <w:num w:numId="24">
    <w:abstractNumId w:val="23"/>
  </w:num>
  <w:num w:numId="25">
    <w:abstractNumId w:val="18"/>
  </w:num>
  <w:num w:numId="26">
    <w:abstractNumId w:val="11"/>
  </w:num>
  <w:num w:numId="27">
    <w:abstractNumId w:val="3"/>
  </w:num>
  <w:num w:numId="28">
    <w:abstractNumId w:val="24"/>
  </w:num>
  <w:num w:numId="29">
    <w:abstractNumId w:val="8"/>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7A"/>
    <w:rsid w:val="00001179"/>
    <w:rsid w:val="00001FBC"/>
    <w:rsid w:val="000043AC"/>
    <w:rsid w:val="00005E2C"/>
    <w:rsid w:val="00006535"/>
    <w:rsid w:val="00010BB7"/>
    <w:rsid w:val="000118AF"/>
    <w:rsid w:val="00012444"/>
    <w:rsid w:val="00012963"/>
    <w:rsid w:val="00021048"/>
    <w:rsid w:val="00022C6C"/>
    <w:rsid w:val="000246AD"/>
    <w:rsid w:val="00033E02"/>
    <w:rsid w:val="00037276"/>
    <w:rsid w:val="00041F08"/>
    <w:rsid w:val="00042606"/>
    <w:rsid w:val="00045468"/>
    <w:rsid w:val="00045EF6"/>
    <w:rsid w:val="000467D9"/>
    <w:rsid w:val="00046E34"/>
    <w:rsid w:val="00052E85"/>
    <w:rsid w:val="000575A3"/>
    <w:rsid w:val="000576CD"/>
    <w:rsid w:val="00070137"/>
    <w:rsid w:val="0007649F"/>
    <w:rsid w:val="000807C7"/>
    <w:rsid w:val="00082885"/>
    <w:rsid w:val="000917C9"/>
    <w:rsid w:val="000921EE"/>
    <w:rsid w:val="00094566"/>
    <w:rsid w:val="0009738F"/>
    <w:rsid w:val="000A0675"/>
    <w:rsid w:val="000A0A40"/>
    <w:rsid w:val="000B7316"/>
    <w:rsid w:val="000C05A4"/>
    <w:rsid w:val="000C290B"/>
    <w:rsid w:val="000D0E76"/>
    <w:rsid w:val="000D39E8"/>
    <w:rsid w:val="000D3BDF"/>
    <w:rsid w:val="000D4B89"/>
    <w:rsid w:val="000E3934"/>
    <w:rsid w:val="000F5BFC"/>
    <w:rsid w:val="000F6A4B"/>
    <w:rsid w:val="0010074E"/>
    <w:rsid w:val="00102BE5"/>
    <w:rsid w:val="00103537"/>
    <w:rsid w:val="00106EFE"/>
    <w:rsid w:val="00107AEA"/>
    <w:rsid w:val="00107FE4"/>
    <w:rsid w:val="00110DB1"/>
    <w:rsid w:val="0011686E"/>
    <w:rsid w:val="00120559"/>
    <w:rsid w:val="00130835"/>
    <w:rsid w:val="0013662D"/>
    <w:rsid w:val="00141340"/>
    <w:rsid w:val="001471DA"/>
    <w:rsid w:val="001537DB"/>
    <w:rsid w:val="00154A5B"/>
    <w:rsid w:val="0016056A"/>
    <w:rsid w:val="00162F2B"/>
    <w:rsid w:val="00163E09"/>
    <w:rsid w:val="001645AC"/>
    <w:rsid w:val="001651FF"/>
    <w:rsid w:val="0016707C"/>
    <w:rsid w:val="001702AB"/>
    <w:rsid w:val="00171243"/>
    <w:rsid w:val="001714CF"/>
    <w:rsid w:val="001716C1"/>
    <w:rsid w:val="00176AE6"/>
    <w:rsid w:val="00176E38"/>
    <w:rsid w:val="00190670"/>
    <w:rsid w:val="00192C9C"/>
    <w:rsid w:val="00193F8B"/>
    <w:rsid w:val="0019414B"/>
    <w:rsid w:val="00196F68"/>
    <w:rsid w:val="001A017D"/>
    <w:rsid w:val="001A0558"/>
    <w:rsid w:val="001A5135"/>
    <w:rsid w:val="001B2431"/>
    <w:rsid w:val="001B3D5C"/>
    <w:rsid w:val="001B50DD"/>
    <w:rsid w:val="001B6410"/>
    <w:rsid w:val="001D30D7"/>
    <w:rsid w:val="001D7069"/>
    <w:rsid w:val="001D7831"/>
    <w:rsid w:val="001E2B92"/>
    <w:rsid w:val="001E3F62"/>
    <w:rsid w:val="001E5386"/>
    <w:rsid w:val="001E7459"/>
    <w:rsid w:val="001F1F4A"/>
    <w:rsid w:val="00200EE9"/>
    <w:rsid w:val="002016E0"/>
    <w:rsid w:val="0020638E"/>
    <w:rsid w:val="00211203"/>
    <w:rsid w:val="002138FF"/>
    <w:rsid w:val="00215369"/>
    <w:rsid w:val="00222C7A"/>
    <w:rsid w:val="002252DF"/>
    <w:rsid w:val="00231DB3"/>
    <w:rsid w:val="0024087D"/>
    <w:rsid w:val="002411A5"/>
    <w:rsid w:val="00244B21"/>
    <w:rsid w:val="00250E5B"/>
    <w:rsid w:val="0025182F"/>
    <w:rsid w:val="00253C04"/>
    <w:rsid w:val="00254581"/>
    <w:rsid w:val="00256537"/>
    <w:rsid w:val="00256D05"/>
    <w:rsid w:val="002600A0"/>
    <w:rsid w:val="00260240"/>
    <w:rsid w:val="00261D65"/>
    <w:rsid w:val="00266484"/>
    <w:rsid w:val="0026739E"/>
    <w:rsid w:val="00270C07"/>
    <w:rsid w:val="00271D16"/>
    <w:rsid w:val="00272472"/>
    <w:rsid w:val="002729C4"/>
    <w:rsid w:val="00274310"/>
    <w:rsid w:val="00277034"/>
    <w:rsid w:val="002825C8"/>
    <w:rsid w:val="00283638"/>
    <w:rsid w:val="00284331"/>
    <w:rsid w:val="00287531"/>
    <w:rsid w:val="002936AF"/>
    <w:rsid w:val="00296627"/>
    <w:rsid w:val="00296ACB"/>
    <w:rsid w:val="002A4083"/>
    <w:rsid w:val="002A6F3F"/>
    <w:rsid w:val="002B0427"/>
    <w:rsid w:val="002B4A73"/>
    <w:rsid w:val="002B76EB"/>
    <w:rsid w:val="002C4B31"/>
    <w:rsid w:val="002D2883"/>
    <w:rsid w:val="002D2D12"/>
    <w:rsid w:val="002D434B"/>
    <w:rsid w:val="002D577C"/>
    <w:rsid w:val="002E1FA2"/>
    <w:rsid w:val="002E2C52"/>
    <w:rsid w:val="002E2E03"/>
    <w:rsid w:val="002E6002"/>
    <w:rsid w:val="002F3408"/>
    <w:rsid w:val="002F6037"/>
    <w:rsid w:val="002F6B26"/>
    <w:rsid w:val="002F6E05"/>
    <w:rsid w:val="002F7638"/>
    <w:rsid w:val="00301594"/>
    <w:rsid w:val="003030F9"/>
    <w:rsid w:val="0030537D"/>
    <w:rsid w:val="003110CB"/>
    <w:rsid w:val="003119DB"/>
    <w:rsid w:val="00311E4A"/>
    <w:rsid w:val="0032114C"/>
    <w:rsid w:val="00321FB4"/>
    <w:rsid w:val="0033699B"/>
    <w:rsid w:val="003436AD"/>
    <w:rsid w:val="003513DE"/>
    <w:rsid w:val="00352006"/>
    <w:rsid w:val="00352E27"/>
    <w:rsid w:val="00352E9B"/>
    <w:rsid w:val="00353078"/>
    <w:rsid w:val="00356835"/>
    <w:rsid w:val="0036233D"/>
    <w:rsid w:val="0036336A"/>
    <w:rsid w:val="0036402B"/>
    <w:rsid w:val="00364228"/>
    <w:rsid w:val="00365B78"/>
    <w:rsid w:val="00371AC1"/>
    <w:rsid w:val="00373A4D"/>
    <w:rsid w:val="003745A9"/>
    <w:rsid w:val="00376395"/>
    <w:rsid w:val="00376A7F"/>
    <w:rsid w:val="00377C1A"/>
    <w:rsid w:val="00384714"/>
    <w:rsid w:val="00386BB2"/>
    <w:rsid w:val="00392788"/>
    <w:rsid w:val="0039660B"/>
    <w:rsid w:val="003967B7"/>
    <w:rsid w:val="00396C73"/>
    <w:rsid w:val="00397081"/>
    <w:rsid w:val="003A1749"/>
    <w:rsid w:val="003A1BC9"/>
    <w:rsid w:val="003A46FC"/>
    <w:rsid w:val="003A5183"/>
    <w:rsid w:val="003B19FF"/>
    <w:rsid w:val="003B6417"/>
    <w:rsid w:val="003B6C2C"/>
    <w:rsid w:val="003B73B8"/>
    <w:rsid w:val="003C049E"/>
    <w:rsid w:val="003C0891"/>
    <w:rsid w:val="003C163D"/>
    <w:rsid w:val="003C3782"/>
    <w:rsid w:val="003C478D"/>
    <w:rsid w:val="003D17AE"/>
    <w:rsid w:val="003D5437"/>
    <w:rsid w:val="003D5D62"/>
    <w:rsid w:val="003E1255"/>
    <w:rsid w:val="003E129C"/>
    <w:rsid w:val="003E32A1"/>
    <w:rsid w:val="003E368F"/>
    <w:rsid w:val="003E3DD4"/>
    <w:rsid w:val="003E4700"/>
    <w:rsid w:val="003E51AA"/>
    <w:rsid w:val="003E700C"/>
    <w:rsid w:val="003F17B9"/>
    <w:rsid w:val="003F1DBB"/>
    <w:rsid w:val="003F625C"/>
    <w:rsid w:val="003F6634"/>
    <w:rsid w:val="00405137"/>
    <w:rsid w:val="00410531"/>
    <w:rsid w:val="004152C0"/>
    <w:rsid w:val="00416915"/>
    <w:rsid w:val="004213D1"/>
    <w:rsid w:val="00425694"/>
    <w:rsid w:val="00425D2C"/>
    <w:rsid w:val="004407BC"/>
    <w:rsid w:val="00441EA9"/>
    <w:rsid w:val="00443624"/>
    <w:rsid w:val="00443757"/>
    <w:rsid w:val="00444DB3"/>
    <w:rsid w:val="0044642B"/>
    <w:rsid w:val="00453C52"/>
    <w:rsid w:val="00456071"/>
    <w:rsid w:val="00461613"/>
    <w:rsid w:val="004618D3"/>
    <w:rsid w:val="00467411"/>
    <w:rsid w:val="00480861"/>
    <w:rsid w:val="00481313"/>
    <w:rsid w:val="004848A9"/>
    <w:rsid w:val="0048558C"/>
    <w:rsid w:val="0049234A"/>
    <w:rsid w:val="0049404F"/>
    <w:rsid w:val="004979C0"/>
    <w:rsid w:val="004A06FE"/>
    <w:rsid w:val="004B0200"/>
    <w:rsid w:val="004B27EF"/>
    <w:rsid w:val="004B63E0"/>
    <w:rsid w:val="004B7436"/>
    <w:rsid w:val="004C343E"/>
    <w:rsid w:val="004C78F3"/>
    <w:rsid w:val="004D3410"/>
    <w:rsid w:val="004D4CD3"/>
    <w:rsid w:val="004E1CC6"/>
    <w:rsid w:val="004E4B16"/>
    <w:rsid w:val="004F051C"/>
    <w:rsid w:val="004F109A"/>
    <w:rsid w:val="004F385C"/>
    <w:rsid w:val="004F398B"/>
    <w:rsid w:val="005059BA"/>
    <w:rsid w:val="005149C8"/>
    <w:rsid w:val="0051647D"/>
    <w:rsid w:val="0051777D"/>
    <w:rsid w:val="005232FA"/>
    <w:rsid w:val="00532AC0"/>
    <w:rsid w:val="005366D9"/>
    <w:rsid w:val="005378E5"/>
    <w:rsid w:val="00537B6B"/>
    <w:rsid w:val="00553165"/>
    <w:rsid w:val="0055641B"/>
    <w:rsid w:val="005612AA"/>
    <w:rsid w:val="005623E0"/>
    <w:rsid w:val="00564C3C"/>
    <w:rsid w:val="00564D3B"/>
    <w:rsid w:val="00566938"/>
    <w:rsid w:val="00567CCB"/>
    <w:rsid w:val="00572ACA"/>
    <w:rsid w:val="00576687"/>
    <w:rsid w:val="00583B81"/>
    <w:rsid w:val="005872AC"/>
    <w:rsid w:val="005877C1"/>
    <w:rsid w:val="00593A3C"/>
    <w:rsid w:val="005A3B54"/>
    <w:rsid w:val="005A7B49"/>
    <w:rsid w:val="005B04E0"/>
    <w:rsid w:val="005B46FA"/>
    <w:rsid w:val="005C23A6"/>
    <w:rsid w:val="005C320B"/>
    <w:rsid w:val="005C401A"/>
    <w:rsid w:val="005C421C"/>
    <w:rsid w:val="005C435F"/>
    <w:rsid w:val="005C5904"/>
    <w:rsid w:val="005D140B"/>
    <w:rsid w:val="005D1D2B"/>
    <w:rsid w:val="005D2A2E"/>
    <w:rsid w:val="005D323B"/>
    <w:rsid w:val="005E79D0"/>
    <w:rsid w:val="005F0CEB"/>
    <w:rsid w:val="005F2A8C"/>
    <w:rsid w:val="005F4CF6"/>
    <w:rsid w:val="005F5D5D"/>
    <w:rsid w:val="006037AC"/>
    <w:rsid w:val="0060615B"/>
    <w:rsid w:val="00607595"/>
    <w:rsid w:val="00607DA1"/>
    <w:rsid w:val="00614ACF"/>
    <w:rsid w:val="00615055"/>
    <w:rsid w:val="0062034C"/>
    <w:rsid w:val="00622BE2"/>
    <w:rsid w:val="00625F7D"/>
    <w:rsid w:val="006267B7"/>
    <w:rsid w:val="00627CCB"/>
    <w:rsid w:val="00631C5C"/>
    <w:rsid w:val="00641F20"/>
    <w:rsid w:val="00645BBD"/>
    <w:rsid w:val="0065087B"/>
    <w:rsid w:val="00653EDB"/>
    <w:rsid w:val="006571A1"/>
    <w:rsid w:val="00663616"/>
    <w:rsid w:val="00666CD7"/>
    <w:rsid w:val="00680320"/>
    <w:rsid w:val="006905C9"/>
    <w:rsid w:val="00690868"/>
    <w:rsid w:val="00691D97"/>
    <w:rsid w:val="006A6467"/>
    <w:rsid w:val="006B50C1"/>
    <w:rsid w:val="006B6243"/>
    <w:rsid w:val="006B668B"/>
    <w:rsid w:val="006C2958"/>
    <w:rsid w:val="006C2F59"/>
    <w:rsid w:val="006C7685"/>
    <w:rsid w:val="006D6FAA"/>
    <w:rsid w:val="006D7002"/>
    <w:rsid w:val="006E12B6"/>
    <w:rsid w:val="006E7477"/>
    <w:rsid w:val="006F5AE2"/>
    <w:rsid w:val="006F6DA9"/>
    <w:rsid w:val="006F744A"/>
    <w:rsid w:val="00702578"/>
    <w:rsid w:val="0070498B"/>
    <w:rsid w:val="00706833"/>
    <w:rsid w:val="007117BE"/>
    <w:rsid w:val="00711996"/>
    <w:rsid w:val="007121DF"/>
    <w:rsid w:val="00713354"/>
    <w:rsid w:val="00715BFB"/>
    <w:rsid w:val="00716FCC"/>
    <w:rsid w:val="00725300"/>
    <w:rsid w:val="00726DB6"/>
    <w:rsid w:val="007305E2"/>
    <w:rsid w:val="00731021"/>
    <w:rsid w:val="00735638"/>
    <w:rsid w:val="0074397A"/>
    <w:rsid w:val="00746F76"/>
    <w:rsid w:val="00750A52"/>
    <w:rsid w:val="0075144D"/>
    <w:rsid w:val="007520D3"/>
    <w:rsid w:val="00756FCD"/>
    <w:rsid w:val="00762787"/>
    <w:rsid w:val="00764741"/>
    <w:rsid w:val="00765845"/>
    <w:rsid w:val="00770C83"/>
    <w:rsid w:val="00775A63"/>
    <w:rsid w:val="00777B9C"/>
    <w:rsid w:val="00780B62"/>
    <w:rsid w:val="007862E5"/>
    <w:rsid w:val="00786D94"/>
    <w:rsid w:val="007870FD"/>
    <w:rsid w:val="00790D09"/>
    <w:rsid w:val="0079115D"/>
    <w:rsid w:val="00795801"/>
    <w:rsid w:val="007A1C52"/>
    <w:rsid w:val="007A659E"/>
    <w:rsid w:val="007A665B"/>
    <w:rsid w:val="007B2ACA"/>
    <w:rsid w:val="007B6DBA"/>
    <w:rsid w:val="007C28A4"/>
    <w:rsid w:val="007C48DB"/>
    <w:rsid w:val="007C4942"/>
    <w:rsid w:val="007C59C8"/>
    <w:rsid w:val="007C64F4"/>
    <w:rsid w:val="007C70A7"/>
    <w:rsid w:val="007E4149"/>
    <w:rsid w:val="007E4FFD"/>
    <w:rsid w:val="007F0195"/>
    <w:rsid w:val="007F1C33"/>
    <w:rsid w:val="007F65F2"/>
    <w:rsid w:val="00806905"/>
    <w:rsid w:val="00806BC6"/>
    <w:rsid w:val="008110CC"/>
    <w:rsid w:val="00813592"/>
    <w:rsid w:val="00815008"/>
    <w:rsid w:val="00815DD2"/>
    <w:rsid w:val="00816075"/>
    <w:rsid w:val="00816E74"/>
    <w:rsid w:val="00822BD8"/>
    <w:rsid w:val="00830E24"/>
    <w:rsid w:val="008338F8"/>
    <w:rsid w:val="00835733"/>
    <w:rsid w:val="00837FCF"/>
    <w:rsid w:val="00841374"/>
    <w:rsid w:val="00844288"/>
    <w:rsid w:val="00846F5E"/>
    <w:rsid w:val="00853D28"/>
    <w:rsid w:val="00861792"/>
    <w:rsid w:val="00863073"/>
    <w:rsid w:val="00863DF3"/>
    <w:rsid w:val="00867527"/>
    <w:rsid w:val="00873174"/>
    <w:rsid w:val="00873DE6"/>
    <w:rsid w:val="00877AE2"/>
    <w:rsid w:val="00880BC1"/>
    <w:rsid w:val="00884579"/>
    <w:rsid w:val="0088796B"/>
    <w:rsid w:val="00890CF2"/>
    <w:rsid w:val="00892488"/>
    <w:rsid w:val="00892BC4"/>
    <w:rsid w:val="008A63F8"/>
    <w:rsid w:val="008C0A87"/>
    <w:rsid w:val="008C15F0"/>
    <w:rsid w:val="008C2D60"/>
    <w:rsid w:val="008C3B4D"/>
    <w:rsid w:val="008C5304"/>
    <w:rsid w:val="008C548E"/>
    <w:rsid w:val="008C7440"/>
    <w:rsid w:val="008C7FE9"/>
    <w:rsid w:val="008D4414"/>
    <w:rsid w:val="008D6130"/>
    <w:rsid w:val="008E053A"/>
    <w:rsid w:val="008E36FC"/>
    <w:rsid w:val="008E52E1"/>
    <w:rsid w:val="008E5B7D"/>
    <w:rsid w:val="008E756B"/>
    <w:rsid w:val="008F4031"/>
    <w:rsid w:val="008F643A"/>
    <w:rsid w:val="008F73D3"/>
    <w:rsid w:val="00905FF7"/>
    <w:rsid w:val="00911232"/>
    <w:rsid w:val="009166EA"/>
    <w:rsid w:val="00916849"/>
    <w:rsid w:val="00921EEE"/>
    <w:rsid w:val="00922EBC"/>
    <w:rsid w:val="00927433"/>
    <w:rsid w:val="00931D81"/>
    <w:rsid w:val="009355C1"/>
    <w:rsid w:val="00940FEB"/>
    <w:rsid w:val="0094221B"/>
    <w:rsid w:val="00944C8F"/>
    <w:rsid w:val="00946308"/>
    <w:rsid w:val="00951175"/>
    <w:rsid w:val="00955FDE"/>
    <w:rsid w:val="00956771"/>
    <w:rsid w:val="00966C57"/>
    <w:rsid w:val="009709C9"/>
    <w:rsid w:val="009718C0"/>
    <w:rsid w:val="009749E6"/>
    <w:rsid w:val="00976A33"/>
    <w:rsid w:val="00981D30"/>
    <w:rsid w:val="00981F82"/>
    <w:rsid w:val="009857A9"/>
    <w:rsid w:val="00995628"/>
    <w:rsid w:val="00997E59"/>
    <w:rsid w:val="009A7C6C"/>
    <w:rsid w:val="009B1200"/>
    <w:rsid w:val="009B2B0F"/>
    <w:rsid w:val="009B30EB"/>
    <w:rsid w:val="009B3303"/>
    <w:rsid w:val="009B3EE5"/>
    <w:rsid w:val="009B4164"/>
    <w:rsid w:val="009C2C41"/>
    <w:rsid w:val="009C5D9D"/>
    <w:rsid w:val="009C7F24"/>
    <w:rsid w:val="009D09E4"/>
    <w:rsid w:val="009D65F9"/>
    <w:rsid w:val="009E07AB"/>
    <w:rsid w:val="009E2F85"/>
    <w:rsid w:val="009E638C"/>
    <w:rsid w:val="009E78CD"/>
    <w:rsid w:val="009F48B3"/>
    <w:rsid w:val="009F537C"/>
    <w:rsid w:val="00A0566D"/>
    <w:rsid w:val="00A06080"/>
    <w:rsid w:val="00A17146"/>
    <w:rsid w:val="00A17E9C"/>
    <w:rsid w:val="00A213EF"/>
    <w:rsid w:val="00A233AE"/>
    <w:rsid w:val="00A24A79"/>
    <w:rsid w:val="00A36A97"/>
    <w:rsid w:val="00A37B88"/>
    <w:rsid w:val="00A40912"/>
    <w:rsid w:val="00A40C23"/>
    <w:rsid w:val="00A42415"/>
    <w:rsid w:val="00A44464"/>
    <w:rsid w:val="00A52B00"/>
    <w:rsid w:val="00A53052"/>
    <w:rsid w:val="00A56E1C"/>
    <w:rsid w:val="00A57F8B"/>
    <w:rsid w:val="00A62C59"/>
    <w:rsid w:val="00A70CA7"/>
    <w:rsid w:val="00A70DB7"/>
    <w:rsid w:val="00A719AB"/>
    <w:rsid w:val="00A84990"/>
    <w:rsid w:val="00A86E1A"/>
    <w:rsid w:val="00A87120"/>
    <w:rsid w:val="00A926CE"/>
    <w:rsid w:val="00A95275"/>
    <w:rsid w:val="00AA3895"/>
    <w:rsid w:val="00AA7857"/>
    <w:rsid w:val="00AB03DE"/>
    <w:rsid w:val="00AB42A2"/>
    <w:rsid w:val="00AB4BFC"/>
    <w:rsid w:val="00AC353E"/>
    <w:rsid w:val="00AD6DB0"/>
    <w:rsid w:val="00AE6A45"/>
    <w:rsid w:val="00AF22DB"/>
    <w:rsid w:val="00AF3302"/>
    <w:rsid w:val="00AF6BB6"/>
    <w:rsid w:val="00B0108B"/>
    <w:rsid w:val="00B015A2"/>
    <w:rsid w:val="00B0355A"/>
    <w:rsid w:val="00B07DF8"/>
    <w:rsid w:val="00B20883"/>
    <w:rsid w:val="00B24320"/>
    <w:rsid w:val="00B25D9D"/>
    <w:rsid w:val="00B27296"/>
    <w:rsid w:val="00B35AA8"/>
    <w:rsid w:val="00B37E89"/>
    <w:rsid w:val="00B41453"/>
    <w:rsid w:val="00B43EF3"/>
    <w:rsid w:val="00B44B82"/>
    <w:rsid w:val="00B45366"/>
    <w:rsid w:val="00B53AEF"/>
    <w:rsid w:val="00B61B07"/>
    <w:rsid w:val="00B6294B"/>
    <w:rsid w:val="00B63B95"/>
    <w:rsid w:val="00B64097"/>
    <w:rsid w:val="00B65210"/>
    <w:rsid w:val="00B65896"/>
    <w:rsid w:val="00B71AE6"/>
    <w:rsid w:val="00B915E6"/>
    <w:rsid w:val="00B94792"/>
    <w:rsid w:val="00BA6C91"/>
    <w:rsid w:val="00BB130E"/>
    <w:rsid w:val="00BB40D0"/>
    <w:rsid w:val="00BB497A"/>
    <w:rsid w:val="00BB4E5F"/>
    <w:rsid w:val="00BB5A89"/>
    <w:rsid w:val="00BB7D00"/>
    <w:rsid w:val="00BB7FF0"/>
    <w:rsid w:val="00BC5AA5"/>
    <w:rsid w:val="00BC60FC"/>
    <w:rsid w:val="00BC6C22"/>
    <w:rsid w:val="00BD1043"/>
    <w:rsid w:val="00BD1C1B"/>
    <w:rsid w:val="00BD5959"/>
    <w:rsid w:val="00BD5EE7"/>
    <w:rsid w:val="00BE498C"/>
    <w:rsid w:val="00BE57C2"/>
    <w:rsid w:val="00BE6A81"/>
    <w:rsid w:val="00BF26A7"/>
    <w:rsid w:val="00BF2B60"/>
    <w:rsid w:val="00C00642"/>
    <w:rsid w:val="00C017D7"/>
    <w:rsid w:val="00C02010"/>
    <w:rsid w:val="00C02A32"/>
    <w:rsid w:val="00C06F67"/>
    <w:rsid w:val="00C11EAF"/>
    <w:rsid w:val="00C12BC0"/>
    <w:rsid w:val="00C1455F"/>
    <w:rsid w:val="00C14D91"/>
    <w:rsid w:val="00C1762F"/>
    <w:rsid w:val="00C17B14"/>
    <w:rsid w:val="00C2243D"/>
    <w:rsid w:val="00C250F3"/>
    <w:rsid w:val="00C253E7"/>
    <w:rsid w:val="00C37AD1"/>
    <w:rsid w:val="00C401DC"/>
    <w:rsid w:val="00C41A12"/>
    <w:rsid w:val="00C421FE"/>
    <w:rsid w:val="00C42A43"/>
    <w:rsid w:val="00C45D4F"/>
    <w:rsid w:val="00C45DC7"/>
    <w:rsid w:val="00C4747B"/>
    <w:rsid w:val="00C504EC"/>
    <w:rsid w:val="00C53B87"/>
    <w:rsid w:val="00C541BF"/>
    <w:rsid w:val="00C5498F"/>
    <w:rsid w:val="00C57307"/>
    <w:rsid w:val="00C6019B"/>
    <w:rsid w:val="00C63C15"/>
    <w:rsid w:val="00C71A2D"/>
    <w:rsid w:val="00C74C54"/>
    <w:rsid w:val="00C821DE"/>
    <w:rsid w:val="00C8224B"/>
    <w:rsid w:val="00C82B07"/>
    <w:rsid w:val="00C83A83"/>
    <w:rsid w:val="00C8535F"/>
    <w:rsid w:val="00C93F0A"/>
    <w:rsid w:val="00C93F6B"/>
    <w:rsid w:val="00C95FA1"/>
    <w:rsid w:val="00CA1EE1"/>
    <w:rsid w:val="00CA391C"/>
    <w:rsid w:val="00CA5304"/>
    <w:rsid w:val="00CB3458"/>
    <w:rsid w:val="00CB421F"/>
    <w:rsid w:val="00CB4E03"/>
    <w:rsid w:val="00CB7FA7"/>
    <w:rsid w:val="00CC1F54"/>
    <w:rsid w:val="00CC35E3"/>
    <w:rsid w:val="00CC3859"/>
    <w:rsid w:val="00CC71BF"/>
    <w:rsid w:val="00CD0C49"/>
    <w:rsid w:val="00CD21EA"/>
    <w:rsid w:val="00CD3A12"/>
    <w:rsid w:val="00CE0A20"/>
    <w:rsid w:val="00CE347C"/>
    <w:rsid w:val="00CE659F"/>
    <w:rsid w:val="00CE6DA8"/>
    <w:rsid w:val="00CF1B29"/>
    <w:rsid w:val="00CF40BF"/>
    <w:rsid w:val="00CF50C8"/>
    <w:rsid w:val="00CF6D27"/>
    <w:rsid w:val="00D00932"/>
    <w:rsid w:val="00D04E3E"/>
    <w:rsid w:val="00D05F40"/>
    <w:rsid w:val="00D103E2"/>
    <w:rsid w:val="00D12C88"/>
    <w:rsid w:val="00D13F53"/>
    <w:rsid w:val="00D14ED4"/>
    <w:rsid w:val="00D20482"/>
    <w:rsid w:val="00D20881"/>
    <w:rsid w:val="00D20DE9"/>
    <w:rsid w:val="00D25794"/>
    <w:rsid w:val="00D3548D"/>
    <w:rsid w:val="00D36DDC"/>
    <w:rsid w:val="00D376EA"/>
    <w:rsid w:val="00D40616"/>
    <w:rsid w:val="00D44EEE"/>
    <w:rsid w:val="00D5074A"/>
    <w:rsid w:val="00D564AE"/>
    <w:rsid w:val="00D568D3"/>
    <w:rsid w:val="00D569C4"/>
    <w:rsid w:val="00D6104C"/>
    <w:rsid w:val="00D63C0E"/>
    <w:rsid w:val="00D64051"/>
    <w:rsid w:val="00D66378"/>
    <w:rsid w:val="00D67553"/>
    <w:rsid w:val="00D76082"/>
    <w:rsid w:val="00D82681"/>
    <w:rsid w:val="00D827DD"/>
    <w:rsid w:val="00D830C0"/>
    <w:rsid w:val="00D91468"/>
    <w:rsid w:val="00D966E3"/>
    <w:rsid w:val="00D974D1"/>
    <w:rsid w:val="00DA13D4"/>
    <w:rsid w:val="00DA3116"/>
    <w:rsid w:val="00DB063D"/>
    <w:rsid w:val="00DB2256"/>
    <w:rsid w:val="00DB42D0"/>
    <w:rsid w:val="00DB654E"/>
    <w:rsid w:val="00DC2B94"/>
    <w:rsid w:val="00DC3BAA"/>
    <w:rsid w:val="00DC3E7B"/>
    <w:rsid w:val="00DC5DD0"/>
    <w:rsid w:val="00DC681C"/>
    <w:rsid w:val="00DC78D2"/>
    <w:rsid w:val="00DC79A8"/>
    <w:rsid w:val="00DD6E8B"/>
    <w:rsid w:val="00DE462E"/>
    <w:rsid w:val="00DE7783"/>
    <w:rsid w:val="00DF1830"/>
    <w:rsid w:val="00DF6799"/>
    <w:rsid w:val="00E00754"/>
    <w:rsid w:val="00E04C3A"/>
    <w:rsid w:val="00E051B8"/>
    <w:rsid w:val="00E06976"/>
    <w:rsid w:val="00E07782"/>
    <w:rsid w:val="00E140CF"/>
    <w:rsid w:val="00E1468D"/>
    <w:rsid w:val="00E14B45"/>
    <w:rsid w:val="00E21A72"/>
    <w:rsid w:val="00E21C8C"/>
    <w:rsid w:val="00E44943"/>
    <w:rsid w:val="00E47509"/>
    <w:rsid w:val="00E50AB7"/>
    <w:rsid w:val="00E50FE5"/>
    <w:rsid w:val="00E56125"/>
    <w:rsid w:val="00E61D31"/>
    <w:rsid w:val="00E67764"/>
    <w:rsid w:val="00E67CBE"/>
    <w:rsid w:val="00E81027"/>
    <w:rsid w:val="00E822AC"/>
    <w:rsid w:val="00E903EC"/>
    <w:rsid w:val="00E948E9"/>
    <w:rsid w:val="00E94AA5"/>
    <w:rsid w:val="00E95A9A"/>
    <w:rsid w:val="00EA0A19"/>
    <w:rsid w:val="00EA14B6"/>
    <w:rsid w:val="00EA4C32"/>
    <w:rsid w:val="00EA5AD9"/>
    <w:rsid w:val="00EA716E"/>
    <w:rsid w:val="00EB05F6"/>
    <w:rsid w:val="00EB273C"/>
    <w:rsid w:val="00EB3726"/>
    <w:rsid w:val="00EB7EB5"/>
    <w:rsid w:val="00EC3171"/>
    <w:rsid w:val="00EC521A"/>
    <w:rsid w:val="00EC6F8A"/>
    <w:rsid w:val="00EC7BDD"/>
    <w:rsid w:val="00ED2BC2"/>
    <w:rsid w:val="00ED3DBD"/>
    <w:rsid w:val="00EE0D89"/>
    <w:rsid w:val="00EE1FD5"/>
    <w:rsid w:val="00EE3187"/>
    <w:rsid w:val="00EE7D6A"/>
    <w:rsid w:val="00EF269F"/>
    <w:rsid w:val="00EF5786"/>
    <w:rsid w:val="00F017C6"/>
    <w:rsid w:val="00F034CF"/>
    <w:rsid w:val="00F1152F"/>
    <w:rsid w:val="00F11687"/>
    <w:rsid w:val="00F12480"/>
    <w:rsid w:val="00F204C6"/>
    <w:rsid w:val="00F213B4"/>
    <w:rsid w:val="00F2249D"/>
    <w:rsid w:val="00F225FD"/>
    <w:rsid w:val="00F23414"/>
    <w:rsid w:val="00F2491E"/>
    <w:rsid w:val="00F30780"/>
    <w:rsid w:val="00F30FF6"/>
    <w:rsid w:val="00F31B61"/>
    <w:rsid w:val="00F35F4B"/>
    <w:rsid w:val="00F452C4"/>
    <w:rsid w:val="00F47BCB"/>
    <w:rsid w:val="00F551F8"/>
    <w:rsid w:val="00F55D6C"/>
    <w:rsid w:val="00F610E4"/>
    <w:rsid w:val="00F72B2B"/>
    <w:rsid w:val="00F741F0"/>
    <w:rsid w:val="00F77A75"/>
    <w:rsid w:val="00F800DE"/>
    <w:rsid w:val="00F810E5"/>
    <w:rsid w:val="00F839B9"/>
    <w:rsid w:val="00F95904"/>
    <w:rsid w:val="00FA02DF"/>
    <w:rsid w:val="00FA2EFA"/>
    <w:rsid w:val="00FA3200"/>
    <w:rsid w:val="00FB0150"/>
    <w:rsid w:val="00FB55CF"/>
    <w:rsid w:val="00FB5679"/>
    <w:rsid w:val="00FB5D51"/>
    <w:rsid w:val="00FD017B"/>
    <w:rsid w:val="00FD2C98"/>
    <w:rsid w:val="00FD5ABB"/>
    <w:rsid w:val="00FD7852"/>
    <w:rsid w:val="00FE39C9"/>
    <w:rsid w:val="00FF1A4E"/>
    <w:rsid w:val="00FF24A7"/>
    <w:rsid w:val="00FF2924"/>
    <w:rsid w:val="00FF31C1"/>
    <w:rsid w:val="00FF44FD"/>
    <w:rsid w:val="00FF54B8"/>
    <w:rsid w:val="00FF5D41"/>
    <w:rsid w:val="00FF7A06"/>
    <w:rsid w:val="19E2DDF2"/>
    <w:rsid w:val="3C5D614D"/>
    <w:rsid w:val="5146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098F5"/>
  <w15:docId w15:val="{4A8BDE52-4133-484E-A192-6CA830C8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7A"/>
    <w:rPr>
      <w:rFonts w:ascii="Times New Roman" w:hAnsi="Times New Roman"/>
      <w:sz w:val="24"/>
      <w:szCs w:val="24"/>
      <w:lang w:val="en-US"/>
    </w:rPr>
  </w:style>
  <w:style w:type="paragraph" w:styleId="Heading2">
    <w:name w:val="heading 2"/>
    <w:basedOn w:val="Normal"/>
    <w:link w:val="Heading2Char"/>
    <w:qFormat/>
    <w:rsid w:val="00E21A7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E21A72"/>
    <w:rPr>
      <w:rFonts w:ascii="Times New Roman" w:hAnsi="Times New Roman" w:cs="Times New Roman"/>
      <w:b/>
      <w:bCs/>
      <w:sz w:val="36"/>
      <w:szCs w:val="36"/>
      <w:lang w:eastAsia="tr-TR"/>
    </w:rPr>
  </w:style>
  <w:style w:type="paragraph" w:styleId="HTMLPreformatted">
    <w:name w:val="HTML Preformatted"/>
    <w:basedOn w:val="Normal"/>
    <w:link w:val="HTMLPreformattedChar"/>
    <w:rsid w:val="0074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2"/>
      <w:szCs w:val="22"/>
    </w:rPr>
  </w:style>
  <w:style w:type="character" w:customStyle="1" w:styleId="HTMLPreformattedChar">
    <w:name w:val="HTML Preformatted Char"/>
    <w:link w:val="HTMLPreformatted"/>
    <w:locked/>
    <w:rsid w:val="0074397A"/>
    <w:rPr>
      <w:rFonts w:ascii="Verdana" w:hAnsi="Verdana" w:cs="Courier New"/>
      <w:color w:val="000000"/>
      <w:lang w:eastAsia="tr-TR"/>
    </w:rPr>
  </w:style>
  <w:style w:type="paragraph" w:styleId="Footer">
    <w:name w:val="footer"/>
    <w:basedOn w:val="Normal"/>
    <w:link w:val="FooterChar"/>
    <w:rsid w:val="0074397A"/>
    <w:pPr>
      <w:tabs>
        <w:tab w:val="center" w:pos="4536"/>
        <w:tab w:val="right" w:pos="9072"/>
      </w:tabs>
    </w:pPr>
  </w:style>
  <w:style w:type="character" w:customStyle="1" w:styleId="FooterChar">
    <w:name w:val="Footer Char"/>
    <w:link w:val="Footer"/>
    <w:locked/>
    <w:rsid w:val="0074397A"/>
    <w:rPr>
      <w:rFonts w:ascii="Times New Roman" w:hAnsi="Times New Roman" w:cs="Times New Roman"/>
      <w:sz w:val="24"/>
      <w:szCs w:val="24"/>
      <w:lang w:eastAsia="tr-TR"/>
    </w:rPr>
  </w:style>
  <w:style w:type="character" w:styleId="PageNumber">
    <w:name w:val="page number"/>
    <w:rsid w:val="0074397A"/>
    <w:rPr>
      <w:rFonts w:cs="Times New Roman"/>
    </w:rPr>
  </w:style>
  <w:style w:type="paragraph" w:styleId="NormalWeb">
    <w:name w:val="Normal (Web)"/>
    <w:basedOn w:val="Normal"/>
    <w:rsid w:val="00A24A79"/>
    <w:pPr>
      <w:spacing w:before="100" w:beforeAutospacing="1" w:after="100" w:afterAutospacing="1"/>
    </w:pPr>
    <w:rPr>
      <w:rFonts w:ascii="Arial Unicode MS" w:eastAsia="Times New Roman" w:hAnsi="Arial Unicode MS" w:cs="Arial Unicode MS"/>
    </w:rPr>
  </w:style>
  <w:style w:type="character" w:styleId="Strong">
    <w:name w:val="Strong"/>
    <w:qFormat/>
    <w:rsid w:val="00A24A79"/>
    <w:rPr>
      <w:rFonts w:cs="Times New Roman"/>
      <w:b/>
      <w:bCs/>
    </w:rPr>
  </w:style>
  <w:style w:type="paragraph" w:customStyle="1" w:styleId="Default">
    <w:name w:val="Default"/>
    <w:rsid w:val="00C95FA1"/>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rsid w:val="00C95F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F2924"/>
    <w:pPr>
      <w:tabs>
        <w:tab w:val="center" w:pos="4536"/>
        <w:tab w:val="right" w:pos="9072"/>
      </w:tabs>
    </w:pPr>
  </w:style>
  <w:style w:type="character" w:customStyle="1" w:styleId="HeaderChar">
    <w:name w:val="Header Char"/>
    <w:link w:val="Header"/>
    <w:locked/>
    <w:rsid w:val="00FF2924"/>
    <w:rPr>
      <w:rFonts w:ascii="Times New Roman" w:hAnsi="Times New Roman" w:cs="Times New Roman"/>
      <w:sz w:val="24"/>
      <w:szCs w:val="24"/>
      <w:lang w:eastAsia="tr-TR"/>
    </w:rPr>
  </w:style>
  <w:style w:type="paragraph" w:styleId="ListParagraph">
    <w:name w:val="List Paragraph"/>
    <w:basedOn w:val="Normal"/>
    <w:qFormat/>
    <w:rsid w:val="00764741"/>
    <w:pPr>
      <w:ind w:left="720"/>
      <w:contextualSpacing/>
    </w:pPr>
  </w:style>
  <w:style w:type="character" w:styleId="Hyperlink">
    <w:name w:val="Hyperlink"/>
    <w:semiHidden/>
    <w:rsid w:val="00E21A72"/>
    <w:rPr>
      <w:rFonts w:cs="Times New Roman"/>
      <w:color w:val="0000FF"/>
      <w:u w:val="single"/>
    </w:rPr>
  </w:style>
  <w:style w:type="paragraph" w:styleId="NoSpacing">
    <w:name w:val="No Spacing"/>
    <w:qFormat/>
    <w:rsid w:val="0051777D"/>
    <w:rPr>
      <w:rFonts w:eastAsia="Times New Roman" w:cs="Calibri"/>
      <w:sz w:val="22"/>
      <w:szCs w:val="22"/>
      <w:lang w:eastAsia="en-US"/>
    </w:rPr>
  </w:style>
  <w:style w:type="character" w:customStyle="1" w:styleId="il">
    <w:name w:val="il"/>
    <w:basedOn w:val="DefaultParagraphFont"/>
    <w:rsid w:val="002E1FA2"/>
  </w:style>
  <w:style w:type="paragraph" w:styleId="BalloonText">
    <w:name w:val="Balloon Text"/>
    <w:basedOn w:val="Normal"/>
    <w:link w:val="BalloonTextChar"/>
    <w:semiHidden/>
    <w:unhideWhenUsed/>
    <w:rsid w:val="00C57307"/>
    <w:rPr>
      <w:rFonts w:ascii="Segoe UI" w:hAnsi="Segoe UI" w:cs="Segoe UI"/>
      <w:sz w:val="18"/>
      <w:szCs w:val="18"/>
    </w:rPr>
  </w:style>
  <w:style w:type="character" w:customStyle="1" w:styleId="BalloonTextChar">
    <w:name w:val="Balloon Text Char"/>
    <w:basedOn w:val="DefaultParagraphFont"/>
    <w:link w:val="BalloonText"/>
    <w:semiHidden/>
    <w:rsid w:val="00C57307"/>
    <w:rPr>
      <w:rFonts w:ascii="Segoe UI" w:hAnsi="Segoe UI" w:cs="Segoe UI"/>
      <w:sz w:val="18"/>
      <w:szCs w:val="18"/>
      <w:lang w:val="en-US"/>
    </w:rPr>
  </w:style>
  <w:style w:type="character" w:customStyle="1" w:styleId="apple-converted-space">
    <w:name w:val="apple-converted-space"/>
    <w:basedOn w:val="DefaultParagraphFont"/>
    <w:rsid w:val="0071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62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vesis.yildiz.edu.tr/bunveren"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Lecture Notes of</vt:lpstr>
    </vt:vector>
  </TitlesOfParts>
  <Company>YTU</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Notes of</dc:title>
  <dc:creator>HP_7800</dc:creator>
  <cp:lastModifiedBy>Burak Ünveren</cp:lastModifiedBy>
  <cp:revision>2</cp:revision>
  <cp:lastPrinted>2019-02-14T07:44:00Z</cp:lastPrinted>
  <dcterms:created xsi:type="dcterms:W3CDTF">2020-07-26T19:17:00Z</dcterms:created>
  <dcterms:modified xsi:type="dcterms:W3CDTF">2020-07-26T19:17:00Z</dcterms:modified>
</cp:coreProperties>
</file>