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B" w:rsidRDefault="00A7766B" w:rsidP="0083726E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,Italic" w:hAnsi="MonotypeCorsiva,Italic" w:cs="MonotypeCorsiva,Italic"/>
          <w:i/>
          <w:iCs/>
          <w:sz w:val="48"/>
          <w:szCs w:val="48"/>
        </w:rPr>
      </w:pPr>
      <w:r>
        <w:rPr>
          <w:rFonts w:ascii="MonotypeCorsiva,Italic" w:hAnsi="MonotypeCorsiva,Italic" w:cs="MonotypeCorsiva,Italic"/>
          <w:i/>
          <w:iCs/>
          <w:sz w:val="48"/>
          <w:szCs w:val="48"/>
        </w:rPr>
        <w:t>ENDÜSTRİYEL KİRLENME KONTROLÜ</w:t>
      </w:r>
    </w:p>
    <w:p w:rsidR="00A7766B" w:rsidRDefault="00A7766B" w:rsidP="0083726E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,Italic" w:hAnsi="MonotypeCorsiva,Italic" w:cs="MonotypeCorsiva,Italic"/>
          <w:i/>
          <w:iCs/>
          <w:sz w:val="48"/>
          <w:szCs w:val="48"/>
        </w:rPr>
      </w:pPr>
      <w:r>
        <w:rPr>
          <w:rFonts w:ascii="MonotypeCorsiva,Italic" w:hAnsi="MonotypeCorsiva,Italic" w:cs="MonotypeCorsiva,Italic"/>
          <w:i/>
          <w:iCs/>
          <w:sz w:val="48"/>
          <w:szCs w:val="48"/>
        </w:rPr>
        <w:t>PROJE KILAVUZU</w:t>
      </w:r>
    </w:p>
    <w:p w:rsidR="00BC7057" w:rsidRDefault="00BC7057" w:rsidP="0083726E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,Italic" w:hAnsi="MonotypeCorsiva,Italic" w:cs="MonotypeCorsiva,Italic"/>
          <w:i/>
          <w:iCs/>
          <w:sz w:val="48"/>
          <w:szCs w:val="48"/>
        </w:rPr>
      </w:pPr>
    </w:p>
    <w:p w:rsidR="00A7766B" w:rsidRPr="00C05322" w:rsidRDefault="00A7766B" w:rsidP="00E538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>Endüstriyel Kirlenme Kontrolü kapsamında 1 adet proje hazırlanacaktır. Bu projede</w:t>
      </w:r>
    </w:p>
    <w:p w:rsidR="00C05322" w:rsidRDefault="00A7766B" w:rsidP="00E5388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 xml:space="preserve">öğrenciler </w:t>
      </w:r>
      <w:r w:rsidR="0083726E" w:rsidRPr="00C05322">
        <w:rPr>
          <w:rFonts w:ascii="Calibri" w:hAnsi="Calibri" w:cs="Calibri"/>
          <w:b/>
          <w:sz w:val="24"/>
          <w:szCs w:val="24"/>
        </w:rPr>
        <w:t>SKKY’de yer alan liste içinden</w:t>
      </w:r>
      <w:r w:rsidR="0083726E" w:rsidRPr="00C05322">
        <w:rPr>
          <w:rFonts w:ascii="Calibri" w:hAnsi="Calibri" w:cs="Calibri"/>
          <w:sz w:val="24"/>
          <w:szCs w:val="24"/>
        </w:rPr>
        <w:t xml:space="preserve"> </w:t>
      </w:r>
      <w:r w:rsidRPr="00C05322">
        <w:rPr>
          <w:rFonts w:ascii="Calibri" w:hAnsi="Calibri" w:cs="Calibri"/>
          <w:sz w:val="24"/>
          <w:szCs w:val="24"/>
        </w:rPr>
        <w:t>belirlenmiş olan endüstri tipinden bir adet kapsamlı bir endüstri seçip</w:t>
      </w:r>
      <w:r w:rsidR="0083726E" w:rsidRPr="00C05322">
        <w:rPr>
          <w:rFonts w:ascii="Calibri" w:hAnsi="Calibri" w:cs="Calibri"/>
          <w:sz w:val="24"/>
          <w:szCs w:val="24"/>
        </w:rPr>
        <w:t xml:space="preserve"> </w:t>
      </w:r>
      <w:r w:rsidRPr="00C05322">
        <w:rPr>
          <w:rFonts w:ascii="Calibri" w:hAnsi="Calibri" w:cs="Calibri"/>
          <w:sz w:val="24"/>
          <w:szCs w:val="24"/>
        </w:rPr>
        <w:t>çevre mühendisliği açısından inceleyecekler, prosesleri ve atık yönetimlerini</w:t>
      </w:r>
      <w:r w:rsidR="0083726E" w:rsidRPr="00C05322">
        <w:rPr>
          <w:rFonts w:ascii="Calibri" w:hAnsi="Calibri" w:cs="Calibri"/>
          <w:sz w:val="24"/>
          <w:szCs w:val="24"/>
        </w:rPr>
        <w:t xml:space="preserve"> </w:t>
      </w:r>
      <w:r w:rsidRPr="00C05322">
        <w:rPr>
          <w:rFonts w:ascii="Calibri" w:hAnsi="Calibri" w:cs="Calibri"/>
          <w:sz w:val="24"/>
          <w:szCs w:val="24"/>
        </w:rPr>
        <w:t>irdeleyeceklerdir. Bu rehberde projede dikkat edilmesi gereken unsurlar ve uyulacak</w:t>
      </w:r>
      <w:r w:rsidR="0083726E" w:rsidRPr="00C05322">
        <w:rPr>
          <w:rFonts w:ascii="Calibri" w:hAnsi="Calibri" w:cs="Calibri"/>
          <w:sz w:val="24"/>
          <w:szCs w:val="24"/>
        </w:rPr>
        <w:t xml:space="preserve"> </w:t>
      </w:r>
      <w:r w:rsidRPr="00C05322">
        <w:rPr>
          <w:rFonts w:ascii="Calibri" w:hAnsi="Calibri" w:cs="Calibri"/>
          <w:sz w:val="24"/>
          <w:szCs w:val="24"/>
        </w:rPr>
        <w:t>takvim yer almaktadır.</w:t>
      </w:r>
    </w:p>
    <w:p w:rsidR="009A3283" w:rsidRPr="00C05322" w:rsidRDefault="009A3283" w:rsidP="009A32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Seçilen firmalar ilk o firma türünü/adını bildiren grubun olacağı için seçim sonrası Dr. Fatih İLHAN’a bilgi </w:t>
      </w:r>
      <w:r w:rsidR="00596569">
        <w:rPr>
          <w:rFonts w:ascii="Calibri" w:hAnsi="Calibri" w:cs="Calibri"/>
          <w:sz w:val="24"/>
          <w:szCs w:val="24"/>
        </w:rPr>
        <w:t>verilecek</w:t>
      </w:r>
      <w:r w:rsidR="00EC04BD">
        <w:rPr>
          <w:rFonts w:ascii="Calibri" w:hAnsi="Calibri" w:cs="Calibri"/>
          <w:sz w:val="24"/>
          <w:szCs w:val="24"/>
        </w:rPr>
        <w:t>, alınan onay sonrası tesisler gezilecek</w:t>
      </w:r>
      <w:r>
        <w:rPr>
          <w:rFonts w:ascii="Calibri" w:hAnsi="Calibri" w:cs="Calibri"/>
          <w:sz w:val="24"/>
          <w:szCs w:val="24"/>
        </w:rPr>
        <w:t>tir.</w:t>
      </w:r>
    </w:p>
    <w:p w:rsidR="0083726E" w:rsidRPr="00C05322" w:rsidRDefault="00A7766B" w:rsidP="00E538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>Bu tesis ziyareti esnasında tüm grup elemanları bulunacak olup, tesis içinde ve</w:t>
      </w:r>
    </w:p>
    <w:p w:rsidR="0083726E" w:rsidRDefault="00A7766B" w:rsidP="00E5388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>dışında grup elemanları ve tesis sorumlusu bi</w:t>
      </w:r>
      <w:r w:rsidR="0083726E" w:rsidRPr="00C05322">
        <w:rPr>
          <w:rFonts w:ascii="Calibri" w:hAnsi="Calibri" w:cs="Calibri"/>
          <w:sz w:val="24"/>
          <w:szCs w:val="24"/>
        </w:rPr>
        <w:t xml:space="preserve">rlikte tarih içeren bir fotoğraf </w:t>
      </w:r>
      <w:r w:rsidRPr="00C05322">
        <w:rPr>
          <w:rFonts w:ascii="Calibri" w:hAnsi="Calibri" w:cs="Calibri"/>
          <w:sz w:val="24"/>
          <w:szCs w:val="24"/>
        </w:rPr>
        <w:t>çekeceklerdir.</w:t>
      </w:r>
    </w:p>
    <w:p w:rsidR="00BC7057" w:rsidRDefault="00A7766B" w:rsidP="004274B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 xml:space="preserve">Tesisler çevre mühendisliği açısından </w:t>
      </w:r>
      <w:r w:rsidR="004274BB" w:rsidRPr="00C05322">
        <w:rPr>
          <w:rFonts w:ascii="Calibri,Bold" w:hAnsi="Calibri,Bold" w:cs="Calibri,Bold"/>
          <w:b/>
          <w:bCs/>
          <w:sz w:val="24"/>
          <w:szCs w:val="24"/>
        </w:rPr>
        <w:t xml:space="preserve">DETAYLI BİR ŞEKİLDE </w:t>
      </w:r>
      <w:r w:rsidRPr="00C05322">
        <w:rPr>
          <w:rFonts w:ascii="Calibri" w:hAnsi="Calibri" w:cs="Calibri"/>
          <w:sz w:val="24"/>
          <w:szCs w:val="24"/>
        </w:rPr>
        <w:t>irdelenecektir</w:t>
      </w:r>
      <w:r w:rsidR="00BC7057">
        <w:rPr>
          <w:rFonts w:ascii="Calibri" w:hAnsi="Calibri" w:cs="Calibri"/>
          <w:sz w:val="24"/>
          <w:szCs w:val="24"/>
        </w:rPr>
        <w:t>;</w:t>
      </w:r>
      <w:r w:rsidRPr="00C05322">
        <w:rPr>
          <w:rFonts w:ascii="Calibri" w:hAnsi="Calibri" w:cs="Calibri"/>
          <w:sz w:val="24"/>
          <w:szCs w:val="24"/>
        </w:rPr>
        <w:t xml:space="preserve"> </w:t>
      </w:r>
      <w:r w:rsidR="00BC7057">
        <w:rPr>
          <w:rFonts w:ascii="Calibri" w:hAnsi="Calibri" w:cs="Calibri"/>
          <w:sz w:val="24"/>
          <w:szCs w:val="24"/>
        </w:rPr>
        <w:t>*</w:t>
      </w:r>
      <w:r w:rsidR="00BC7057" w:rsidRPr="00BC7057">
        <w:rPr>
          <w:rFonts w:ascii="Calibri" w:hAnsi="Calibri" w:cs="Calibri"/>
          <w:b/>
          <w:sz w:val="24"/>
          <w:szCs w:val="24"/>
        </w:rPr>
        <w:t>PROSES</w:t>
      </w:r>
      <w:r w:rsidR="004274BB" w:rsidRPr="00C05322">
        <w:rPr>
          <w:rFonts w:ascii="Calibri" w:hAnsi="Calibri" w:cs="Calibri"/>
          <w:b/>
          <w:sz w:val="24"/>
          <w:szCs w:val="24"/>
        </w:rPr>
        <w:t xml:space="preserve"> AKIM</w:t>
      </w:r>
      <w:r w:rsidR="004274BB">
        <w:rPr>
          <w:rFonts w:ascii="Calibri" w:hAnsi="Calibri" w:cs="Calibri"/>
          <w:b/>
          <w:sz w:val="24"/>
          <w:szCs w:val="24"/>
        </w:rPr>
        <w:t xml:space="preserve"> </w:t>
      </w:r>
      <w:r w:rsidR="004274BB" w:rsidRPr="004274BB">
        <w:rPr>
          <w:rFonts w:ascii="Calibri" w:hAnsi="Calibri" w:cs="Calibri"/>
          <w:b/>
          <w:sz w:val="24"/>
          <w:szCs w:val="24"/>
        </w:rPr>
        <w:t>ŞEMASI</w:t>
      </w:r>
      <w:r w:rsidR="00BC7057">
        <w:rPr>
          <w:rFonts w:ascii="Calibri" w:hAnsi="Calibri" w:cs="Calibri"/>
          <w:b/>
          <w:sz w:val="24"/>
          <w:szCs w:val="24"/>
        </w:rPr>
        <w:t>,</w:t>
      </w:r>
    </w:p>
    <w:p w:rsidR="00BC7057" w:rsidRDefault="00BC7057" w:rsidP="00BC7057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</w:t>
      </w:r>
      <w:r w:rsidR="004274BB" w:rsidRPr="004274BB">
        <w:rPr>
          <w:rFonts w:ascii="Calibri" w:hAnsi="Calibri" w:cs="Calibri"/>
          <w:b/>
          <w:sz w:val="24"/>
          <w:szCs w:val="24"/>
        </w:rPr>
        <w:t xml:space="preserve">HER BİR ÜRETİM PROSESİNİN GİRDİ VE ÇIKTILARI, </w:t>
      </w:r>
      <w:r>
        <w:rPr>
          <w:rFonts w:ascii="Calibri" w:hAnsi="Calibri" w:cs="Calibri"/>
          <w:b/>
          <w:sz w:val="24"/>
          <w:szCs w:val="24"/>
        </w:rPr>
        <w:t>HAMMADDELER, KAPASİTE RAPORU, ENERJİ / YAKIT VE SU KULLANIMI,</w:t>
      </w:r>
      <w:r w:rsidR="00CF2B01">
        <w:rPr>
          <w:rFonts w:ascii="Calibri" w:hAnsi="Calibri" w:cs="Calibri"/>
          <w:b/>
          <w:sz w:val="24"/>
          <w:szCs w:val="24"/>
        </w:rPr>
        <w:t xml:space="preserve"> EMİSYONLAR,</w:t>
      </w:r>
    </w:p>
    <w:p w:rsidR="00BC7057" w:rsidRDefault="00BC7057" w:rsidP="00BC7057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*ENTEGRE </w:t>
      </w:r>
      <w:r w:rsidR="004274BB" w:rsidRPr="004274BB">
        <w:rPr>
          <w:rFonts w:ascii="Calibri" w:hAnsi="Calibri" w:cs="Calibri"/>
          <w:b/>
          <w:sz w:val="24"/>
          <w:szCs w:val="24"/>
        </w:rPr>
        <w:t>ATIK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4274BB" w:rsidRPr="004274BB">
        <w:rPr>
          <w:rFonts w:ascii="Calibri" w:hAnsi="Calibri" w:cs="Calibri"/>
          <w:b/>
          <w:sz w:val="24"/>
          <w:szCs w:val="24"/>
        </w:rPr>
        <w:t>YÖNETİMİ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4274BB" w:rsidRPr="004274BB">
        <w:rPr>
          <w:rFonts w:ascii="Calibri" w:hAnsi="Calibri" w:cs="Calibri"/>
          <w:b/>
          <w:sz w:val="24"/>
          <w:szCs w:val="24"/>
        </w:rPr>
        <w:t>ÇEVRE YÖNETİM SİSTEMİ, GÜRÜLTÜ KİRLİLİĞİ</w:t>
      </w:r>
      <w:r>
        <w:rPr>
          <w:rFonts w:ascii="Calibri" w:hAnsi="Calibri" w:cs="Calibri"/>
          <w:b/>
          <w:sz w:val="24"/>
          <w:szCs w:val="24"/>
        </w:rPr>
        <w:t>,</w:t>
      </w:r>
      <w:r w:rsidR="004274BB" w:rsidRPr="004274B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İÇ ORTAM HAVA KALİTESİ,</w:t>
      </w:r>
    </w:p>
    <w:p w:rsidR="00A7766B" w:rsidRDefault="00BC7057" w:rsidP="00BC7057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*BELGELER</w:t>
      </w:r>
      <w:r w:rsidR="00CF2B01">
        <w:rPr>
          <w:rFonts w:ascii="Calibri" w:hAnsi="Calibri" w:cs="Calibri"/>
          <w:b/>
          <w:sz w:val="24"/>
          <w:szCs w:val="24"/>
        </w:rPr>
        <w:t>, RAPORLAR,</w:t>
      </w:r>
      <w:r>
        <w:rPr>
          <w:rFonts w:ascii="Calibri" w:hAnsi="Calibri" w:cs="Calibri"/>
          <w:b/>
          <w:sz w:val="24"/>
          <w:szCs w:val="24"/>
        </w:rPr>
        <w:t xml:space="preserve"> LİSANSLAR </w:t>
      </w:r>
      <w:r w:rsidR="004274BB" w:rsidRPr="004274BB">
        <w:rPr>
          <w:rFonts w:ascii="Calibri" w:hAnsi="Calibri" w:cs="Calibri"/>
          <w:b/>
          <w:sz w:val="24"/>
          <w:szCs w:val="24"/>
        </w:rPr>
        <w:t>VB.</w:t>
      </w:r>
    </w:p>
    <w:p w:rsidR="00BC7057" w:rsidRPr="004274BB" w:rsidRDefault="00BC7057" w:rsidP="00BC7057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3726E" w:rsidRDefault="004274BB" w:rsidP="00E538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036322">
        <w:rPr>
          <w:rFonts w:ascii="Calibri" w:hAnsi="Calibri" w:cs="Calibri"/>
          <w:b/>
          <w:i/>
          <w:sz w:val="24"/>
          <w:szCs w:val="24"/>
          <w:u w:val="single"/>
        </w:rPr>
        <w:t xml:space="preserve">TESİSTEN ALINACAK ATIKSU KARAKTERİSTİĞİNİN SKKY’YE UYGUN OLACAK ŞEKİLDE ARITIMI İÇİN BİR </w:t>
      </w:r>
      <w:r w:rsidR="00BC7057">
        <w:rPr>
          <w:rFonts w:ascii="Calibri" w:hAnsi="Calibri" w:cs="Calibri"/>
          <w:b/>
          <w:i/>
          <w:sz w:val="24"/>
          <w:szCs w:val="24"/>
          <w:u w:val="single"/>
        </w:rPr>
        <w:t xml:space="preserve">END. </w:t>
      </w:r>
      <w:r w:rsidRPr="00036322">
        <w:rPr>
          <w:rFonts w:ascii="Calibri" w:hAnsi="Calibri" w:cs="Calibri"/>
          <w:b/>
          <w:i/>
          <w:sz w:val="24"/>
          <w:szCs w:val="24"/>
          <w:u w:val="single"/>
        </w:rPr>
        <w:t>ATIKSU ARITMA TESİSİ TASARIMI GENEL HATLARIYLA YAPILACAKTIR.</w:t>
      </w:r>
    </w:p>
    <w:p w:rsidR="00BC7057" w:rsidRPr="00036322" w:rsidRDefault="00BC7057" w:rsidP="00BC7057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E53880" w:rsidRPr="00C05322" w:rsidRDefault="00E53880" w:rsidP="00E538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>Bu tesis gezileri daha sonra raporlanacak ve sunum halinde sınıfta tüm öğrencilerin</w:t>
      </w:r>
    </w:p>
    <w:p w:rsidR="00E53880" w:rsidRPr="00E53880" w:rsidRDefault="00E53880" w:rsidP="00E53880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5322">
        <w:rPr>
          <w:rFonts w:ascii="Calibri" w:hAnsi="Calibri" w:cs="Calibri"/>
          <w:sz w:val="24"/>
          <w:szCs w:val="24"/>
        </w:rPr>
        <w:t>varlığında sunulacaktır.</w:t>
      </w:r>
    </w:p>
    <w:p w:rsidR="00A7766B" w:rsidRPr="00C05322" w:rsidRDefault="00A7766B" w:rsidP="00E538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3726E">
        <w:rPr>
          <w:rFonts w:ascii="Calibri" w:hAnsi="Calibri" w:cs="Calibri"/>
          <w:sz w:val="24"/>
          <w:szCs w:val="24"/>
        </w:rPr>
        <w:t>Sunumlar dersliklerde tüm lisans ve yüksek lisans öğrencilerine açık olarak</w:t>
      </w:r>
      <w:r w:rsidR="00C05322">
        <w:rPr>
          <w:rFonts w:ascii="Calibri" w:hAnsi="Calibri" w:cs="Calibri"/>
          <w:sz w:val="24"/>
          <w:szCs w:val="24"/>
        </w:rPr>
        <w:t xml:space="preserve"> </w:t>
      </w:r>
      <w:r w:rsidRPr="00C05322">
        <w:rPr>
          <w:rFonts w:ascii="Calibri" w:hAnsi="Calibri" w:cs="Calibri"/>
          <w:sz w:val="24"/>
          <w:szCs w:val="24"/>
        </w:rPr>
        <w:t>gerçekleştirilecektir.</w:t>
      </w:r>
    </w:p>
    <w:p w:rsidR="00BC7057" w:rsidRDefault="00036322" w:rsidP="00A7766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 </w:t>
      </w:r>
      <w:r w:rsidR="00A7766B" w:rsidRPr="00C05322">
        <w:rPr>
          <w:rFonts w:ascii="Calibri" w:hAnsi="Calibri" w:cs="Calibri"/>
          <w:sz w:val="24"/>
          <w:szCs w:val="24"/>
        </w:rPr>
        <w:t>puanı bir vize gibi etki edecek olup</w:t>
      </w:r>
      <w:r>
        <w:rPr>
          <w:rFonts w:ascii="Calibri" w:hAnsi="Calibri" w:cs="Calibri"/>
          <w:sz w:val="24"/>
          <w:szCs w:val="24"/>
        </w:rPr>
        <w:t xml:space="preserve">, </w:t>
      </w:r>
      <w:r w:rsidR="00A7766B" w:rsidRPr="00C05322">
        <w:rPr>
          <w:rFonts w:ascii="Calibri" w:hAnsi="Calibri" w:cs="Calibri"/>
          <w:sz w:val="24"/>
          <w:szCs w:val="24"/>
        </w:rPr>
        <w:t xml:space="preserve"> puanın dağılımı aşağıdaki gibidir.</w:t>
      </w:r>
    </w:p>
    <w:p w:rsidR="00A7766B" w:rsidRPr="00BC7057" w:rsidRDefault="00BC7057" w:rsidP="00BC70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Endüstriyel Kirlenme Kontrolü, Proje Puantajı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7766B" w:rsidTr="00CF2B01">
        <w:trPr>
          <w:trHeight w:val="376"/>
        </w:trPr>
        <w:tc>
          <w:tcPr>
            <w:tcW w:w="5211" w:type="dxa"/>
          </w:tcPr>
          <w:p w:rsidR="00A7766B" w:rsidRPr="00A7766B" w:rsidRDefault="00A7766B" w:rsidP="00A77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Parametre </w:t>
            </w:r>
          </w:p>
        </w:tc>
        <w:tc>
          <w:tcPr>
            <w:tcW w:w="3851" w:type="dxa"/>
          </w:tcPr>
          <w:p w:rsidR="00A7766B" w:rsidRDefault="00A7766B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Etki Oranı (%)</w:t>
            </w:r>
          </w:p>
        </w:tc>
      </w:tr>
      <w:tr w:rsidR="00A7766B" w:rsidTr="00CF2B01">
        <w:trPr>
          <w:trHeight w:val="376"/>
        </w:trPr>
        <w:tc>
          <w:tcPr>
            <w:tcW w:w="5211" w:type="dxa"/>
          </w:tcPr>
          <w:p w:rsidR="00A7766B" w:rsidRPr="00A7766B" w:rsidRDefault="00A7766B" w:rsidP="00A776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Entegre Atık Yönetimi</w:t>
            </w:r>
          </w:p>
        </w:tc>
        <w:tc>
          <w:tcPr>
            <w:tcW w:w="3851" w:type="dxa"/>
          </w:tcPr>
          <w:p w:rsidR="00A7766B" w:rsidRDefault="00A7766B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E53880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</w:tr>
      <w:tr w:rsidR="00A7766B" w:rsidTr="00CF2B01">
        <w:trPr>
          <w:trHeight w:val="376"/>
        </w:trPr>
        <w:tc>
          <w:tcPr>
            <w:tcW w:w="5211" w:type="dxa"/>
          </w:tcPr>
          <w:p w:rsidR="00A7766B" w:rsidRPr="00E53880" w:rsidRDefault="00CF2B01" w:rsidP="00A77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End. Atıksu A</w:t>
            </w:r>
            <w:r w:rsidR="00E53880" w:rsidRPr="00E53880">
              <w:rPr>
                <w:rFonts w:ascii="Arial" w:hAnsi="Arial" w:cs="Arial"/>
                <w:b/>
                <w:bCs/>
                <w:sz w:val="28"/>
                <w:szCs w:val="32"/>
              </w:rPr>
              <w:t>rıtma Tesis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i</w:t>
            </w:r>
            <w:r w:rsidR="00E53880" w:rsidRPr="00E5388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Tasarımı</w:t>
            </w:r>
          </w:p>
        </w:tc>
        <w:tc>
          <w:tcPr>
            <w:tcW w:w="3851" w:type="dxa"/>
          </w:tcPr>
          <w:p w:rsidR="00A7766B" w:rsidRDefault="00BC7057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</w:t>
            </w:r>
          </w:p>
        </w:tc>
      </w:tr>
      <w:tr w:rsidR="00E53880" w:rsidTr="00CF2B01">
        <w:trPr>
          <w:trHeight w:val="376"/>
        </w:trPr>
        <w:tc>
          <w:tcPr>
            <w:tcW w:w="5211" w:type="dxa"/>
          </w:tcPr>
          <w:p w:rsidR="00E53880" w:rsidRDefault="00BC7057" w:rsidP="00E53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>Rapor</w:t>
            </w:r>
            <w:r w:rsidR="00E53880">
              <w:rPr>
                <w:rFonts w:ascii="Arial" w:hAnsi="Arial" w:cs="Arial"/>
              </w:rPr>
              <w:t xml:space="preserve"> Görünümü</w:t>
            </w:r>
          </w:p>
        </w:tc>
        <w:tc>
          <w:tcPr>
            <w:tcW w:w="3851" w:type="dxa"/>
          </w:tcPr>
          <w:p w:rsidR="00E53880" w:rsidRDefault="00E53880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E53880" w:rsidTr="00CF2B01">
        <w:trPr>
          <w:trHeight w:val="376"/>
        </w:trPr>
        <w:tc>
          <w:tcPr>
            <w:tcW w:w="5211" w:type="dxa"/>
          </w:tcPr>
          <w:p w:rsidR="00E53880" w:rsidRDefault="00BC7057" w:rsidP="00E538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 Formatı</w:t>
            </w:r>
            <w:r w:rsidR="00E538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51" w:type="dxa"/>
          </w:tcPr>
          <w:p w:rsidR="00E53880" w:rsidRDefault="00E53880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</w:tr>
      <w:tr w:rsidR="00E53880" w:rsidTr="00CF2B01">
        <w:trPr>
          <w:trHeight w:val="376"/>
        </w:trPr>
        <w:tc>
          <w:tcPr>
            <w:tcW w:w="5211" w:type="dxa"/>
          </w:tcPr>
          <w:p w:rsidR="00E53880" w:rsidRDefault="00E53880" w:rsidP="00E538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Ödev Sunum Tarihi</w:t>
            </w:r>
          </w:p>
        </w:tc>
        <w:tc>
          <w:tcPr>
            <w:tcW w:w="3851" w:type="dxa"/>
          </w:tcPr>
          <w:p w:rsidR="00E53880" w:rsidRDefault="00E53880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E53880" w:rsidTr="00CF2B01">
        <w:trPr>
          <w:trHeight w:val="376"/>
        </w:trPr>
        <w:tc>
          <w:tcPr>
            <w:tcW w:w="5211" w:type="dxa"/>
          </w:tcPr>
          <w:p w:rsidR="00E53880" w:rsidRDefault="00E53880" w:rsidP="00E538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Sunum Performansı</w:t>
            </w:r>
          </w:p>
        </w:tc>
        <w:tc>
          <w:tcPr>
            <w:tcW w:w="3851" w:type="dxa"/>
          </w:tcPr>
          <w:p w:rsidR="00E53880" w:rsidRDefault="00BC7057" w:rsidP="00CF2B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E53880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</w:tr>
    </w:tbl>
    <w:p w:rsidR="00D85EBF" w:rsidRDefault="00D85EBF" w:rsidP="00A7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ENDÜSTR</w:t>
      </w:r>
      <w:r>
        <w:rPr>
          <w:rFonts w:ascii="Arial,Bold" w:hAnsi="Arial,Bold" w:cs="Arial,Bold"/>
          <w:b/>
          <w:bCs/>
          <w:sz w:val="32"/>
          <w:szCs w:val="32"/>
        </w:rPr>
        <w:t>İ</w:t>
      </w:r>
      <w:r>
        <w:rPr>
          <w:rFonts w:ascii="Arial" w:hAnsi="Arial" w:cs="Arial"/>
          <w:b/>
          <w:bCs/>
          <w:sz w:val="32"/>
          <w:szCs w:val="32"/>
        </w:rPr>
        <w:t>YEL K</w:t>
      </w:r>
      <w:r>
        <w:rPr>
          <w:rFonts w:ascii="Arial,Bold" w:hAnsi="Arial,Bold" w:cs="Arial,Bold"/>
          <w:b/>
          <w:bCs/>
          <w:sz w:val="32"/>
          <w:szCs w:val="32"/>
        </w:rPr>
        <w:t>İ</w:t>
      </w:r>
      <w:r>
        <w:rPr>
          <w:rFonts w:ascii="Arial" w:hAnsi="Arial" w:cs="Arial"/>
          <w:b/>
          <w:bCs/>
          <w:sz w:val="32"/>
          <w:szCs w:val="32"/>
        </w:rPr>
        <w:t>RLENME KONTROLÜ PROJE TAKV</w:t>
      </w:r>
      <w:r>
        <w:rPr>
          <w:rFonts w:ascii="Arial,Bold" w:hAnsi="Arial,Bold" w:cs="Arial,Bold"/>
          <w:b/>
          <w:bCs/>
          <w:sz w:val="32"/>
          <w:szCs w:val="32"/>
        </w:rPr>
        <w:t>İ</w:t>
      </w:r>
      <w:r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,Bold" w:hAnsi="Arial,Bold" w:cs="Arial,Bold"/>
          <w:b/>
          <w:bCs/>
          <w:sz w:val="32"/>
          <w:szCs w:val="32"/>
        </w:rPr>
        <w:t>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C685D" w:rsidTr="00CD4098">
        <w:tc>
          <w:tcPr>
            <w:tcW w:w="3823" w:type="dxa"/>
          </w:tcPr>
          <w:p w:rsidR="000C685D" w:rsidRPr="00A7766B" w:rsidRDefault="000C685D" w:rsidP="00AF6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Parametre </w:t>
            </w:r>
          </w:p>
        </w:tc>
        <w:tc>
          <w:tcPr>
            <w:tcW w:w="5239" w:type="dxa"/>
          </w:tcPr>
          <w:p w:rsidR="000C685D" w:rsidRDefault="000C685D" w:rsidP="00AF6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Etki Oranı (%)</w:t>
            </w:r>
          </w:p>
        </w:tc>
      </w:tr>
      <w:tr w:rsidR="000C685D" w:rsidTr="00CD4098">
        <w:tc>
          <w:tcPr>
            <w:tcW w:w="3823" w:type="dxa"/>
          </w:tcPr>
          <w:p w:rsidR="000C685D" w:rsidRDefault="008C1125" w:rsidP="00304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Ekim 2018 – 2</w:t>
            </w:r>
            <w:r w:rsidR="0030456E">
              <w:rPr>
                <w:rFonts w:ascii="Calibri" w:hAnsi="Calibri" w:cs="Calibri"/>
                <w:sz w:val="24"/>
                <w:szCs w:val="24"/>
              </w:rPr>
              <w:t>1</w:t>
            </w:r>
            <w:r w:rsidR="000C685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Kasım</w:t>
            </w:r>
            <w:r w:rsidR="000C685D">
              <w:rPr>
                <w:rFonts w:ascii="Calibri" w:hAnsi="Calibri" w:cs="Calibri"/>
                <w:sz w:val="24"/>
                <w:szCs w:val="24"/>
              </w:rPr>
              <w:t xml:space="preserve"> 201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0C685D" w:rsidRPr="00CD4098" w:rsidRDefault="000C685D" w:rsidP="00AF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Grupların Belirlenmesi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Endüstri Tipi Seçimi </w:t>
            </w:r>
            <w:r w:rsidRPr="001427FB">
              <w:rPr>
                <w:rFonts w:ascii="Calibri" w:hAnsi="Calibri" w:cs="Calibri"/>
                <w:sz w:val="24"/>
                <w:szCs w:val="24"/>
                <w:vertAlign w:val="superscript"/>
              </w:rPr>
              <w:t>A,B</w:t>
            </w:r>
          </w:p>
        </w:tc>
      </w:tr>
      <w:tr w:rsidR="000C685D" w:rsidTr="00CD4098">
        <w:tc>
          <w:tcPr>
            <w:tcW w:w="3823" w:type="dxa"/>
          </w:tcPr>
          <w:p w:rsidR="000C685D" w:rsidRPr="00A7766B" w:rsidRDefault="0030456E" w:rsidP="00AF62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Ekim 2018 – 21 Kasım 2018</w:t>
            </w:r>
          </w:p>
        </w:tc>
        <w:tc>
          <w:tcPr>
            <w:tcW w:w="5239" w:type="dxa"/>
          </w:tcPr>
          <w:p w:rsidR="000C685D" w:rsidRPr="000C685D" w:rsidRDefault="000C685D" w:rsidP="00AF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Endüstrilerin Tespiti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427FB">
              <w:rPr>
                <w:rFonts w:ascii="Calibri" w:hAnsi="Calibri" w:cs="Calibri"/>
                <w:sz w:val="24"/>
                <w:szCs w:val="16"/>
                <w:vertAlign w:val="superscript"/>
              </w:rPr>
              <w:t>C</w:t>
            </w:r>
          </w:p>
        </w:tc>
      </w:tr>
      <w:tr w:rsidR="000C685D" w:rsidTr="00CD4098">
        <w:tc>
          <w:tcPr>
            <w:tcW w:w="3823" w:type="dxa"/>
          </w:tcPr>
          <w:p w:rsidR="000C685D" w:rsidRDefault="0030456E" w:rsidP="00304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C685D">
              <w:rPr>
                <w:rFonts w:ascii="Calibri" w:hAnsi="Calibri" w:cs="Calibri"/>
                <w:sz w:val="24"/>
                <w:szCs w:val="24"/>
              </w:rPr>
              <w:t>0 Ekim 201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C685D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0C685D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Kasım 2018</w:t>
            </w:r>
          </w:p>
        </w:tc>
        <w:tc>
          <w:tcPr>
            <w:tcW w:w="5239" w:type="dxa"/>
          </w:tcPr>
          <w:p w:rsidR="000C685D" w:rsidRDefault="000C685D" w:rsidP="00AF6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Endüstri Gezisi </w:t>
            </w:r>
            <w:r w:rsidRPr="001427FB">
              <w:rPr>
                <w:rFonts w:ascii="Calibri" w:hAnsi="Calibri" w:cs="Calibri"/>
                <w:sz w:val="24"/>
                <w:szCs w:val="24"/>
                <w:vertAlign w:val="superscript"/>
              </w:rPr>
              <w:t>D</w:t>
            </w:r>
          </w:p>
        </w:tc>
      </w:tr>
      <w:tr w:rsidR="000C685D" w:rsidTr="00CD4098">
        <w:tc>
          <w:tcPr>
            <w:tcW w:w="3823" w:type="dxa"/>
          </w:tcPr>
          <w:p w:rsidR="000C685D" w:rsidRDefault="0030456E" w:rsidP="00A60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 Ekim 2018 – 2</w:t>
            </w:r>
            <w:r w:rsidR="00A606EA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Kasım 2018</w:t>
            </w:r>
          </w:p>
        </w:tc>
        <w:tc>
          <w:tcPr>
            <w:tcW w:w="5239" w:type="dxa"/>
          </w:tcPr>
          <w:p w:rsidR="000C685D" w:rsidRPr="000C685D" w:rsidRDefault="000C685D" w:rsidP="00AF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Entegre Atık Yönetim Planı </w:t>
            </w:r>
            <w:r w:rsidRPr="001427FB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</w:p>
        </w:tc>
      </w:tr>
      <w:tr w:rsidR="000C685D" w:rsidTr="00CD4098">
        <w:trPr>
          <w:trHeight w:val="259"/>
        </w:trPr>
        <w:tc>
          <w:tcPr>
            <w:tcW w:w="3823" w:type="dxa"/>
          </w:tcPr>
          <w:p w:rsidR="000C685D" w:rsidRDefault="0030456E" w:rsidP="00AF62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 Ekim 2018 – </w:t>
            </w:r>
            <w:r w:rsidR="0063707C">
              <w:rPr>
                <w:rFonts w:ascii="Calibri" w:hAnsi="Calibri" w:cs="Calibri"/>
                <w:sz w:val="24"/>
                <w:szCs w:val="24"/>
              </w:rPr>
              <w:t>5 Aralık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2018</w:t>
            </w:r>
          </w:p>
        </w:tc>
        <w:tc>
          <w:tcPr>
            <w:tcW w:w="5239" w:type="dxa"/>
          </w:tcPr>
          <w:p w:rsidR="000C685D" w:rsidRPr="00CD4098" w:rsidRDefault="00CD4098" w:rsidP="00AF6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Atıksu Arıtma Tesisi Tasarımı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F</w:t>
            </w:r>
          </w:p>
        </w:tc>
      </w:tr>
      <w:tr w:rsidR="00CD4098" w:rsidTr="00CD4098">
        <w:tc>
          <w:tcPr>
            <w:tcW w:w="3823" w:type="dxa"/>
          </w:tcPr>
          <w:p w:rsidR="00CD4098" w:rsidRDefault="0063707C" w:rsidP="003045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CD4098">
              <w:rPr>
                <w:rFonts w:ascii="Calibri" w:hAnsi="Calibri" w:cs="Calibri"/>
                <w:sz w:val="24"/>
                <w:szCs w:val="24"/>
              </w:rPr>
              <w:t xml:space="preserve"> Aralık 201</w:t>
            </w:r>
            <w:r w:rsidR="0030456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CD4098" w:rsidRDefault="00CD4098" w:rsidP="00CD4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Ödev Teslimi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G</w:t>
            </w:r>
          </w:p>
        </w:tc>
      </w:tr>
      <w:tr w:rsidR="00CD4098" w:rsidTr="00CD4098">
        <w:tc>
          <w:tcPr>
            <w:tcW w:w="3823" w:type="dxa"/>
          </w:tcPr>
          <w:p w:rsidR="00CD4098" w:rsidRPr="000C685D" w:rsidRDefault="0063707C" w:rsidP="003045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="00CD4098">
              <w:rPr>
                <w:rFonts w:ascii="Calibri" w:hAnsi="Calibri" w:cs="Calibri"/>
                <w:sz w:val="24"/>
                <w:szCs w:val="24"/>
              </w:rPr>
              <w:t xml:space="preserve"> Aralık 201</w:t>
            </w:r>
            <w:r w:rsidR="0030456E">
              <w:rPr>
                <w:rFonts w:ascii="Calibri" w:hAnsi="Calibri" w:cs="Calibri"/>
                <w:sz w:val="24"/>
                <w:szCs w:val="24"/>
              </w:rPr>
              <w:t>8</w:t>
            </w:r>
            <w:r w:rsidR="00CD409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CD4098" w:rsidRDefault="00CD4098" w:rsidP="00CD4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Ödev Sunumları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(1. Hafta) 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</w:rPr>
              <w:t>H</w:t>
            </w:r>
          </w:p>
        </w:tc>
      </w:tr>
      <w:tr w:rsidR="00CD4098" w:rsidTr="00CD4098">
        <w:tc>
          <w:tcPr>
            <w:tcW w:w="3823" w:type="dxa"/>
          </w:tcPr>
          <w:p w:rsidR="00CD4098" w:rsidRPr="000C685D" w:rsidRDefault="0063707C" w:rsidP="003045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  <w:r w:rsidR="00CD4098">
              <w:rPr>
                <w:rFonts w:ascii="Calibri" w:hAnsi="Calibri" w:cs="Calibri"/>
                <w:sz w:val="24"/>
                <w:szCs w:val="24"/>
              </w:rPr>
              <w:t xml:space="preserve"> Aralık 201</w:t>
            </w:r>
            <w:r w:rsidR="0030456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CD4098" w:rsidRPr="000C685D" w:rsidRDefault="00CD4098" w:rsidP="00CD40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Ödev Sunumları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hAnsi="Calibri" w:cs="Calibri"/>
                <w:sz w:val="24"/>
                <w:szCs w:val="24"/>
              </w:rPr>
              <w:t>(2. Hafta)</w:t>
            </w:r>
          </w:p>
        </w:tc>
      </w:tr>
      <w:tr w:rsidR="00CD4098" w:rsidTr="00CD4098">
        <w:tc>
          <w:tcPr>
            <w:tcW w:w="3823" w:type="dxa"/>
          </w:tcPr>
          <w:p w:rsidR="00CD4098" w:rsidRDefault="0063707C" w:rsidP="00CD40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  <w:r w:rsidR="0030456E">
              <w:rPr>
                <w:rFonts w:ascii="Calibri" w:hAnsi="Calibri" w:cs="Calibri"/>
                <w:sz w:val="24"/>
                <w:szCs w:val="24"/>
              </w:rPr>
              <w:t xml:space="preserve"> Aralık 2018</w:t>
            </w:r>
          </w:p>
        </w:tc>
        <w:tc>
          <w:tcPr>
            <w:tcW w:w="5239" w:type="dxa"/>
          </w:tcPr>
          <w:p w:rsidR="00CD4098" w:rsidRDefault="00CD4098" w:rsidP="00CD40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Ödev Sunumları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</w:t>
            </w:r>
            <w:r>
              <w:rPr>
                <w:rFonts w:ascii="Calibri" w:hAnsi="Calibri" w:cs="Calibri"/>
                <w:sz w:val="24"/>
                <w:szCs w:val="24"/>
              </w:rPr>
              <w:t>(3. Hafta)</w:t>
            </w:r>
          </w:p>
        </w:tc>
      </w:tr>
    </w:tbl>
    <w:p w:rsidR="00A7766B" w:rsidRDefault="00A7766B" w:rsidP="00A7766B">
      <w:pPr>
        <w:rPr>
          <w:rFonts w:ascii="Calibri" w:hAnsi="Calibri" w:cs="Calibri"/>
          <w:sz w:val="16"/>
          <w:szCs w:val="16"/>
        </w:rPr>
      </w:pP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7766B">
        <w:rPr>
          <w:rFonts w:ascii="Calibri" w:hAnsi="Calibri" w:cs="Calibri"/>
          <w:sz w:val="16"/>
          <w:szCs w:val="16"/>
        </w:rPr>
        <w:t xml:space="preserve"> </w:t>
      </w:r>
      <w:r w:rsidR="001427FB" w:rsidRPr="004D6891">
        <w:rPr>
          <w:rFonts w:ascii="Calibri" w:hAnsi="Calibri" w:cs="Calibri"/>
          <w:b/>
          <w:i/>
          <w:sz w:val="24"/>
          <w:szCs w:val="16"/>
          <w:u w:val="single"/>
        </w:rPr>
        <w:t>A</w:t>
      </w:r>
      <w:r w:rsidR="001427FB">
        <w:rPr>
          <w:rFonts w:ascii="Calibri" w:hAnsi="Calibri" w:cs="Calibri"/>
          <w:sz w:val="24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(Maksimum) 4 ki</w:t>
      </w:r>
      <w:r>
        <w:rPr>
          <w:rFonts w:ascii="Arial,Bold" w:hAnsi="Arial,Bold" w:cs="Arial,Bold"/>
          <w:b/>
          <w:bCs/>
          <w:sz w:val="24"/>
          <w:szCs w:val="24"/>
        </w:rPr>
        <w:t>ş</w:t>
      </w:r>
      <w:r>
        <w:rPr>
          <w:rFonts w:ascii="Arial" w:hAnsi="Arial" w:cs="Arial"/>
          <w:b/>
          <w:bCs/>
          <w:sz w:val="24"/>
          <w:szCs w:val="24"/>
        </w:rPr>
        <w:t xml:space="preserve">ilik gruplar </w:t>
      </w:r>
      <w:r>
        <w:rPr>
          <w:rFonts w:ascii="Calibri" w:hAnsi="Calibri" w:cs="Calibri"/>
          <w:sz w:val="24"/>
          <w:szCs w:val="24"/>
        </w:rPr>
        <w:t>öğrenciler tarafından oluşturulacaktır. 3 kişilik ve 2 kişilik</w:t>
      </w:r>
      <w:r w:rsidR="00CD40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gruplar benzer ödevi daha az kişiyle yapacakları göz önüne alınarak değerlendirme</w:t>
      </w:r>
    </w:p>
    <w:p w:rsidR="00220FEC" w:rsidRDefault="00A7766B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yapılacaktır.</w:t>
      </w:r>
    </w:p>
    <w:p w:rsidR="00220FEC" w:rsidRDefault="001427FB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 w:rsidRPr="004D6891">
        <w:rPr>
          <w:rFonts w:ascii="Calibri" w:hAnsi="Calibri" w:cs="Calibri"/>
          <w:b/>
          <w:i/>
          <w:sz w:val="24"/>
          <w:szCs w:val="16"/>
          <w:u w:val="single"/>
        </w:rPr>
        <w:t>B</w:t>
      </w:r>
      <w:r>
        <w:rPr>
          <w:rFonts w:ascii="Calibri" w:hAnsi="Calibri" w:cs="Calibri"/>
          <w:sz w:val="24"/>
          <w:szCs w:val="16"/>
        </w:rPr>
        <w:t xml:space="preserve"> </w:t>
      </w:r>
      <w:r w:rsidR="00A7766B">
        <w:rPr>
          <w:rFonts w:ascii="Calibri" w:hAnsi="Calibri" w:cs="Calibri"/>
          <w:sz w:val="24"/>
          <w:szCs w:val="24"/>
        </w:rPr>
        <w:t>Bu gruplar kendilerine proje gezileri için</w:t>
      </w:r>
      <w:r w:rsidR="004D6891" w:rsidRPr="004D6891">
        <w:rPr>
          <w:rFonts w:ascii="Calibri" w:hAnsi="Calibri" w:cs="Calibri"/>
          <w:sz w:val="24"/>
          <w:szCs w:val="24"/>
        </w:rPr>
        <w:t xml:space="preserve"> </w:t>
      </w:r>
      <w:r w:rsidR="004D6891">
        <w:rPr>
          <w:rFonts w:ascii="Calibri" w:hAnsi="Calibri" w:cs="Calibri"/>
          <w:sz w:val="24"/>
          <w:szCs w:val="24"/>
        </w:rPr>
        <w:t>SKKY Eklerinde yer alan</w:t>
      </w:r>
      <w:r w:rsidR="00A7766B">
        <w:rPr>
          <w:rFonts w:ascii="Calibri" w:hAnsi="Calibri" w:cs="Calibri"/>
          <w:sz w:val="24"/>
          <w:szCs w:val="24"/>
        </w:rPr>
        <w:t xml:space="preserve"> bir </w:t>
      </w:r>
      <w:r w:rsidR="00A7766B">
        <w:rPr>
          <w:rFonts w:ascii="Arial" w:hAnsi="Arial" w:cs="Arial"/>
          <w:b/>
          <w:bCs/>
          <w:sz w:val="24"/>
          <w:szCs w:val="24"/>
        </w:rPr>
        <w:t>endüstri tipi seçecek</w:t>
      </w:r>
      <w:r w:rsidR="00A7766B">
        <w:rPr>
          <w:rFonts w:ascii="Calibri" w:hAnsi="Calibri" w:cs="Calibri"/>
          <w:sz w:val="24"/>
          <w:szCs w:val="24"/>
        </w:rPr>
        <w:t>lerdir.</w:t>
      </w:r>
    </w:p>
    <w:p w:rsidR="00A7766B" w:rsidRDefault="001427FB" w:rsidP="00A7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6891">
        <w:rPr>
          <w:rFonts w:ascii="Calibri" w:hAnsi="Calibri" w:cs="Calibri"/>
          <w:b/>
          <w:i/>
          <w:sz w:val="24"/>
          <w:szCs w:val="16"/>
          <w:u w:val="single"/>
        </w:rPr>
        <w:t>C</w:t>
      </w:r>
      <w:r>
        <w:rPr>
          <w:rFonts w:ascii="Calibri" w:hAnsi="Calibri" w:cs="Calibri"/>
          <w:sz w:val="24"/>
          <w:szCs w:val="16"/>
        </w:rPr>
        <w:t xml:space="preserve"> G</w:t>
      </w:r>
      <w:r w:rsidR="00A7766B">
        <w:rPr>
          <w:rFonts w:ascii="Calibri" w:hAnsi="Calibri" w:cs="Calibri"/>
          <w:sz w:val="24"/>
          <w:szCs w:val="24"/>
        </w:rPr>
        <w:t xml:space="preserve">ruplar bu endüstri tipinde faaliyet gösteren </w:t>
      </w:r>
      <w:r w:rsidR="00A7766B">
        <w:rPr>
          <w:rFonts w:ascii="Arial" w:hAnsi="Arial" w:cs="Arial"/>
          <w:b/>
          <w:bCs/>
          <w:sz w:val="24"/>
          <w:szCs w:val="24"/>
        </w:rPr>
        <w:t xml:space="preserve">1 adet tesisi </w:t>
      </w:r>
      <w:r w:rsidR="00A7766B">
        <w:rPr>
          <w:rFonts w:ascii="Calibri" w:hAnsi="Calibri" w:cs="Calibri"/>
          <w:sz w:val="24"/>
          <w:szCs w:val="24"/>
        </w:rPr>
        <w:t>ziyaret edeceklerdir (Tesis sayısı</w:t>
      </w:r>
      <w:r w:rsidR="004D6891">
        <w:rPr>
          <w:rFonts w:ascii="Calibri" w:hAnsi="Calibri" w:cs="Calibri"/>
          <w:sz w:val="24"/>
          <w:szCs w:val="24"/>
        </w:rPr>
        <w:t xml:space="preserve"> </w:t>
      </w:r>
      <w:r w:rsidR="00A7766B">
        <w:rPr>
          <w:rFonts w:ascii="Calibri" w:hAnsi="Calibri" w:cs="Calibri"/>
          <w:sz w:val="24"/>
          <w:szCs w:val="24"/>
        </w:rPr>
        <w:t xml:space="preserve">tek olduğu için </w:t>
      </w:r>
      <w:r w:rsidR="00A7766B">
        <w:rPr>
          <w:rFonts w:ascii="Arial" w:hAnsi="Arial" w:cs="Arial"/>
          <w:b/>
          <w:bCs/>
          <w:sz w:val="24"/>
          <w:szCs w:val="24"/>
        </w:rPr>
        <w:t>tesisin kapsamlı olması ve tesisin detaylı incelenmesine izin</w:t>
      </w:r>
    </w:p>
    <w:p w:rsidR="00220FEC" w:rsidRPr="00FB4801" w:rsidRDefault="00A7766B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vermesi gerekiyor. Foto</w:t>
      </w:r>
      <w:r>
        <w:rPr>
          <w:rFonts w:ascii="Arial,Bold" w:hAnsi="Arial,Bold" w:cs="Arial,Bold"/>
          <w:b/>
          <w:bCs/>
          <w:sz w:val="24"/>
          <w:szCs w:val="24"/>
        </w:rPr>
        <w:t>ğ</w:t>
      </w:r>
      <w:r>
        <w:rPr>
          <w:rFonts w:ascii="Arial" w:hAnsi="Arial" w:cs="Arial"/>
          <w:b/>
          <w:bCs/>
          <w:sz w:val="24"/>
          <w:szCs w:val="24"/>
        </w:rPr>
        <w:t xml:space="preserve">raf Çekimi, Doküman temini ve atıksu </w:t>
      </w:r>
      <w:r w:rsidR="004D6891">
        <w:rPr>
          <w:rFonts w:ascii="Arial" w:hAnsi="Arial" w:cs="Arial"/>
          <w:b/>
          <w:bCs/>
          <w:sz w:val="24"/>
          <w:szCs w:val="24"/>
        </w:rPr>
        <w:t xml:space="preserve">karakteristik </w:t>
      </w:r>
      <w:r>
        <w:rPr>
          <w:rFonts w:ascii="Arial" w:hAnsi="Arial" w:cs="Arial"/>
          <w:b/>
          <w:bCs/>
          <w:sz w:val="24"/>
          <w:szCs w:val="24"/>
        </w:rPr>
        <w:t>temini vb.izinler</w:t>
      </w:r>
      <w:r>
        <w:rPr>
          <w:rFonts w:ascii="Calibri" w:hAnsi="Calibri" w:cs="Calibri"/>
          <w:sz w:val="24"/>
          <w:szCs w:val="24"/>
        </w:rPr>
        <w:t>)</w:t>
      </w:r>
    </w:p>
    <w:p w:rsidR="00A7766B" w:rsidRDefault="001427F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6891">
        <w:rPr>
          <w:rFonts w:ascii="Calibri" w:hAnsi="Calibri" w:cs="Calibri"/>
          <w:b/>
          <w:i/>
          <w:sz w:val="24"/>
          <w:szCs w:val="16"/>
          <w:u w:val="single"/>
        </w:rPr>
        <w:t>D</w:t>
      </w:r>
      <w:r>
        <w:rPr>
          <w:rFonts w:ascii="Calibri" w:hAnsi="Calibri" w:cs="Calibri"/>
          <w:sz w:val="24"/>
          <w:szCs w:val="16"/>
        </w:rPr>
        <w:t xml:space="preserve"> </w:t>
      </w:r>
      <w:r w:rsidR="00A7766B">
        <w:rPr>
          <w:rFonts w:ascii="Calibri" w:hAnsi="Calibri" w:cs="Calibri"/>
          <w:sz w:val="24"/>
          <w:szCs w:val="24"/>
        </w:rPr>
        <w:t>Endüstri gezisi tüm grup tarafından yapılacaktır. Geziye herhangi bir nedenden dolayı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katılmayan katılamama gerekçesini resmi yoldan ispat etmeyi(Rapor vb.) ve ilgili proje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aşamalarından 0 almayı göze almış kabul edilecektir. Gezi esnasında özellikle atık yönetimi</w:t>
      </w:r>
    </w:p>
    <w:p w:rsidR="00A7766B" w:rsidRDefault="00A7766B" w:rsidP="00A7766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detaylı bir şekilde incelenecek ve her tür atık ve malzemelerden numune temin edecektir.</w:t>
      </w:r>
    </w:p>
    <w:p w:rsidR="00A7766B" w:rsidRDefault="001427F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D6891">
        <w:rPr>
          <w:rFonts w:ascii="Calibri" w:hAnsi="Calibri" w:cs="Calibri"/>
          <w:b/>
          <w:i/>
          <w:sz w:val="24"/>
          <w:szCs w:val="24"/>
          <w:u w:val="single"/>
        </w:rPr>
        <w:t xml:space="preserve">E </w:t>
      </w:r>
      <w:r w:rsidR="00A7766B">
        <w:rPr>
          <w:rFonts w:ascii="Calibri" w:hAnsi="Calibri" w:cs="Calibri"/>
          <w:sz w:val="24"/>
          <w:szCs w:val="24"/>
        </w:rPr>
        <w:t>Tesisten tüm atık miktarları ve resmi rapor fotokopileri ile hangi atığın ne şekilde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değerlendirildiği ya da bertaraf edildiği belirlenecektir. Ayrıca kullanılan tüm hammadde ve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atık miktarları kapasite raporları ile belgelenecektir. Tüm bu bilgiler ışığında proses akım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şemaları üzerinde </w:t>
      </w:r>
      <w:r>
        <w:rPr>
          <w:rFonts w:ascii="Arial" w:hAnsi="Arial" w:cs="Arial"/>
          <w:b/>
          <w:bCs/>
          <w:sz w:val="24"/>
          <w:szCs w:val="24"/>
        </w:rPr>
        <w:t>detaylı bir entegre atık yönetim planı olu</w:t>
      </w:r>
      <w:r>
        <w:rPr>
          <w:rFonts w:ascii="Arial,Bold" w:hAnsi="Arial,Bold" w:cs="Arial,Bold"/>
          <w:b/>
          <w:bCs/>
          <w:sz w:val="24"/>
          <w:szCs w:val="24"/>
        </w:rPr>
        <w:t>ş</w:t>
      </w:r>
      <w:r>
        <w:rPr>
          <w:rFonts w:ascii="Arial" w:hAnsi="Arial" w:cs="Arial"/>
          <w:b/>
          <w:bCs/>
          <w:sz w:val="24"/>
          <w:szCs w:val="24"/>
        </w:rPr>
        <w:t>turulacaktır</w:t>
      </w:r>
      <w:r>
        <w:rPr>
          <w:rFonts w:ascii="Calibri" w:hAnsi="Calibri" w:cs="Calibri"/>
          <w:sz w:val="24"/>
          <w:szCs w:val="24"/>
        </w:rPr>
        <w:t>. Bu aşama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için tesise farklı günlerde yine ziyaretler gerçekleştirilecek ve bilgiler</w:t>
      </w:r>
      <w:r w:rsidR="00CD40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Dr. Fatih İLHAN</w:t>
      </w:r>
    </w:p>
    <w:p w:rsidR="00A7766B" w:rsidRDefault="00A7766B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ile değerlendirilecektir.</w:t>
      </w:r>
    </w:p>
    <w:p w:rsidR="001427FB" w:rsidRDefault="00C7322D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C7322D">
        <w:rPr>
          <w:rFonts w:ascii="Calibri" w:hAnsi="Calibri" w:cs="Calibri"/>
          <w:b/>
          <w:sz w:val="24"/>
          <w:szCs w:val="24"/>
        </w:rPr>
        <w:t>F:</w:t>
      </w:r>
      <w:r>
        <w:rPr>
          <w:rFonts w:ascii="Calibri" w:hAnsi="Calibri" w:cs="Calibri"/>
          <w:sz w:val="24"/>
          <w:szCs w:val="24"/>
        </w:rPr>
        <w:t xml:space="preserve"> </w:t>
      </w:r>
      <w:r w:rsidRPr="004274BB">
        <w:rPr>
          <w:rFonts w:ascii="Calibri" w:hAnsi="Calibri" w:cs="Calibri"/>
          <w:b/>
          <w:sz w:val="24"/>
          <w:szCs w:val="24"/>
        </w:rPr>
        <w:t>Tesisten alınan atıksu karakteristiği</w:t>
      </w:r>
      <w:r w:rsidR="004274BB">
        <w:rPr>
          <w:rFonts w:ascii="Calibri" w:hAnsi="Calibri" w:cs="Calibri"/>
          <w:b/>
          <w:sz w:val="24"/>
          <w:szCs w:val="24"/>
        </w:rPr>
        <w:t xml:space="preserve"> ve debisine bağlı olarak</w:t>
      </w:r>
      <w:r w:rsidRPr="004274BB">
        <w:rPr>
          <w:rFonts w:ascii="Calibri" w:hAnsi="Calibri" w:cs="Calibri"/>
          <w:b/>
          <w:sz w:val="24"/>
          <w:szCs w:val="24"/>
        </w:rPr>
        <w:t xml:space="preserve"> o endüstri için uygun olan bir arıtım yöntemi seçilerek arıtma tesisi tasarlanacaktır. </w:t>
      </w:r>
    </w:p>
    <w:p w:rsidR="00CF2B01" w:rsidRPr="004274BB" w:rsidRDefault="00CF2B01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A7766B" w:rsidRDefault="00C7322D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322D">
        <w:rPr>
          <w:rFonts w:ascii="Calibri" w:hAnsi="Calibri" w:cs="Calibri"/>
          <w:b/>
          <w:sz w:val="24"/>
          <w:szCs w:val="24"/>
        </w:rPr>
        <w:t>G:</w:t>
      </w:r>
      <w:r w:rsidR="001427FB">
        <w:rPr>
          <w:rFonts w:ascii="Calibri" w:hAnsi="Calibri" w:cs="Calibri"/>
          <w:sz w:val="24"/>
          <w:szCs w:val="24"/>
        </w:rPr>
        <w:t xml:space="preserve"> Ö</w:t>
      </w:r>
      <w:r w:rsidR="00A7766B">
        <w:rPr>
          <w:rFonts w:ascii="Calibri" w:hAnsi="Calibri" w:cs="Calibri"/>
          <w:sz w:val="24"/>
          <w:szCs w:val="24"/>
        </w:rPr>
        <w:t xml:space="preserve">devler </w:t>
      </w:r>
      <w:r w:rsidR="00A7766B">
        <w:rPr>
          <w:rFonts w:ascii="Arial" w:hAnsi="Arial" w:cs="Arial"/>
          <w:b/>
          <w:bCs/>
          <w:sz w:val="24"/>
          <w:szCs w:val="24"/>
        </w:rPr>
        <w:t>ki</w:t>
      </w:r>
      <w:r w:rsidR="00A7766B">
        <w:rPr>
          <w:rFonts w:ascii="Arial,Bold" w:hAnsi="Arial,Bold" w:cs="Arial,Bold"/>
          <w:b/>
          <w:bCs/>
          <w:sz w:val="24"/>
          <w:szCs w:val="24"/>
        </w:rPr>
        <w:t>ş</w:t>
      </w:r>
      <w:r w:rsidR="00A7766B">
        <w:rPr>
          <w:rFonts w:ascii="Arial" w:hAnsi="Arial" w:cs="Arial"/>
          <w:b/>
          <w:bCs/>
          <w:sz w:val="24"/>
          <w:szCs w:val="24"/>
        </w:rPr>
        <w:t>i ba</w:t>
      </w:r>
      <w:r w:rsidR="00A7766B">
        <w:rPr>
          <w:rFonts w:ascii="Arial,Bold" w:hAnsi="Arial,Bold" w:cs="Arial,Bold"/>
          <w:b/>
          <w:bCs/>
          <w:sz w:val="24"/>
          <w:szCs w:val="24"/>
        </w:rPr>
        <w:t>ş</w:t>
      </w:r>
      <w:r w:rsidR="00A7766B">
        <w:rPr>
          <w:rFonts w:ascii="Arial" w:hAnsi="Arial" w:cs="Arial"/>
          <w:b/>
          <w:bCs/>
          <w:sz w:val="24"/>
          <w:szCs w:val="24"/>
        </w:rPr>
        <w:t xml:space="preserve">ı en az 15 sayfa </w:t>
      </w:r>
      <w:r w:rsidR="00A7766B">
        <w:rPr>
          <w:rFonts w:ascii="Calibri" w:hAnsi="Calibri" w:cs="Calibri"/>
          <w:sz w:val="24"/>
          <w:szCs w:val="24"/>
        </w:rPr>
        <w:t>olacak şekilde hazırlanacaktır. Zamanında rapor teslim</w:t>
      </w:r>
    </w:p>
    <w:p w:rsidR="00A7766B" w:rsidRDefault="00C7322D" w:rsidP="00220F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Edemeyen öğrencilerden her gün1 puan düşülecektr. 5  gün sonra teslim edilen ödevlerden 5 puan, 6 gün  </w:t>
      </w:r>
      <w:r w:rsidR="00A7766B">
        <w:rPr>
          <w:rFonts w:ascii="Calibri" w:hAnsi="Calibri" w:cs="Calibri"/>
          <w:sz w:val="24"/>
          <w:szCs w:val="24"/>
        </w:rPr>
        <w:t>geciken</w:t>
      </w:r>
      <w:r>
        <w:rPr>
          <w:rFonts w:ascii="Calibri" w:hAnsi="Calibri" w:cs="Calibri"/>
          <w:sz w:val="24"/>
          <w:szCs w:val="24"/>
        </w:rPr>
        <w:t xml:space="preserve"> raporlar kesinlikle</w:t>
      </w:r>
      <w:r w:rsidR="00A7766B">
        <w:rPr>
          <w:rFonts w:ascii="Calibri" w:hAnsi="Calibri" w:cs="Calibri"/>
          <w:sz w:val="24"/>
          <w:szCs w:val="24"/>
        </w:rPr>
        <w:t xml:space="preserve"> alınmayacaktır(Proje getirmemiş sayılacaktır). Geç ödev getirenler ayrıca sunumu da</w:t>
      </w:r>
      <w:r>
        <w:rPr>
          <w:rFonts w:ascii="Calibri" w:hAnsi="Calibri" w:cs="Calibri"/>
          <w:sz w:val="24"/>
          <w:szCs w:val="24"/>
        </w:rPr>
        <w:t xml:space="preserve"> </w:t>
      </w:r>
      <w:r w:rsidR="00A7766B">
        <w:rPr>
          <w:rFonts w:ascii="Calibri" w:hAnsi="Calibri" w:cs="Calibri"/>
          <w:sz w:val="24"/>
          <w:szCs w:val="24"/>
        </w:rPr>
        <w:t>geç yapacaklarından dolayı puan kayıpları gün başına 1 değil, daha fazla olacaktır.</w:t>
      </w:r>
    </w:p>
    <w:p w:rsidR="00A7766B" w:rsidRDefault="00A5189A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H</w:t>
      </w:r>
      <w:r w:rsidR="001427FB" w:rsidRPr="004D6891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="001427FB">
        <w:rPr>
          <w:rFonts w:ascii="Calibri" w:hAnsi="Calibri" w:cs="Calibri"/>
          <w:sz w:val="24"/>
          <w:szCs w:val="24"/>
        </w:rPr>
        <w:t>S</w:t>
      </w:r>
      <w:r w:rsidR="00A7766B">
        <w:rPr>
          <w:rFonts w:ascii="Calibri" w:hAnsi="Calibri" w:cs="Calibri"/>
          <w:sz w:val="24"/>
          <w:szCs w:val="24"/>
        </w:rPr>
        <w:t>unum tarihi isimli puantaj tablosundan 3 haftalık sunum döneminde ilk haftada sunum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yapanlar son haftalarda sunum yapanlara oranla ekstra puan alacaklardır. İlk hafta sunum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yapanlar 5 puan, 2 hafta sunum yapanlar 2,5 puan, 3. hafta sunum yapanlar 0 puan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alacaklardır. Gruplar sunum tarihlerini 11 Aralık günü belirleyecek ve Araş. Gör. Dr. Fatih</w:t>
      </w:r>
    </w:p>
    <w:p w:rsidR="00A7766B" w:rsidRDefault="00A7766B" w:rsidP="00A776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İLHAN’a bildireceklerdir. Ayrıca sunum haftasında tüm yazılı, görsel dokümanlar CD halinde</w:t>
      </w:r>
    </w:p>
    <w:p w:rsidR="00A7766B" w:rsidRDefault="00A7766B" w:rsidP="00A7766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teslim edilecektir. CD’si eksik olanlar 10 puan eksik alacaklardır</w:t>
      </w:r>
      <w:r w:rsidR="00220FEC">
        <w:rPr>
          <w:rFonts w:ascii="Calibri" w:hAnsi="Calibri" w:cs="Calibri"/>
          <w:sz w:val="24"/>
          <w:szCs w:val="24"/>
        </w:rPr>
        <w:t>.</w:t>
      </w:r>
    </w:p>
    <w:p w:rsidR="00CF2B01" w:rsidRDefault="00CF2B01" w:rsidP="00A7766B">
      <w:pPr>
        <w:rPr>
          <w:rFonts w:ascii="Calibri" w:hAnsi="Calibri" w:cs="Calibri"/>
          <w:sz w:val="24"/>
          <w:szCs w:val="24"/>
        </w:rPr>
      </w:pPr>
    </w:p>
    <w:p w:rsidR="00CF2B01" w:rsidRDefault="00CF2B01" w:rsidP="00CF2B01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26/09/2018</w:t>
      </w:r>
    </w:p>
    <w:p w:rsidR="00CF2B01" w:rsidRDefault="00CF2B01" w:rsidP="00A7766B">
      <w:pPr>
        <w:rPr>
          <w:rFonts w:ascii="Calibri" w:hAnsi="Calibri" w:cs="Calibri"/>
          <w:sz w:val="24"/>
          <w:szCs w:val="24"/>
        </w:rPr>
      </w:pPr>
    </w:p>
    <w:p w:rsidR="00D85EBF" w:rsidRDefault="00D85EBF" w:rsidP="00A7766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F2B01" w:rsidRPr="00CF2B01" w:rsidRDefault="00CF2B01" w:rsidP="00A7766B">
      <w:pPr>
        <w:rPr>
          <w:b/>
        </w:rPr>
      </w:pPr>
      <w:r w:rsidRPr="00CF2B01">
        <w:rPr>
          <w:rFonts w:ascii="Calibri" w:hAnsi="Calibri" w:cs="Calibri"/>
          <w:b/>
          <w:sz w:val="24"/>
          <w:szCs w:val="24"/>
        </w:rPr>
        <w:t>Araş. Gör. Dr. Fatih İLHAN</w:t>
      </w:r>
      <w:r w:rsidRPr="00CF2B01">
        <w:rPr>
          <w:rFonts w:ascii="Calibri" w:hAnsi="Calibri" w:cs="Calibri"/>
          <w:b/>
          <w:sz w:val="24"/>
          <w:szCs w:val="24"/>
        </w:rPr>
        <w:tab/>
      </w:r>
      <w:r w:rsidRPr="00CF2B01">
        <w:rPr>
          <w:rFonts w:ascii="Calibri" w:hAnsi="Calibri" w:cs="Calibri"/>
          <w:b/>
          <w:sz w:val="24"/>
          <w:szCs w:val="24"/>
        </w:rPr>
        <w:tab/>
      </w:r>
      <w:r w:rsidRPr="00CF2B01">
        <w:rPr>
          <w:rFonts w:ascii="Calibri" w:hAnsi="Calibri" w:cs="Calibri"/>
          <w:b/>
          <w:sz w:val="24"/>
          <w:szCs w:val="24"/>
        </w:rPr>
        <w:tab/>
      </w:r>
      <w:r w:rsidRPr="00CF2B01">
        <w:rPr>
          <w:rFonts w:ascii="Calibri" w:hAnsi="Calibri" w:cs="Calibri"/>
          <w:b/>
          <w:sz w:val="24"/>
          <w:szCs w:val="24"/>
        </w:rPr>
        <w:tab/>
      </w:r>
      <w:r w:rsidRPr="00CF2B01">
        <w:rPr>
          <w:rFonts w:ascii="Calibri" w:hAnsi="Calibri" w:cs="Calibri"/>
          <w:b/>
          <w:sz w:val="24"/>
          <w:szCs w:val="24"/>
        </w:rPr>
        <w:tab/>
      </w:r>
      <w:r w:rsidRPr="00CF2B01">
        <w:rPr>
          <w:rFonts w:ascii="Calibri" w:hAnsi="Calibri" w:cs="Calibri"/>
          <w:b/>
          <w:sz w:val="24"/>
          <w:szCs w:val="24"/>
        </w:rPr>
        <w:tab/>
        <w:t>Doç.Dr. Uğur KURT</w:t>
      </w:r>
    </w:p>
    <w:sectPr w:rsidR="00CF2B01" w:rsidRPr="00CF2B01" w:rsidSect="004274B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Corsiva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EB5"/>
    <w:multiLevelType w:val="hybridMultilevel"/>
    <w:tmpl w:val="4E50E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7B94"/>
    <w:multiLevelType w:val="hybridMultilevel"/>
    <w:tmpl w:val="F6747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6011"/>
    <w:multiLevelType w:val="hybridMultilevel"/>
    <w:tmpl w:val="0178D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6B"/>
    <w:rsid w:val="00036322"/>
    <w:rsid w:val="000C685D"/>
    <w:rsid w:val="001427FB"/>
    <w:rsid w:val="00220FEC"/>
    <w:rsid w:val="0030456E"/>
    <w:rsid w:val="003C377E"/>
    <w:rsid w:val="004274BB"/>
    <w:rsid w:val="004D6891"/>
    <w:rsid w:val="00596569"/>
    <w:rsid w:val="0063707C"/>
    <w:rsid w:val="00737E9F"/>
    <w:rsid w:val="0081326D"/>
    <w:rsid w:val="0083726E"/>
    <w:rsid w:val="008C1125"/>
    <w:rsid w:val="009A3283"/>
    <w:rsid w:val="00A10D30"/>
    <w:rsid w:val="00A5189A"/>
    <w:rsid w:val="00A536C6"/>
    <w:rsid w:val="00A606EA"/>
    <w:rsid w:val="00A7766B"/>
    <w:rsid w:val="00BC7057"/>
    <w:rsid w:val="00C05322"/>
    <w:rsid w:val="00C54B1D"/>
    <w:rsid w:val="00C7322D"/>
    <w:rsid w:val="00CD4098"/>
    <w:rsid w:val="00CF2B01"/>
    <w:rsid w:val="00D14A80"/>
    <w:rsid w:val="00D85EBF"/>
    <w:rsid w:val="00DF2B60"/>
    <w:rsid w:val="00E53880"/>
    <w:rsid w:val="00EC04BD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9242-04CB-4DA4-BE95-6E5A4FA8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ronaldinho424</cp:lastModifiedBy>
  <cp:revision>2</cp:revision>
  <dcterms:created xsi:type="dcterms:W3CDTF">2018-09-24T09:52:00Z</dcterms:created>
  <dcterms:modified xsi:type="dcterms:W3CDTF">2018-09-24T09:52:00Z</dcterms:modified>
</cp:coreProperties>
</file>