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BB" w:rsidRDefault="00211FBB" w:rsidP="00211FBB"/>
    <w:p w:rsidR="00211FBB" w:rsidRDefault="00211FBB" w:rsidP="00211FBB"/>
    <w:p w:rsidR="00211FBB" w:rsidRPr="00211FBB" w:rsidRDefault="00211FBB" w:rsidP="00211FBB">
      <w:r w:rsidRPr="00211FBB">
        <w:t>Değerli Öğretim Üyelerimiz,</w:t>
      </w:r>
    </w:p>
    <w:p w:rsidR="00211FBB" w:rsidRPr="00211FBB" w:rsidRDefault="00211FBB" w:rsidP="00211FBB">
      <w:r w:rsidRPr="00211FBB">
        <w:t>Genel Kimya servis dersinin vize sınavı </w:t>
      </w:r>
      <w:r w:rsidRPr="00211FBB">
        <w:rPr>
          <w:b/>
          <w:bCs/>
        </w:rPr>
        <w:t>28 Nisan 2023</w:t>
      </w:r>
      <w:r w:rsidRPr="00211FBB">
        <w:t> Cuma günü saat </w:t>
      </w:r>
      <w:r w:rsidRPr="00211FBB">
        <w:rPr>
          <w:b/>
          <w:bCs/>
        </w:rPr>
        <w:t>14:00-16.00’da</w:t>
      </w:r>
      <w:r w:rsidRPr="00211FBB">
        <w:t> </w:t>
      </w:r>
      <w:proofErr w:type="gramStart"/>
      <w:r w:rsidRPr="00211FBB">
        <w:rPr>
          <w:b/>
          <w:bCs/>
        </w:rPr>
        <w:t>online</w:t>
      </w:r>
      <w:proofErr w:type="gramEnd"/>
      <w:r w:rsidRPr="00211FBB">
        <w:t> olarak yapılacaktır. Vize sınavı ile ilgili olarak;</w:t>
      </w:r>
    </w:p>
    <w:p w:rsidR="00211FBB" w:rsidRPr="00211FBB" w:rsidRDefault="00211FBB" w:rsidP="00211FBB">
      <w:r w:rsidRPr="00211FBB">
        <w:t>-        Bu dönem için tek vize sınavı yapılacaktır.</w:t>
      </w:r>
    </w:p>
    <w:p w:rsidR="00211FBB" w:rsidRPr="00211FBB" w:rsidRDefault="00211FBB" w:rsidP="00211FBB">
      <w:r w:rsidRPr="00211FBB">
        <w:t>-       Öğrencilerin vize sınavında sorumlu oldukları konular </w:t>
      </w:r>
      <w:r w:rsidRPr="00211FBB">
        <w:rPr>
          <w:b/>
          <w:bCs/>
        </w:rPr>
        <w:t>ekteki</w:t>
      </w:r>
      <w:r w:rsidRPr="00211FBB">
        <w:t> tabloda sunulduğu üzere “Kimyasal Bağlar’’ başlıklı konunun sonuna kadar olacaktır.</w:t>
      </w:r>
    </w:p>
    <w:p w:rsidR="00211FBB" w:rsidRPr="00211FBB" w:rsidRDefault="00211FBB" w:rsidP="00211FBB">
      <w:r w:rsidRPr="00211FBB">
        <w:t>-        Toplam 25 soru sorulacak olup her bir soru 4 puan değerindedir.</w:t>
      </w:r>
    </w:p>
    <w:p w:rsidR="00211FBB" w:rsidRPr="00211FBB" w:rsidRDefault="00211FBB" w:rsidP="00211FBB">
      <w:r w:rsidRPr="00211FBB">
        <w:t>-        Öğrencilere OBS sistemi üzerinden vize konuları öğretim üyeleri tarafından bildirilmelidir.</w:t>
      </w:r>
    </w:p>
    <w:p w:rsidR="00211FBB" w:rsidRDefault="00211FBB" w:rsidP="00211FBB">
      <w:r w:rsidRPr="00211FBB">
        <w:t>Vize konuları ekteki tabloda bilgilerinize sunulmuştur, gereğini bilgilerinize rica ederiz.</w:t>
      </w:r>
    </w:p>
    <w:p w:rsidR="00211FBB" w:rsidRPr="00211FBB" w:rsidRDefault="00211FBB" w:rsidP="00211FBB">
      <w:r w:rsidRPr="00211FBB">
        <w:t>Genel Kimya Sınav Komisyonu</w:t>
      </w:r>
    </w:p>
    <w:p w:rsidR="00211FBB" w:rsidRPr="00211FBB" w:rsidRDefault="00211FBB" w:rsidP="00211FBB">
      <w:r w:rsidRPr="00211FBB">
        <w:t>Kimya Bölümü Başkanlı</w:t>
      </w:r>
      <w:r>
        <w:t>ğı</w:t>
      </w:r>
      <w:bookmarkStart w:id="0" w:name="_GoBack"/>
      <w:bookmarkEnd w:id="0"/>
    </w:p>
    <w:p w:rsidR="00211FBB" w:rsidRPr="00211FBB" w:rsidRDefault="00211FBB" w:rsidP="0021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11F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KIM 1170 GENEL KİMYA DERSİ VİZE SINAVI KONULARI</w:t>
      </w:r>
    </w:p>
    <w:p w:rsidR="00211FBB" w:rsidRPr="00211FBB" w:rsidRDefault="00211FBB" w:rsidP="00211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İÇERİK</w:t>
            </w:r>
          </w:p>
        </w:tc>
      </w:tr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Maddenin Özellikleri ve Ölçümü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Maddenin Özellikleri, Maddenin Sınıflandırılması, Maddenin Ölçülmesi (SI Birimleri), Anlamlı Rakamlar</w:t>
            </w:r>
          </w:p>
        </w:tc>
      </w:tr>
      <w:tr w:rsidR="00211FBB" w:rsidRPr="00211FBB" w:rsidTr="00211FBB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Atomlar ve Atom Kuramı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Kütlenin Korunumu Yasası, Sabit Oranlar Yasası,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Dalton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Atom Kuramı, Elektronların Keşfi, Atom Çekirdeği, Kimyasal Elementlerin Sembollerle Gösterilmesi, Atom Kütleleri,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Avogadro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Sayısı ve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Kavramı</w:t>
            </w:r>
          </w:p>
        </w:tc>
      </w:tr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Kimyasal Bileşikler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Kimyasal Bileşikler, Çeşitleri ve Formülleri,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Kavramı, Kimyasal Bileşiklerin Bileşimi, Kimyasal Bileşiklerin Açıklanmasında Yükseltgenme Basamakları, Kimyasal eşitliklerin denkleştirilmesi (sınayarak denkleştirme, redoks tepkimelerinin denkleştirilmesi)</w:t>
            </w:r>
          </w:p>
        </w:tc>
      </w:tr>
      <w:tr w:rsidR="00211FBB" w:rsidRPr="00211FBB" w:rsidTr="00211FBB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Kimyasal Tepkimeler 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Kimyasal Tepkimeler ve Eşitlikler, Tepkime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Stokiyometrisi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Kimyasal Tepkimelerde Sınırlayıcı Reaktifin ve Verimin Belirlenmesi</w:t>
            </w:r>
          </w:p>
        </w:tc>
      </w:tr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Gazlar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Gazların Özellikleri, Gaz Basıncı, Basit Gaz Yasaları, İdeal Gaz Denklemi ve Genel Gaz Denklemi, İdeal Gaz Denkleminin Uygulamaları, Kimyasal Tepkimelerde Gazlar,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Gay-Lussac’ın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Birleşen Hacimler Yasası, Gaz Karışımları ve Kısmi Basınçlar, Gazların Kinetik ve Molekül Kuramı, Gazların Kinetik ve Molekül Kuramına Bağlı Gaz Özellikleri, Gerçek Gazlar ve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van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Waals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Denklemi</w:t>
            </w:r>
            <w:proofErr w:type="gramEnd"/>
          </w:p>
        </w:tc>
      </w:tr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Termokimya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Termokimyada Bazı Terimler, Isı, Tepkime Isısı ve Kalorimetre, İş, Termodinamiğin 1. Yasası, Tepkime Isısı, ΔU ve ΔH,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Hess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Yasası, Standart Oluşum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Entalpisi</w:t>
            </w:r>
            <w:proofErr w:type="spellEnd"/>
          </w:p>
        </w:tc>
      </w:tr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Atomun Elektron Yapısı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Elektromagnetik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Işıma, Atom Spektrumları, Kuantum Kuramı,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Bohr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Atom Modeli, Yeni Kuantum Mekaniği, Kuantum Sayıları ve Elektron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Orbitalleri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Elektron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Spini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Elektron Dağılımı</w:t>
            </w:r>
          </w:p>
        </w:tc>
      </w:tr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Periyodik Tablo ve Elementlerin Özellikleri</w:t>
            </w:r>
          </w:p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Elementlerin sınıflandırılması, elementlerin elektron dağılımları ile periyodik tablo arasındaki ilişki, atom yarıçapları, iyonlaşma enerjisi, elektron ilgisi. </w:t>
            </w:r>
          </w:p>
        </w:tc>
      </w:tr>
      <w:tr w:rsidR="00211FBB" w:rsidRPr="00211FBB" w:rsidTr="00211FB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Kimyasal Bağlar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BB" w:rsidRPr="00211FBB" w:rsidRDefault="00211FBB" w:rsidP="0021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Giriş,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Lewis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kuramı, ve bağların sınıflandırılması, iyonik bağlanma,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kovalent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bağlanma, çok katlı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kovalent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bağlar, polar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kovalent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bağlar, Elektronegatiflik,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Lewis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yapılarının yazılması,</w:t>
            </w:r>
            <w:r w:rsidRPr="00211FB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Formal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yük, </w:t>
            </w:r>
            <w:proofErr w:type="spell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Oktet</w:t>
            </w:r>
            <w:proofErr w:type="spell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kuralından sapmalar, </w:t>
            </w:r>
            <w:proofErr w:type="gramStart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rezonans</w:t>
            </w:r>
            <w:proofErr w:type="gramEnd"/>
            <w:r w:rsidRPr="0021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Molekül biçimleri, VSEPR kuramı, örnek moleküller</w:t>
            </w:r>
          </w:p>
        </w:tc>
      </w:tr>
    </w:tbl>
    <w:p w:rsidR="00211FBB" w:rsidRPr="00211FBB" w:rsidRDefault="00211FBB" w:rsidP="0021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1FBB" w:rsidRPr="00211FBB" w:rsidRDefault="00211FBB" w:rsidP="0021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26DA" w:rsidRDefault="00DB26DA"/>
    <w:sectPr w:rsidR="00DB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BB"/>
    <w:rsid w:val="00211FBB"/>
    <w:rsid w:val="00D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0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 keser</dc:creator>
  <cp:lastModifiedBy>gulnur keser</cp:lastModifiedBy>
  <cp:revision>1</cp:revision>
  <dcterms:created xsi:type="dcterms:W3CDTF">2023-04-11T08:27:00Z</dcterms:created>
  <dcterms:modified xsi:type="dcterms:W3CDTF">2023-04-11T08:31:00Z</dcterms:modified>
</cp:coreProperties>
</file>