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BCB" w:rsidRDefault="00650BCB">
      <w:pPr>
        <w:rPr>
          <w:rFonts w:ascii="Arial" w:hAnsi="Arial" w:cs="Arial"/>
          <w:b/>
          <w:i/>
          <w:color w:val="333333"/>
          <w:sz w:val="20"/>
          <w:szCs w:val="20"/>
          <w:shd w:val="clear" w:color="auto" w:fill="FFFFFF"/>
        </w:rPr>
      </w:pPr>
      <w:proofErr w:type="spellStart"/>
      <w:r w:rsidRPr="00650BCB">
        <w:rPr>
          <w:rFonts w:ascii="Arial" w:hAnsi="Arial" w:cs="Arial"/>
          <w:b/>
          <w:i/>
          <w:color w:val="333333"/>
          <w:sz w:val="20"/>
          <w:szCs w:val="20"/>
          <w:shd w:val="clear" w:color="auto" w:fill="FFFFFF"/>
        </w:rPr>
        <w:t>You</w:t>
      </w:r>
      <w:proofErr w:type="spellEnd"/>
      <w:r w:rsidRPr="00650BCB">
        <w:rPr>
          <w:rFonts w:ascii="Arial" w:hAnsi="Arial" w:cs="Arial"/>
          <w:b/>
          <w:i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650BCB">
        <w:rPr>
          <w:rFonts w:ascii="Arial" w:hAnsi="Arial" w:cs="Arial"/>
          <w:b/>
          <w:i/>
          <w:color w:val="333333"/>
          <w:sz w:val="20"/>
          <w:szCs w:val="20"/>
          <w:shd w:val="clear" w:color="auto" w:fill="FFFFFF"/>
        </w:rPr>
        <w:t>are</w:t>
      </w:r>
      <w:proofErr w:type="spellEnd"/>
      <w:r w:rsidRPr="00650BCB">
        <w:rPr>
          <w:rFonts w:ascii="Arial" w:hAnsi="Arial" w:cs="Arial"/>
          <w:b/>
          <w:i/>
          <w:color w:val="333333"/>
          <w:sz w:val="20"/>
          <w:szCs w:val="20"/>
          <w:shd w:val="clear" w:color="auto" w:fill="FFFFFF"/>
        </w:rPr>
        <w:t xml:space="preserve"> not in </w:t>
      </w:r>
      <w:proofErr w:type="spellStart"/>
      <w:r w:rsidRPr="00650BCB">
        <w:rPr>
          <w:rFonts w:ascii="Arial" w:hAnsi="Arial" w:cs="Arial"/>
          <w:b/>
          <w:i/>
          <w:color w:val="333333"/>
          <w:sz w:val="20"/>
          <w:szCs w:val="20"/>
          <w:shd w:val="clear" w:color="auto" w:fill="FFFFFF"/>
        </w:rPr>
        <w:t>charge</w:t>
      </w:r>
      <w:proofErr w:type="spellEnd"/>
      <w:r w:rsidRPr="00650BCB">
        <w:rPr>
          <w:rFonts w:ascii="Arial" w:hAnsi="Arial" w:cs="Arial"/>
          <w:b/>
          <w:i/>
          <w:color w:val="333333"/>
          <w:sz w:val="20"/>
          <w:szCs w:val="20"/>
          <w:shd w:val="clear" w:color="auto" w:fill="FFFFFF"/>
        </w:rPr>
        <w:t xml:space="preserve"> of </w:t>
      </w:r>
      <w:proofErr w:type="spellStart"/>
      <w:r w:rsidRPr="00650BCB">
        <w:rPr>
          <w:rFonts w:ascii="Arial" w:hAnsi="Arial" w:cs="Arial"/>
          <w:b/>
          <w:i/>
          <w:color w:val="333333"/>
          <w:sz w:val="20"/>
          <w:szCs w:val="20"/>
          <w:shd w:val="clear" w:color="auto" w:fill="FFFFFF"/>
        </w:rPr>
        <w:t>the</w:t>
      </w:r>
      <w:proofErr w:type="spellEnd"/>
      <w:r w:rsidRPr="00650BCB">
        <w:rPr>
          <w:rFonts w:ascii="Arial" w:hAnsi="Arial" w:cs="Arial"/>
          <w:b/>
          <w:i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650BCB">
        <w:rPr>
          <w:rFonts w:ascii="Arial" w:hAnsi="Arial" w:cs="Arial"/>
          <w:b/>
          <w:i/>
          <w:color w:val="333333"/>
          <w:sz w:val="20"/>
          <w:szCs w:val="20"/>
          <w:shd w:val="clear" w:color="auto" w:fill="FFFFFF"/>
        </w:rPr>
        <w:t>chapter</w:t>
      </w:r>
      <w:proofErr w:type="spellEnd"/>
      <w:r w:rsidRPr="00650BCB">
        <w:rPr>
          <w:rFonts w:ascii="Arial" w:hAnsi="Arial" w:cs="Arial"/>
          <w:b/>
          <w:i/>
          <w:color w:val="333333"/>
          <w:sz w:val="20"/>
          <w:szCs w:val="20"/>
          <w:shd w:val="clear" w:color="auto" w:fill="FFFFFF"/>
        </w:rPr>
        <w:t xml:space="preserve"> "</w:t>
      </w:r>
      <w:proofErr w:type="spellStart"/>
      <w:r w:rsidRPr="00650BCB">
        <w:rPr>
          <w:rFonts w:ascii="Arial" w:hAnsi="Arial" w:cs="Arial"/>
          <w:b/>
          <w:i/>
          <w:color w:val="333333"/>
          <w:sz w:val="20"/>
          <w:szCs w:val="20"/>
          <w:shd w:val="clear" w:color="auto" w:fill="FFFFFF"/>
        </w:rPr>
        <w:t>The</w:t>
      </w:r>
      <w:proofErr w:type="spellEnd"/>
      <w:r w:rsidRPr="00650BCB">
        <w:rPr>
          <w:rFonts w:ascii="Arial" w:hAnsi="Arial" w:cs="Arial"/>
          <w:b/>
          <w:i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650BCB">
        <w:rPr>
          <w:rFonts w:ascii="Arial" w:hAnsi="Arial" w:cs="Arial"/>
          <w:b/>
          <w:i/>
          <w:color w:val="333333"/>
          <w:sz w:val="20"/>
          <w:szCs w:val="20"/>
          <w:shd w:val="clear" w:color="auto" w:fill="FFFFFF"/>
        </w:rPr>
        <w:t>graphical</w:t>
      </w:r>
      <w:proofErr w:type="spellEnd"/>
      <w:r w:rsidRPr="00650BCB">
        <w:rPr>
          <w:rFonts w:ascii="Arial" w:hAnsi="Arial" w:cs="Arial"/>
          <w:b/>
          <w:i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650BCB">
        <w:rPr>
          <w:rFonts w:ascii="Arial" w:hAnsi="Arial" w:cs="Arial"/>
          <w:b/>
          <w:i/>
          <w:color w:val="333333"/>
          <w:sz w:val="20"/>
          <w:szCs w:val="20"/>
          <w:shd w:val="clear" w:color="auto" w:fill="FFFFFF"/>
        </w:rPr>
        <w:t>velovity</w:t>
      </w:r>
      <w:proofErr w:type="spellEnd"/>
      <w:r w:rsidRPr="00650BCB">
        <w:rPr>
          <w:rFonts w:ascii="Arial" w:hAnsi="Arial" w:cs="Arial"/>
          <w:b/>
          <w:i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650BCB">
        <w:rPr>
          <w:rFonts w:ascii="Arial" w:hAnsi="Arial" w:cs="Arial"/>
          <w:b/>
          <w:i/>
          <w:color w:val="333333"/>
          <w:sz w:val="20"/>
          <w:szCs w:val="20"/>
          <w:shd w:val="clear" w:color="auto" w:fill="FFFFFF"/>
        </w:rPr>
        <w:t>analysis</w:t>
      </w:r>
      <w:proofErr w:type="spellEnd"/>
      <w:r w:rsidRPr="00650BCB">
        <w:rPr>
          <w:rFonts w:ascii="Arial" w:hAnsi="Arial" w:cs="Arial"/>
          <w:b/>
          <w:i/>
          <w:color w:val="333333"/>
          <w:sz w:val="20"/>
          <w:szCs w:val="20"/>
          <w:shd w:val="clear" w:color="auto" w:fill="FFFFFF"/>
        </w:rPr>
        <w:t xml:space="preserve">" </w:t>
      </w:r>
      <w:proofErr w:type="spellStart"/>
      <w:r w:rsidRPr="00650BCB">
        <w:rPr>
          <w:rFonts w:ascii="Arial" w:hAnsi="Arial" w:cs="Arial"/>
          <w:b/>
          <w:i/>
          <w:color w:val="333333"/>
          <w:sz w:val="20"/>
          <w:szCs w:val="20"/>
          <w:shd w:val="clear" w:color="auto" w:fill="FFFFFF"/>
        </w:rPr>
        <w:t>for</w:t>
      </w:r>
      <w:proofErr w:type="spellEnd"/>
      <w:r w:rsidRPr="00650BCB">
        <w:rPr>
          <w:rFonts w:ascii="Arial" w:hAnsi="Arial" w:cs="Arial"/>
          <w:b/>
          <w:i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650BCB">
        <w:rPr>
          <w:rFonts w:ascii="Arial" w:hAnsi="Arial" w:cs="Arial"/>
          <w:b/>
          <w:i/>
          <w:color w:val="333333"/>
          <w:sz w:val="20"/>
          <w:szCs w:val="20"/>
          <w:shd w:val="clear" w:color="auto" w:fill="FFFFFF"/>
        </w:rPr>
        <w:t>the</w:t>
      </w:r>
      <w:proofErr w:type="spellEnd"/>
      <w:r w:rsidRPr="00650BCB">
        <w:rPr>
          <w:rFonts w:ascii="Arial" w:hAnsi="Arial" w:cs="Arial"/>
          <w:b/>
          <w:i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650BCB">
        <w:rPr>
          <w:rFonts w:ascii="Arial" w:hAnsi="Arial" w:cs="Arial"/>
          <w:b/>
          <w:i/>
          <w:color w:val="333333"/>
          <w:sz w:val="20"/>
          <w:szCs w:val="20"/>
          <w:shd w:val="clear" w:color="auto" w:fill="FFFFFF"/>
        </w:rPr>
        <w:t>Midterm</w:t>
      </w:r>
      <w:proofErr w:type="spellEnd"/>
      <w:r w:rsidRPr="00650BCB">
        <w:rPr>
          <w:rFonts w:ascii="Arial" w:hAnsi="Arial" w:cs="Arial"/>
          <w:b/>
          <w:i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650BCB">
        <w:rPr>
          <w:rFonts w:ascii="Arial" w:hAnsi="Arial" w:cs="Arial"/>
          <w:b/>
          <w:i/>
          <w:color w:val="333333"/>
          <w:sz w:val="20"/>
          <w:szCs w:val="20"/>
          <w:shd w:val="clear" w:color="auto" w:fill="FFFFFF"/>
        </w:rPr>
        <w:t>Exam</w:t>
      </w:r>
      <w:proofErr w:type="spellEnd"/>
      <w:r w:rsidRPr="00650BCB">
        <w:rPr>
          <w:rFonts w:ascii="Arial" w:hAnsi="Arial" w:cs="Arial"/>
          <w:b/>
          <w:i/>
          <w:color w:val="333333"/>
          <w:sz w:val="20"/>
          <w:szCs w:val="20"/>
          <w:shd w:val="clear" w:color="auto" w:fill="FFFFFF"/>
        </w:rPr>
        <w:t xml:space="preserve"> I.</w:t>
      </w:r>
    </w:p>
    <w:p w:rsidR="00187B30" w:rsidRPr="00650BCB" w:rsidRDefault="00650BCB">
      <w:pPr>
        <w:rPr>
          <w:b/>
          <w:i/>
        </w:rPr>
      </w:pPr>
      <w:bookmarkStart w:id="0" w:name="_GoBack"/>
      <w:bookmarkEnd w:id="0"/>
      <w:r w:rsidRPr="00650BCB">
        <w:rPr>
          <w:rFonts w:ascii="Arial" w:hAnsi="Arial" w:cs="Arial"/>
          <w:b/>
          <w:i/>
          <w:color w:val="333333"/>
          <w:sz w:val="20"/>
          <w:szCs w:val="20"/>
          <w:shd w:val="clear" w:color="auto" w:fill="FFFFFF"/>
        </w:rPr>
        <w:t xml:space="preserve">I </w:t>
      </w:r>
      <w:proofErr w:type="spellStart"/>
      <w:r w:rsidRPr="00650BCB">
        <w:rPr>
          <w:rFonts w:ascii="Arial" w:hAnsi="Arial" w:cs="Arial"/>
          <w:b/>
          <w:i/>
          <w:color w:val="333333"/>
          <w:sz w:val="20"/>
          <w:szCs w:val="20"/>
          <w:shd w:val="clear" w:color="auto" w:fill="FFFFFF"/>
        </w:rPr>
        <w:t>wish</w:t>
      </w:r>
      <w:proofErr w:type="spellEnd"/>
      <w:r w:rsidRPr="00650BCB">
        <w:rPr>
          <w:rFonts w:ascii="Arial" w:hAnsi="Arial" w:cs="Arial"/>
          <w:b/>
          <w:i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650BCB">
        <w:rPr>
          <w:rFonts w:ascii="Arial" w:hAnsi="Arial" w:cs="Arial"/>
          <w:b/>
          <w:i/>
          <w:color w:val="333333"/>
          <w:sz w:val="20"/>
          <w:szCs w:val="20"/>
          <w:shd w:val="clear" w:color="auto" w:fill="FFFFFF"/>
        </w:rPr>
        <w:t>you</w:t>
      </w:r>
      <w:proofErr w:type="spellEnd"/>
      <w:r w:rsidRPr="00650BCB">
        <w:rPr>
          <w:rFonts w:ascii="Arial" w:hAnsi="Arial" w:cs="Arial"/>
          <w:b/>
          <w:i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650BCB">
        <w:rPr>
          <w:rFonts w:ascii="Arial" w:hAnsi="Arial" w:cs="Arial"/>
          <w:b/>
          <w:i/>
          <w:color w:val="333333"/>
          <w:sz w:val="20"/>
          <w:szCs w:val="20"/>
          <w:shd w:val="clear" w:color="auto" w:fill="FFFFFF"/>
        </w:rPr>
        <w:t>the</w:t>
      </w:r>
      <w:proofErr w:type="spellEnd"/>
      <w:r w:rsidRPr="00650BCB">
        <w:rPr>
          <w:rFonts w:ascii="Arial" w:hAnsi="Arial" w:cs="Arial"/>
          <w:b/>
          <w:i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650BCB">
        <w:rPr>
          <w:rFonts w:ascii="Arial" w:hAnsi="Arial" w:cs="Arial"/>
          <w:b/>
          <w:i/>
          <w:color w:val="333333"/>
          <w:sz w:val="20"/>
          <w:szCs w:val="20"/>
          <w:shd w:val="clear" w:color="auto" w:fill="FFFFFF"/>
        </w:rPr>
        <w:t>best</w:t>
      </w:r>
      <w:proofErr w:type="spellEnd"/>
      <w:r w:rsidRPr="00650BCB">
        <w:rPr>
          <w:rFonts w:ascii="Arial" w:hAnsi="Arial" w:cs="Arial"/>
          <w:b/>
          <w:i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650BCB">
        <w:rPr>
          <w:rFonts w:ascii="Arial" w:hAnsi="Arial" w:cs="Arial"/>
          <w:b/>
          <w:i/>
          <w:color w:val="333333"/>
          <w:sz w:val="20"/>
          <w:szCs w:val="20"/>
          <w:shd w:val="clear" w:color="auto" w:fill="FFFFFF"/>
        </w:rPr>
        <w:t>for</w:t>
      </w:r>
      <w:proofErr w:type="spellEnd"/>
      <w:r w:rsidRPr="00650BCB">
        <w:rPr>
          <w:rFonts w:ascii="Arial" w:hAnsi="Arial" w:cs="Arial"/>
          <w:b/>
          <w:i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650BCB">
        <w:rPr>
          <w:rFonts w:ascii="Arial" w:hAnsi="Arial" w:cs="Arial"/>
          <w:b/>
          <w:i/>
          <w:color w:val="333333"/>
          <w:sz w:val="20"/>
          <w:szCs w:val="20"/>
          <w:shd w:val="clear" w:color="auto" w:fill="FFFFFF"/>
        </w:rPr>
        <w:t>the</w:t>
      </w:r>
      <w:proofErr w:type="spellEnd"/>
      <w:r w:rsidRPr="00650BCB">
        <w:rPr>
          <w:rFonts w:ascii="Arial" w:hAnsi="Arial" w:cs="Arial"/>
          <w:b/>
          <w:i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650BCB">
        <w:rPr>
          <w:rFonts w:ascii="Arial" w:hAnsi="Arial" w:cs="Arial"/>
          <w:b/>
          <w:i/>
          <w:color w:val="333333"/>
          <w:sz w:val="20"/>
          <w:szCs w:val="20"/>
          <w:shd w:val="clear" w:color="auto" w:fill="FFFFFF"/>
        </w:rPr>
        <w:t>exam</w:t>
      </w:r>
      <w:proofErr w:type="spellEnd"/>
      <w:r w:rsidRPr="00650BCB">
        <w:rPr>
          <w:rFonts w:ascii="Arial" w:hAnsi="Arial" w:cs="Arial"/>
          <w:b/>
          <w:i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650BCB">
        <w:rPr>
          <w:rFonts w:ascii="Arial" w:hAnsi="Arial" w:cs="Arial"/>
          <w:b/>
          <w:i/>
          <w:color w:val="333333"/>
          <w:sz w:val="20"/>
          <w:szCs w:val="20"/>
          <w:shd w:val="clear" w:color="auto" w:fill="FFFFFF"/>
        </w:rPr>
        <w:t>week</w:t>
      </w:r>
      <w:proofErr w:type="spellEnd"/>
      <w:r w:rsidRPr="00650BCB">
        <w:rPr>
          <w:rFonts w:ascii="Arial" w:hAnsi="Arial" w:cs="Arial"/>
          <w:b/>
          <w:i/>
          <w:color w:val="333333"/>
          <w:sz w:val="20"/>
          <w:szCs w:val="20"/>
          <w:shd w:val="clear" w:color="auto" w:fill="FFFFFF"/>
        </w:rPr>
        <w:t>.</w:t>
      </w:r>
    </w:p>
    <w:sectPr w:rsidR="00187B30" w:rsidRPr="00650B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BCB"/>
    <w:rsid w:val="00187B30"/>
    <w:rsid w:val="00650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2018-04-10T10:55:00Z</dcterms:created>
  <dcterms:modified xsi:type="dcterms:W3CDTF">2018-04-10T10:56:00Z</dcterms:modified>
</cp:coreProperties>
</file>