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7D" w:rsidRDefault="001E677D" w:rsidP="00AB275C">
      <w:pPr>
        <w:jc w:val="right"/>
        <w:rPr>
          <w:rFonts w:ascii="Times New Roman" w:hAnsi="Times New Roman" w:cs="Times New Roman"/>
        </w:rPr>
      </w:pPr>
    </w:p>
    <w:p w:rsidR="00474362" w:rsidRDefault="00AB275C" w:rsidP="00525A3B">
      <w:pPr>
        <w:jc w:val="right"/>
        <w:rPr>
          <w:rFonts w:ascii="Times New Roman" w:hAnsi="Times New Roman" w:cs="Times New Roman"/>
        </w:rPr>
      </w:pPr>
      <w:r w:rsidRPr="00AB275C">
        <w:rPr>
          <w:rFonts w:ascii="Times New Roman" w:hAnsi="Times New Roman" w:cs="Times New Roman"/>
        </w:rPr>
        <w:t xml:space="preserve">Son Teslim Tarihi: </w:t>
      </w:r>
      <w:r w:rsidR="00525A3B">
        <w:rPr>
          <w:rFonts w:ascii="Times New Roman" w:hAnsi="Times New Roman" w:cs="Times New Roman"/>
          <w:b/>
        </w:rPr>
        <w:t>17</w:t>
      </w:r>
      <w:r w:rsidRPr="00AB275C">
        <w:rPr>
          <w:rFonts w:ascii="Times New Roman" w:hAnsi="Times New Roman" w:cs="Times New Roman"/>
          <w:b/>
        </w:rPr>
        <w:t>.11.2018</w:t>
      </w:r>
    </w:p>
    <w:p w:rsidR="00525A3B" w:rsidRDefault="00525A3B" w:rsidP="00B2223A">
      <w:pPr>
        <w:jc w:val="both"/>
        <w:rPr>
          <w:rFonts w:ascii="Times New Roman" w:hAnsi="Times New Roman" w:cs="Times New Roman"/>
        </w:rPr>
      </w:pPr>
      <w:r>
        <w:rPr>
          <w:rFonts w:ascii="Times New Roman" w:hAnsi="Times New Roman" w:cs="Times New Roman"/>
        </w:rPr>
        <w:t>Şekil 1’de görülen</w:t>
      </w:r>
      <w:r w:rsidR="00415E6C">
        <w:rPr>
          <w:rFonts w:ascii="Times New Roman" w:hAnsi="Times New Roman" w:cs="Times New Roman"/>
        </w:rPr>
        <w:t xml:space="preserve"> çerçeve</w:t>
      </w:r>
      <w:r>
        <w:rPr>
          <w:rFonts w:ascii="Times New Roman" w:hAnsi="Times New Roman" w:cs="Times New Roman"/>
        </w:rPr>
        <w:t xml:space="preserve"> sistem, ölü yük, hareketli yük ve deprem yükü etkisi altındadır. Yükleme durumları Şekil 2’de verilmektedir. Sistem Şekil 3’</w:t>
      </w:r>
      <w:r w:rsidR="00471F11">
        <w:rPr>
          <w:rFonts w:ascii="Times New Roman" w:hAnsi="Times New Roman" w:cs="Times New Roman"/>
        </w:rPr>
        <w:t xml:space="preserve">teki gibi 1 </w:t>
      </w:r>
      <w:proofErr w:type="spellStart"/>
      <w:r w:rsidR="00471F11">
        <w:rPr>
          <w:rFonts w:ascii="Times New Roman" w:hAnsi="Times New Roman" w:cs="Times New Roman"/>
        </w:rPr>
        <w:t>kN</w:t>
      </w:r>
      <w:proofErr w:type="spellEnd"/>
      <w:r w:rsidR="00471F11">
        <w:rPr>
          <w:rFonts w:ascii="Times New Roman" w:hAnsi="Times New Roman" w:cs="Times New Roman"/>
        </w:rPr>
        <w:t>/m</w:t>
      </w:r>
      <w:r>
        <w:rPr>
          <w:rFonts w:ascii="Times New Roman" w:hAnsi="Times New Roman" w:cs="Times New Roman"/>
        </w:rPr>
        <w:t xml:space="preserve"> düzgün yayılı yük altında analiz edildiğinde, iç kuvvet diyagramları sırasıyla Şekil 4, 5, 6 ve 7’deki</w:t>
      </w:r>
      <w:r w:rsidR="00471F11">
        <w:rPr>
          <w:rFonts w:ascii="Times New Roman" w:hAnsi="Times New Roman" w:cs="Times New Roman"/>
        </w:rPr>
        <w:t xml:space="preserve"> gibi</w:t>
      </w:r>
      <w:r>
        <w:rPr>
          <w:rFonts w:ascii="Times New Roman" w:hAnsi="Times New Roman" w:cs="Times New Roman"/>
        </w:rPr>
        <w:t xml:space="preserve"> elde edilmektedir. Sistem Şekil 8’deki gibi 1</w:t>
      </w:r>
      <w:r w:rsidR="00471F11">
        <w:rPr>
          <w:rFonts w:ascii="Times New Roman" w:hAnsi="Times New Roman" w:cs="Times New Roman"/>
        </w:rPr>
        <w:t xml:space="preserve"> </w:t>
      </w:r>
      <w:proofErr w:type="spellStart"/>
      <w:r w:rsidR="00471F11">
        <w:rPr>
          <w:rFonts w:ascii="Times New Roman" w:hAnsi="Times New Roman" w:cs="Times New Roman"/>
        </w:rPr>
        <w:t>kN</w:t>
      </w:r>
      <w:proofErr w:type="spellEnd"/>
      <w:r>
        <w:rPr>
          <w:rFonts w:ascii="Times New Roman" w:hAnsi="Times New Roman" w:cs="Times New Roman"/>
        </w:rPr>
        <w:t xml:space="preserve"> ve 1,5 </w:t>
      </w:r>
      <w:proofErr w:type="spellStart"/>
      <w:r w:rsidR="00471F11">
        <w:rPr>
          <w:rFonts w:ascii="Times New Roman" w:hAnsi="Times New Roman" w:cs="Times New Roman"/>
        </w:rPr>
        <w:t>kN</w:t>
      </w:r>
      <w:proofErr w:type="spellEnd"/>
      <w:r>
        <w:rPr>
          <w:rFonts w:ascii="Times New Roman" w:hAnsi="Times New Roman" w:cs="Times New Roman"/>
        </w:rPr>
        <w:t xml:space="preserve"> yatay yükler etkisi altında analiz edildiğinde, iç kuvvet diyagramları sırasıyla Şekil 9, 10, 11 ve 12’deki</w:t>
      </w:r>
      <w:r w:rsidR="00471F11">
        <w:rPr>
          <w:rFonts w:ascii="Times New Roman" w:hAnsi="Times New Roman" w:cs="Times New Roman"/>
        </w:rPr>
        <w:t xml:space="preserve"> gibi elde edilmektedir. Ayrıca, bu yatay yüklemeler sonucunda sistemin </w:t>
      </w:r>
      <w:r w:rsidR="00BA3547">
        <w:rPr>
          <w:rFonts w:ascii="Times New Roman" w:hAnsi="Times New Roman" w:cs="Times New Roman"/>
        </w:rPr>
        <w:t xml:space="preserve">düğüm noktalarındaki yatay yer değiştirmeler Şekil 13’de verilmektedir. Sistem, dik düzlemde düğüm noktalarından mafsallar ile desteklenmiştir. Tüm elemanlarda S355 çeliği kullanılmıştır. Sistemdeki DE, BE, EH ve HI elemanlarını tüm iç kuvvetleri göz önünde bulundurarak kontrol ediniz. </w:t>
      </w:r>
    </w:p>
    <w:p w:rsidR="0020088A" w:rsidRDefault="0020088A" w:rsidP="0020088A">
      <w:pPr>
        <w:rPr>
          <w:rFonts w:ascii="Times New Roman" w:hAnsi="Times New Roman" w:cs="Times New Roman"/>
        </w:rPr>
      </w:pPr>
      <w:r>
        <w:rPr>
          <w:rFonts w:ascii="Times New Roman" w:hAnsi="Times New Roman" w:cs="Times New Roman"/>
        </w:rPr>
        <w:t xml:space="preserve">Göz önüne alınması gereken </w:t>
      </w:r>
      <w:r>
        <w:rPr>
          <w:rFonts w:ascii="Times New Roman" w:hAnsi="Times New Roman" w:cs="Times New Roman"/>
        </w:rPr>
        <w:t>yük birleşimleri</w:t>
      </w:r>
      <w:r>
        <w:rPr>
          <w:rFonts w:ascii="Times New Roman" w:hAnsi="Times New Roman" w:cs="Times New Roman"/>
        </w:rPr>
        <w:t>:</w:t>
      </w:r>
    </w:p>
    <w:p w:rsidR="0020088A" w:rsidRDefault="0020088A" w:rsidP="0020088A">
      <w:pPr>
        <w:jc w:val="both"/>
        <w:rPr>
          <w:rFonts w:ascii="Times New Roman" w:hAnsi="Times New Roman" w:cs="Times New Roman"/>
        </w:rPr>
      </w:pPr>
      <w:r w:rsidRPr="00C96CDF">
        <w:rPr>
          <w:position w:val="-42"/>
        </w:rPr>
        <w:object w:dxaOrig="18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05pt;height:50.25pt" o:ole="">
            <v:imagedata r:id="rId7" o:title=""/>
          </v:shape>
          <o:OLEObject Type="Embed" ProgID="Equation.DSMT4" ShapeID="_x0000_i1025" DrawAspect="Content" ObjectID="_1605349880" r:id="rId8"/>
        </w:object>
      </w:r>
    </w:p>
    <w:p w:rsidR="00A6338A" w:rsidRDefault="00A6338A" w:rsidP="00A6338A">
      <w:pPr>
        <w:jc w:val="center"/>
        <w:rPr>
          <w:rFonts w:ascii="Times New Roman" w:hAnsi="Times New Roman" w:cs="Times New Roman"/>
        </w:rPr>
      </w:pPr>
      <w:r>
        <w:rPr>
          <w:rFonts w:ascii="Times New Roman" w:hAnsi="Times New Roman" w:cs="Times New Roman"/>
          <w:noProof/>
          <w:lang w:eastAsia="tr-TR"/>
        </w:rPr>
        <w:drawing>
          <wp:inline distT="0" distB="0" distL="0" distR="0">
            <wp:extent cx="3561670" cy="3027872"/>
            <wp:effectExtent l="0" t="0" r="1270" b="12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3137" cy="3054623"/>
                    </a:xfrm>
                    <a:prstGeom prst="rect">
                      <a:avLst/>
                    </a:prstGeom>
                    <a:noFill/>
                    <a:ln>
                      <a:noFill/>
                    </a:ln>
                  </pic:spPr>
                </pic:pic>
              </a:graphicData>
            </a:graphic>
          </wp:inline>
        </w:drawing>
      </w:r>
    </w:p>
    <w:p w:rsidR="00A6338A" w:rsidRDefault="00A6338A" w:rsidP="00A6338A">
      <w:pPr>
        <w:jc w:val="center"/>
        <w:rPr>
          <w:rFonts w:ascii="Times New Roman" w:hAnsi="Times New Roman" w:cs="Times New Roman"/>
        </w:rPr>
      </w:pPr>
      <w:r>
        <w:rPr>
          <w:rFonts w:ascii="Times New Roman" w:hAnsi="Times New Roman" w:cs="Times New Roman"/>
        </w:rPr>
        <w:t>Şekil 1. Düzlem çelik çerçeve</w:t>
      </w:r>
    </w:p>
    <w:p w:rsidR="0020088A" w:rsidRDefault="0020088A" w:rsidP="00A6338A">
      <w:pPr>
        <w:jc w:val="center"/>
        <w:rPr>
          <w:rFonts w:ascii="Times New Roman" w:hAnsi="Times New Roman" w:cs="Times New Roman"/>
        </w:rPr>
      </w:pPr>
      <w:bookmarkStart w:id="0" w:name="_GoBack"/>
      <w:bookmarkEnd w:id="0"/>
    </w:p>
    <w:p w:rsidR="00CE7A66" w:rsidRDefault="00CE7A66" w:rsidP="0020088A">
      <w:pPr>
        <w:rPr>
          <w:rFonts w:ascii="Times New Roman" w:hAnsi="Times New Roman" w:cs="Times New Roman"/>
        </w:rPr>
      </w:pPr>
      <w:r w:rsidRPr="00C96CDF">
        <w:rPr>
          <w:position w:val="-68"/>
        </w:rPr>
        <w:object w:dxaOrig="4080" w:dyaOrig="1480">
          <v:shape id="_x0000_i1026" type="#_x0000_t75" style="width:203.75pt;height:74.05pt" o:ole="">
            <v:imagedata r:id="rId10" o:title=""/>
          </v:shape>
          <o:OLEObject Type="Embed" ProgID="Equation.DSMT4" ShapeID="_x0000_i1026" DrawAspect="Content" ObjectID="_1605349881" r:id="rId11"/>
        </w:object>
      </w:r>
    </w:p>
    <w:p w:rsidR="00A6338A" w:rsidRDefault="00A6338A" w:rsidP="00A6338A">
      <w:pPr>
        <w:jc w:val="center"/>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3626008" cy="3131389"/>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6790" cy="3149336"/>
                    </a:xfrm>
                    <a:prstGeom prst="rect">
                      <a:avLst/>
                    </a:prstGeom>
                    <a:noFill/>
                    <a:ln>
                      <a:noFill/>
                    </a:ln>
                  </pic:spPr>
                </pic:pic>
              </a:graphicData>
            </a:graphic>
          </wp:inline>
        </w:drawing>
      </w:r>
    </w:p>
    <w:p w:rsidR="00A6338A" w:rsidRDefault="00A6338A" w:rsidP="00A6338A">
      <w:pPr>
        <w:jc w:val="center"/>
        <w:rPr>
          <w:rFonts w:ascii="Times New Roman" w:hAnsi="Times New Roman" w:cs="Times New Roman"/>
        </w:rPr>
      </w:pPr>
      <w:r>
        <w:rPr>
          <w:rFonts w:ascii="Times New Roman" w:hAnsi="Times New Roman" w:cs="Times New Roman"/>
        </w:rPr>
        <w:t>Şekil 2. Sisteme etki eden tüm yükler</w:t>
      </w:r>
    </w:p>
    <w:p w:rsidR="00A6338A" w:rsidRDefault="00A6338A" w:rsidP="00A6338A">
      <w:pPr>
        <w:jc w:val="center"/>
        <w:rPr>
          <w:rFonts w:ascii="Times New Roman" w:hAnsi="Times New Roman" w:cs="Times New Roman"/>
        </w:rPr>
      </w:pPr>
      <w:r>
        <w:rPr>
          <w:rFonts w:ascii="Times New Roman" w:hAnsi="Times New Roman" w:cs="Times New Roman"/>
          <w:noProof/>
          <w:lang w:eastAsia="tr-TR"/>
        </w:rPr>
        <w:drawing>
          <wp:inline distT="0" distB="0" distL="0" distR="0">
            <wp:extent cx="3510951" cy="335324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1040" cy="3391533"/>
                    </a:xfrm>
                    <a:prstGeom prst="rect">
                      <a:avLst/>
                    </a:prstGeom>
                    <a:noFill/>
                    <a:ln>
                      <a:noFill/>
                    </a:ln>
                  </pic:spPr>
                </pic:pic>
              </a:graphicData>
            </a:graphic>
          </wp:inline>
        </w:drawing>
      </w:r>
    </w:p>
    <w:p w:rsidR="00A6338A" w:rsidRDefault="00A6338A" w:rsidP="00A6338A">
      <w:pPr>
        <w:jc w:val="center"/>
        <w:rPr>
          <w:rFonts w:ascii="Times New Roman" w:hAnsi="Times New Roman" w:cs="Times New Roman"/>
        </w:rPr>
      </w:pPr>
      <w:r>
        <w:rPr>
          <w:rFonts w:ascii="Times New Roman" w:hAnsi="Times New Roman" w:cs="Times New Roman"/>
        </w:rPr>
        <w:t>Şekil 3. 1 birimlik düzgün yayılı yükleme</w:t>
      </w:r>
    </w:p>
    <w:p w:rsidR="00A6338A" w:rsidRDefault="00A6338A" w:rsidP="00A6338A">
      <w:pPr>
        <w:jc w:val="center"/>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4062958" cy="3191716"/>
            <wp:effectExtent l="0" t="0" r="0" b="889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9887" cy="3197159"/>
                    </a:xfrm>
                    <a:prstGeom prst="rect">
                      <a:avLst/>
                    </a:prstGeom>
                    <a:noFill/>
                    <a:ln>
                      <a:noFill/>
                    </a:ln>
                  </pic:spPr>
                </pic:pic>
              </a:graphicData>
            </a:graphic>
          </wp:inline>
        </w:drawing>
      </w:r>
    </w:p>
    <w:p w:rsidR="00A6338A" w:rsidRDefault="00A6338A" w:rsidP="00A6338A">
      <w:pPr>
        <w:jc w:val="center"/>
        <w:rPr>
          <w:rFonts w:ascii="Times New Roman" w:hAnsi="Times New Roman" w:cs="Times New Roman"/>
        </w:rPr>
      </w:pPr>
      <w:r>
        <w:rPr>
          <w:rFonts w:ascii="Times New Roman" w:hAnsi="Times New Roman" w:cs="Times New Roman"/>
        </w:rPr>
        <w:t>Şekil 4. Şekil 3’teki yükleme sonucu elde edilen normal kuvvet diyagramı</w:t>
      </w:r>
    </w:p>
    <w:p w:rsidR="00A6338A" w:rsidRDefault="00A6338A" w:rsidP="00A6338A">
      <w:pPr>
        <w:jc w:val="center"/>
        <w:rPr>
          <w:rFonts w:ascii="Times New Roman" w:hAnsi="Times New Roman" w:cs="Times New Roman"/>
        </w:rPr>
      </w:pPr>
      <w:r>
        <w:rPr>
          <w:rFonts w:ascii="Times New Roman" w:hAnsi="Times New Roman" w:cs="Times New Roman"/>
          <w:noProof/>
          <w:lang w:eastAsia="tr-TR"/>
        </w:rPr>
        <w:drawing>
          <wp:inline distT="0" distB="0" distL="0" distR="0">
            <wp:extent cx="3942188" cy="3410095"/>
            <wp:effectExtent l="0" t="0" r="127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5252" cy="3421395"/>
                    </a:xfrm>
                    <a:prstGeom prst="rect">
                      <a:avLst/>
                    </a:prstGeom>
                    <a:noFill/>
                    <a:ln>
                      <a:noFill/>
                    </a:ln>
                  </pic:spPr>
                </pic:pic>
              </a:graphicData>
            </a:graphic>
          </wp:inline>
        </w:drawing>
      </w:r>
    </w:p>
    <w:p w:rsidR="00A6338A" w:rsidRDefault="00A6338A" w:rsidP="00A6338A">
      <w:pPr>
        <w:jc w:val="center"/>
        <w:rPr>
          <w:rFonts w:ascii="Times New Roman" w:hAnsi="Times New Roman" w:cs="Times New Roman"/>
        </w:rPr>
      </w:pPr>
      <w:r>
        <w:rPr>
          <w:rFonts w:ascii="Times New Roman" w:hAnsi="Times New Roman" w:cs="Times New Roman"/>
        </w:rPr>
        <w:t>Şekil 5. Şekil 3’teki yükleme sonucu elde edilen kesme kuvveti diyagramı</w:t>
      </w:r>
    </w:p>
    <w:p w:rsidR="00A6338A" w:rsidRDefault="00A6338A" w:rsidP="00A6338A">
      <w:pPr>
        <w:jc w:val="center"/>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3787918" cy="3640347"/>
            <wp:effectExtent l="0" t="0" r="317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6404" cy="3686944"/>
                    </a:xfrm>
                    <a:prstGeom prst="rect">
                      <a:avLst/>
                    </a:prstGeom>
                    <a:noFill/>
                    <a:ln>
                      <a:noFill/>
                    </a:ln>
                  </pic:spPr>
                </pic:pic>
              </a:graphicData>
            </a:graphic>
          </wp:inline>
        </w:drawing>
      </w:r>
    </w:p>
    <w:p w:rsidR="00A6338A" w:rsidRDefault="00A6338A" w:rsidP="00A6338A">
      <w:pPr>
        <w:jc w:val="center"/>
        <w:rPr>
          <w:rFonts w:ascii="Times New Roman" w:hAnsi="Times New Roman" w:cs="Times New Roman"/>
        </w:rPr>
      </w:pPr>
      <w:r>
        <w:rPr>
          <w:rFonts w:ascii="Times New Roman" w:hAnsi="Times New Roman" w:cs="Times New Roman"/>
        </w:rPr>
        <w:t>Şekil 6. Şekil 3’teki yükleme sonucu elde edilen moment diyagramı (kirişler için)</w:t>
      </w:r>
    </w:p>
    <w:p w:rsidR="00A6338A" w:rsidRDefault="00A6338A" w:rsidP="00A6338A">
      <w:pPr>
        <w:jc w:val="center"/>
        <w:rPr>
          <w:rFonts w:ascii="Times New Roman" w:hAnsi="Times New Roman" w:cs="Times New Roman"/>
        </w:rPr>
      </w:pPr>
      <w:r>
        <w:rPr>
          <w:rFonts w:ascii="Times New Roman" w:hAnsi="Times New Roman" w:cs="Times New Roman"/>
          <w:noProof/>
          <w:lang w:eastAsia="tr-TR"/>
        </w:rPr>
        <w:drawing>
          <wp:inline distT="0" distB="0" distL="0" distR="0">
            <wp:extent cx="4192354" cy="3249410"/>
            <wp:effectExtent l="0" t="0" r="0" b="825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2298" cy="3264869"/>
                    </a:xfrm>
                    <a:prstGeom prst="rect">
                      <a:avLst/>
                    </a:prstGeom>
                    <a:noFill/>
                    <a:ln>
                      <a:noFill/>
                    </a:ln>
                  </pic:spPr>
                </pic:pic>
              </a:graphicData>
            </a:graphic>
          </wp:inline>
        </w:drawing>
      </w:r>
    </w:p>
    <w:p w:rsidR="00A6338A" w:rsidRDefault="00A6338A" w:rsidP="00A6338A">
      <w:pPr>
        <w:jc w:val="center"/>
        <w:rPr>
          <w:rFonts w:ascii="Times New Roman" w:hAnsi="Times New Roman" w:cs="Times New Roman"/>
        </w:rPr>
      </w:pPr>
      <w:r>
        <w:rPr>
          <w:rFonts w:ascii="Times New Roman" w:hAnsi="Times New Roman" w:cs="Times New Roman"/>
        </w:rPr>
        <w:t>Şekil 7. Şekil 3’teki yükleme sonucu elde edilen moment diyagramı (kolonlar için)</w:t>
      </w:r>
    </w:p>
    <w:p w:rsidR="00A6338A" w:rsidRDefault="00A6338A" w:rsidP="00A6338A">
      <w:pPr>
        <w:jc w:val="center"/>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3812792" cy="2972471"/>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3875" cy="2988908"/>
                    </a:xfrm>
                    <a:prstGeom prst="rect">
                      <a:avLst/>
                    </a:prstGeom>
                    <a:noFill/>
                    <a:ln>
                      <a:noFill/>
                    </a:ln>
                  </pic:spPr>
                </pic:pic>
              </a:graphicData>
            </a:graphic>
          </wp:inline>
        </w:drawing>
      </w:r>
    </w:p>
    <w:p w:rsidR="00A6338A" w:rsidRDefault="00A6338A" w:rsidP="00A6338A">
      <w:pPr>
        <w:jc w:val="center"/>
        <w:rPr>
          <w:rFonts w:ascii="Times New Roman" w:hAnsi="Times New Roman" w:cs="Times New Roman"/>
        </w:rPr>
      </w:pPr>
      <w:r>
        <w:rPr>
          <w:rFonts w:ascii="Times New Roman" w:hAnsi="Times New Roman" w:cs="Times New Roman"/>
        </w:rPr>
        <w:t xml:space="preserve">Şekil 8. 1 </w:t>
      </w:r>
      <w:r w:rsidR="003E1935">
        <w:rPr>
          <w:rFonts w:ascii="Times New Roman" w:hAnsi="Times New Roman" w:cs="Times New Roman"/>
        </w:rPr>
        <w:t>ve 1,5 birimlik</w:t>
      </w:r>
      <w:r>
        <w:rPr>
          <w:rFonts w:ascii="Times New Roman" w:hAnsi="Times New Roman" w:cs="Times New Roman"/>
        </w:rPr>
        <w:t xml:space="preserve"> </w:t>
      </w:r>
      <w:r w:rsidR="003E1935">
        <w:rPr>
          <w:rFonts w:ascii="Times New Roman" w:hAnsi="Times New Roman" w:cs="Times New Roman"/>
        </w:rPr>
        <w:t>yatay</w:t>
      </w:r>
      <w:r>
        <w:rPr>
          <w:rFonts w:ascii="Times New Roman" w:hAnsi="Times New Roman" w:cs="Times New Roman"/>
        </w:rPr>
        <w:t xml:space="preserve"> yükleme</w:t>
      </w:r>
    </w:p>
    <w:p w:rsidR="003E1935" w:rsidRDefault="003E1935" w:rsidP="00A6338A">
      <w:pPr>
        <w:jc w:val="center"/>
        <w:rPr>
          <w:rFonts w:ascii="Times New Roman" w:hAnsi="Times New Roman" w:cs="Times New Roman"/>
        </w:rPr>
      </w:pPr>
      <w:r>
        <w:rPr>
          <w:rFonts w:ascii="Times New Roman" w:hAnsi="Times New Roman" w:cs="Times New Roman"/>
          <w:noProof/>
          <w:lang w:eastAsia="tr-TR"/>
        </w:rPr>
        <w:drawing>
          <wp:inline distT="0" distB="0" distL="0" distR="0">
            <wp:extent cx="3907946" cy="3176740"/>
            <wp:effectExtent l="0" t="0" r="0" b="508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7326" cy="3200623"/>
                    </a:xfrm>
                    <a:prstGeom prst="rect">
                      <a:avLst/>
                    </a:prstGeom>
                    <a:noFill/>
                    <a:ln>
                      <a:noFill/>
                    </a:ln>
                  </pic:spPr>
                </pic:pic>
              </a:graphicData>
            </a:graphic>
          </wp:inline>
        </w:drawing>
      </w:r>
    </w:p>
    <w:p w:rsidR="003E1935" w:rsidRDefault="003E1935" w:rsidP="003E1935">
      <w:pPr>
        <w:jc w:val="center"/>
        <w:rPr>
          <w:rFonts w:ascii="Times New Roman" w:hAnsi="Times New Roman" w:cs="Times New Roman"/>
        </w:rPr>
      </w:pPr>
      <w:r>
        <w:rPr>
          <w:rFonts w:ascii="Times New Roman" w:hAnsi="Times New Roman" w:cs="Times New Roman"/>
        </w:rPr>
        <w:t>Şekil 9. Şekil 8’deki yükleme sonucu elde edilen normal kuvvet diyagramı</w:t>
      </w:r>
    </w:p>
    <w:p w:rsidR="003E1935" w:rsidRDefault="003E1935" w:rsidP="003E1935">
      <w:pPr>
        <w:jc w:val="center"/>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4158112" cy="3156041"/>
            <wp:effectExtent l="0" t="0" r="0" b="635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8194" cy="3171283"/>
                    </a:xfrm>
                    <a:prstGeom prst="rect">
                      <a:avLst/>
                    </a:prstGeom>
                    <a:noFill/>
                    <a:ln>
                      <a:noFill/>
                    </a:ln>
                  </pic:spPr>
                </pic:pic>
              </a:graphicData>
            </a:graphic>
          </wp:inline>
        </w:drawing>
      </w:r>
    </w:p>
    <w:p w:rsidR="003E1935" w:rsidRDefault="003E1935" w:rsidP="003E1935">
      <w:pPr>
        <w:jc w:val="center"/>
        <w:rPr>
          <w:rFonts w:ascii="Times New Roman" w:hAnsi="Times New Roman" w:cs="Times New Roman"/>
        </w:rPr>
      </w:pPr>
      <w:r>
        <w:rPr>
          <w:rFonts w:ascii="Times New Roman" w:hAnsi="Times New Roman" w:cs="Times New Roman"/>
        </w:rPr>
        <w:t>Şekil 10. Şekil 8’deki yükleme sonucu elde edilen kesme kuvveti diyagramı</w:t>
      </w:r>
    </w:p>
    <w:p w:rsidR="003E1935" w:rsidRDefault="003E1935" w:rsidP="003E1935">
      <w:pPr>
        <w:jc w:val="center"/>
        <w:rPr>
          <w:rFonts w:ascii="Times New Roman" w:hAnsi="Times New Roman" w:cs="Times New Roman"/>
        </w:rPr>
      </w:pPr>
      <w:r>
        <w:rPr>
          <w:rFonts w:ascii="Times New Roman" w:hAnsi="Times New Roman" w:cs="Times New Roman"/>
          <w:noProof/>
          <w:lang w:eastAsia="tr-TR"/>
        </w:rPr>
        <w:drawing>
          <wp:inline distT="0" distB="0" distL="0" distR="0">
            <wp:extent cx="4200981" cy="3589912"/>
            <wp:effectExtent l="0" t="0" r="952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8858" cy="3596643"/>
                    </a:xfrm>
                    <a:prstGeom prst="rect">
                      <a:avLst/>
                    </a:prstGeom>
                    <a:noFill/>
                    <a:ln>
                      <a:noFill/>
                    </a:ln>
                  </pic:spPr>
                </pic:pic>
              </a:graphicData>
            </a:graphic>
          </wp:inline>
        </w:drawing>
      </w:r>
    </w:p>
    <w:p w:rsidR="003E1935" w:rsidRDefault="003E1935" w:rsidP="003E1935">
      <w:pPr>
        <w:jc w:val="center"/>
        <w:rPr>
          <w:rFonts w:ascii="Times New Roman" w:hAnsi="Times New Roman" w:cs="Times New Roman"/>
        </w:rPr>
      </w:pPr>
      <w:r>
        <w:rPr>
          <w:rFonts w:ascii="Times New Roman" w:hAnsi="Times New Roman" w:cs="Times New Roman"/>
        </w:rPr>
        <w:t>Şekil 11. Şekil 8’deki yükleme sonucu elde edilen moment diyagramı (kirişler için)</w:t>
      </w:r>
    </w:p>
    <w:p w:rsidR="003E1935" w:rsidRDefault="003E1935" w:rsidP="003E1935">
      <w:pPr>
        <w:jc w:val="center"/>
        <w:rPr>
          <w:rFonts w:ascii="Times New Roman" w:hAnsi="Times New Roman" w:cs="Times New Roman"/>
        </w:rPr>
      </w:pPr>
    </w:p>
    <w:p w:rsidR="003E1935" w:rsidRDefault="003E1935" w:rsidP="003E1935">
      <w:pPr>
        <w:jc w:val="center"/>
        <w:rPr>
          <w:rFonts w:ascii="Times New Roman" w:hAnsi="Times New Roman" w:cs="Times New Roman"/>
        </w:rPr>
      </w:pPr>
    </w:p>
    <w:p w:rsidR="003E1935" w:rsidRDefault="003E1935" w:rsidP="003E1935">
      <w:pPr>
        <w:jc w:val="center"/>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3881803" cy="3201063"/>
            <wp:effectExtent l="0" t="0" r="444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8449" cy="3223036"/>
                    </a:xfrm>
                    <a:prstGeom prst="rect">
                      <a:avLst/>
                    </a:prstGeom>
                    <a:noFill/>
                    <a:ln>
                      <a:noFill/>
                    </a:ln>
                  </pic:spPr>
                </pic:pic>
              </a:graphicData>
            </a:graphic>
          </wp:inline>
        </w:drawing>
      </w:r>
    </w:p>
    <w:p w:rsidR="00A6338A" w:rsidRDefault="003E1935" w:rsidP="003E1935">
      <w:pPr>
        <w:jc w:val="center"/>
        <w:rPr>
          <w:rFonts w:ascii="Times New Roman" w:hAnsi="Times New Roman" w:cs="Times New Roman"/>
        </w:rPr>
      </w:pPr>
      <w:r>
        <w:rPr>
          <w:rFonts w:ascii="Times New Roman" w:hAnsi="Times New Roman" w:cs="Times New Roman"/>
        </w:rPr>
        <w:t>Şekil 12. Şekil 8’deki yükleme sonucu elde edilen moment diyagramı (kolonlar için)</w:t>
      </w:r>
    </w:p>
    <w:p w:rsidR="003E1935" w:rsidRDefault="003E1935" w:rsidP="003E1935">
      <w:pPr>
        <w:jc w:val="center"/>
        <w:rPr>
          <w:rFonts w:ascii="Times New Roman" w:hAnsi="Times New Roman" w:cs="Times New Roman"/>
        </w:rPr>
      </w:pPr>
      <w:r>
        <w:rPr>
          <w:rFonts w:ascii="Times New Roman" w:hAnsi="Times New Roman" w:cs="Times New Roman"/>
          <w:noProof/>
          <w:lang w:eastAsia="tr-TR"/>
        </w:rPr>
        <w:drawing>
          <wp:inline distT="0" distB="0" distL="0" distR="0">
            <wp:extent cx="4010626" cy="3703887"/>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28909" cy="3720772"/>
                    </a:xfrm>
                    <a:prstGeom prst="rect">
                      <a:avLst/>
                    </a:prstGeom>
                    <a:noFill/>
                    <a:ln>
                      <a:noFill/>
                    </a:ln>
                  </pic:spPr>
                </pic:pic>
              </a:graphicData>
            </a:graphic>
          </wp:inline>
        </w:drawing>
      </w:r>
    </w:p>
    <w:p w:rsidR="003E1935" w:rsidRDefault="003E1935" w:rsidP="003E1935">
      <w:pPr>
        <w:jc w:val="center"/>
        <w:rPr>
          <w:rFonts w:ascii="Times New Roman" w:hAnsi="Times New Roman" w:cs="Times New Roman"/>
        </w:rPr>
      </w:pPr>
      <w:r>
        <w:rPr>
          <w:rFonts w:ascii="Times New Roman" w:hAnsi="Times New Roman" w:cs="Times New Roman"/>
        </w:rPr>
        <w:t>Şekil 13. Şekil 8’deki yükleme sonucu elde edilen yatay yer değiştirmeler</w:t>
      </w:r>
    </w:p>
    <w:p w:rsidR="0020088A" w:rsidRPr="00525A3B" w:rsidRDefault="0020088A" w:rsidP="0020088A">
      <w:pPr>
        <w:rPr>
          <w:rFonts w:ascii="Times New Roman" w:hAnsi="Times New Roman" w:cs="Times New Roman"/>
        </w:rPr>
      </w:pPr>
    </w:p>
    <w:sectPr w:rsidR="0020088A" w:rsidRPr="00525A3B" w:rsidSect="00A6338A">
      <w:head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D3" w:rsidRDefault="002904D3" w:rsidP="00AB275C">
      <w:pPr>
        <w:spacing w:after="0" w:line="240" w:lineRule="auto"/>
      </w:pPr>
      <w:r>
        <w:separator/>
      </w:r>
    </w:p>
  </w:endnote>
  <w:endnote w:type="continuationSeparator" w:id="0">
    <w:p w:rsidR="002904D3" w:rsidRDefault="002904D3" w:rsidP="00AB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2388" w:type="dxa"/>
      <w:tblLook w:val="04A0" w:firstRow="1" w:lastRow="0" w:firstColumn="1" w:lastColumn="0" w:noHBand="0" w:noVBand="1"/>
    </w:tblPr>
    <w:tblGrid>
      <w:gridCol w:w="1384"/>
      <w:gridCol w:w="375"/>
      <w:gridCol w:w="363"/>
      <w:gridCol w:w="363"/>
      <w:gridCol w:w="375"/>
      <w:gridCol w:w="351"/>
      <w:gridCol w:w="339"/>
      <w:gridCol w:w="375"/>
      <w:gridCol w:w="375"/>
    </w:tblGrid>
    <w:tr w:rsidR="00A6338A" w:rsidTr="00C96CDF">
      <w:trPr>
        <w:trHeight w:val="170"/>
      </w:trPr>
      <w:tc>
        <w:tcPr>
          <w:tcW w:w="1384" w:type="dxa"/>
        </w:tcPr>
        <w:p w:rsidR="00A6338A" w:rsidRPr="001340FE" w:rsidRDefault="00A6338A" w:rsidP="00A6338A">
          <w:pPr>
            <w:pStyle w:val="Altbilgi"/>
            <w:rPr>
              <w:rFonts w:ascii="Times New Roman" w:hAnsi="Times New Roman" w:cs="Times New Roman"/>
            </w:rPr>
          </w:pPr>
        </w:p>
      </w:tc>
      <w:tc>
        <w:tcPr>
          <w:tcW w:w="375"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A</w:t>
          </w:r>
        </w:p>
      </w:tc>
      <w:tc>
        <w:tcPr>
          <w:tcW w:w="363"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B</w:t>
          </w:r>
        </w:p>
      </w:tc>
      <w:tc>
        <w:tcPr>
          <w:tcW w:w="363"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C</w:t>
          </w:r>
        </w:p>
      </w:tc>
      <w:tc>
        <w:tcPr>
          <w:tcW w:w="375"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D</w:t>
          </w:r>
        </w:p>
      </w:tc>
      <w:tc>
        <w:tcPr>
          <w:tcW w:w="351"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E</w:t>
          </w:r>
        </w:p>
      </w:tc>
      <w:tc>
        <w:tcPr>
          <w:tcW w:w="339"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F</w:t>
          </w:r>
        </w:p>
      </w:tc>
      <w:tc>
        <w:tcPr>
          <w:tcW w:w="375"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G</w:t>
          </w:r>
        </w:p>
      </w:tc>
      <w:tc>
        <w:tcPr>
          <w:tcW w:w="375"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H</w:t>
          </w:r>
        </w:p>
      </w:tc>
    </w:tr>
    <w:tr w:rsidR="00A6338A" w:rsidTr="00C96CDF">
      <w:trPr>
        <w:trHeight w:val="170"/>
      </w:trPr>
      <w:tc>
        <w:tcPr>
          <w:tcW w:w="1384" w:type="dxa"/>
        </w:tcPr>
        <w:p w:rsidR="00A6338A" w:rsidRPr="001340FE" w:rsidRDefault="00A6338A" w:rsidP="00A6338A">
          <w:pPr>
            <w:pStyle w:val="Altbilgi"/>
            <w:rPr>
              <w:rFonts w:ascii="Times New Roman" w:hAnsi="Times New Roman" w:cs="Times New Roman"/>
            </w:rPr>
          </w:pPr>
          <w:r w:rsidRPr="001340FE">
            <w:rPr>
              <w:rFonts w:ascii="Times New Roman" w:hAnsi="Times New Roman" w:cs="Times New Roman"/>
            </w:rPr>
            <w:t>Öğrenci No:</w:t>
          </w:r>
        </w:p>
      </w:tc>
      <w:tc>
        <w:tcPr>
          <w:tcW w:w="375" w:type="dxa"/>
        </w:tcPr>
        <w:p w:rsidR="00A6338A" w:rsidRPr="001340FE" w:rsidRDefault="00A6338A" w:rsidP="00A6338A">
          <w:pPr>
            <w:pStyle w:val="Altbilgi"/>
            <w:rPr>
              <w:rFonts w:ascii="Times New Roman" w:hAnsi="Times New Roman" w:cs="Times New Roman"/>
            </w:rPr>
          </w:pPr>
        </w:p>
      </w:tc>
      <w:tc>
        <w:tcPr>
          <w:tcW w:w="363" w:type="dxa"/>
        </w:tcPr>
        <w:p w:rsidR="00A6338A" w:rsidRPr="001340FE" w:rsidRDefault="00A6338A" w:rsidP="00A6338A">
          <w:pPr>
            <w:pStyle w:val="Altbilgi"/>
            <w:rPr>
              <w:rFonts w:ascii="Times New Roman" w:hAnsi="Times New Roman" w:cs="Times New Roman"/>
            </w:rPr>
          </w:pPr>
        </w:p>
      </w:tc>
      <w:tc>
        <w:tcPr>
          <w:tcW w:w="363" w:type="dxa"/>
        </w:tcPr>
        <w:p w:rsidR="00A6338A" w:rsidRPr="001340FE" w:rsidRDefault="00A6338A" w:rsidP="00A6338A">
          <w:pPr>
            <w:pStyle w:val="Altbilgi"/>
            <w:rPr>
              <w:rFonts w:ascii="Times New Roman" w:hAnsi="Times New Roman" w:cs="Times New Roman"/>
            </w:rPr>
          </w:pPr>
        </w:p>
      </w:tc>
      <w:tc>
        <w:tcPr>
          <w:tcW w:w="375" w:type="dxa"/>
        </w:tcPr>
        <w:p w:rsidR="00A6338A" w:rsidRPr="001340FE" w:rsidRDefault="00A6338A" w:rsidP="00A6338A">
          <w:pPr>
            <w:pStyle w:val="Altbilgi"/>
            <w:rPr>
              <w:rFonts w:ascii="Times New Roman" w:hAnsi="Times New Roman" w:cs="Times New Roman"/>
            </w:rPr>
          </w:pPr>
        </w:p>
      </w:tc>
      <w:tc>
        <w:tcPr>
          <w:tcW w:w="351" w:type="dxa"/>
        </w:tcPr>
        <w:p w:rsidR="00A6338A" w:rsidRPr="001340FE" w:rsidRDefault="00A6338A" w:rsidP="00A6338A">
          <w:pPr>
            <w:pStyle w:val="Altbilgi"/>
            <w:rPr>
              <w:rFonts w:ascii="Times New Roman" w:hAnsi="Times New Roman" w:cs="Times New Roman"/>
            </w:rPr>
          </w:pPr>
        </w:p>
      </w:tc>
      <w:tc>
        <w:tcPr>
          <w:tcW w:w="339" w:type="dxa"/>
        </w:tcPr>
        <w:p w:rsidR="00A6338A" w:rsidRPr="001340FE" w:rsidRDefault="00A6338A" w:rsidP="00A6338A">
          <w:pPr>
            <w:pStyle w:val="Altbilgi"/>
            <w:rPr>
              <w:rFonts w:ascii="Times New Roman" w:hAnsi="Times New Roman" w:cs="Times New Roman"/>
            </w:rPr>
          </w:pPr>
        </w:p>
      </w:tc>
      <w:tc>
        <w:tcPr>
          <w:tcW w:w="375" w:type="dxa"/>
        </w:tcPr>
        <w:p w:rsidR="00A6338A" w:rsidRPr="001340FE" w:rsidRDefault="00A6338A" w:rsidP="00A6338A">
          <w:pPr>
            <w:pStyle w:val="Altbilgi"/>
            <w:rPr>
              <w:rFonts w:ascii="Times New Roman" w:hAnsi="Times New Roman" w:cs="Times New Roman"/>
            </w:rPr>
          </w:pPr>
        </w:p>
      </w:tc>
      <w:tc>
        <w:tcPr>
          <w:tcW w:w="375" w:type="dxa"/>
        </w:tcPr>
        <w:p w:rsidR="00A6338A" w:rsidRPr="001340FE" w:rsidRDefault="00A6338A" w:rsidP="00A6338A">
          <w:pPr>
            <w:pStyle w:val="Altbilgi"/>
            <w:rPr>
              <w:rFonts w:ascii="Times New Roman" w:hAnsi="Times New Roman" w:cs="Times New Roman"/>
            </w:rPr>
          </w:pPr>
        </w:p>
      </w:tc>
    </w:tr>
  </w:tbl>
  <w:p w:rsidR="00A6338A" w:rsidRDefault="00A633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D3" w:rsidRDefault="002904D3" w:rsidP="00AB275C">
      <w:pPr>
        <w:spacing w:after="0" w:line="240" w:lineRule="auto"/>
      </w:pPr>
      <w:r>
        <w:separator/>
      </w:r>
    </w:p>
  </w:footnote>
  <w:footnote w:type="continuationSeparator" w:id="0">
    <w:p w:rsidR="002904D3" w:rsidRDefault="002904D3" w:rsidP="00AB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5C" w:rsidRPr="00AB275C" w:rsidRDefault="00AB275C" w:rsidP="00AB275C">
    <w:pPr>
      <w:pStyle w:val="stbilgi"/>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8A" w:rsidRPr="00AB275C" w:rsidRDefault="00A6338A" w:rsidP="00A6338A">
    <w:pPr>
      <w:pStyle w:val="stbilgi"/>
      <w:jc w:val="center"/>
      <w:rPr>
        <w:rFonts w:ascii="Times New Roman" w:hAnsi="Times New Roman" w:cs="Times New Roman"/>
      </w:rPr>
    </w:pPr>
    <w:r w:rsidRPr="00AB275C">
      <w:rPr>
        <w:rFonts w:ascii="Times New Roman" w:hAnsi="Times New Roman" w:cs="Times New Roman"/>
      </w:rPr>
      <w:t>YTÜ İnşaat Mühendisliği Bölümü</w:t>
    </w:r>
  </w:p>
  <w:p w:rsidR="00A6338A" w:rsidRDefault="00A6338A" w:rsidP="00A6338A">
    <w:pPr>
      <w:pStyle w:val="stbilgi"/>
      <w:jc w:val="center"/>
      <w:rPr>
        <w:rFonts w:ascii="Times New Roman" w:hAnsi="Times New Roman" w:cs="Times New Roman"/>
      </w:rPr>
    </w:pPr>
    <w:r w:rsidRPr="00AB275C">
      <w:rPr>
        <w:rFonts w:ascii="Times New Roman" w:hAnsi="Times New Roman" w:cs="Times New Roman"/>
      </w:rPr>
      <w:t>Yapı ABD – Çelik ve Ahşap Yapılar Kürsüsü</w:t>
    </w:r>
  </w:p>
  <w:p w:rsidR="00A6338A" w:rsidRDefault="00A6338A" w:rsidP="00A6338A">
    <w:pPr>
      <w:pStyle w:val="stbilgi"/>
      <w:jc w:val="center"/>
      <w:rPr>
        <w:rFonts w:ascii="Times New Roman" w:hAnsi="Times New Roman" w:cs="Times New Roman"/>
      </w:rPr>
    </w:pPr>
    <w:r>
      <w:rPr>
        <w:rFonts w:ascii="Times New Roman" w:hAnsi="Times New Roman" w:cs="Times New Roman"/>
      </w:rPr>
      <w:t>Çelik Yapılar I</w:t>
    </w:r>
  </w:p>
  <w:p w:rsidR="00A6338A" w:rsidRPr="00AB275C" w:rsidRDefault="00A6338A" w:rsidP="00A6338A">
    <w:pPr>
      <w:pStyle w:val="stbilgi"/>
      <w:jc w:val="center"/>
      <w:rPr>
        <w:rFonts w:ascii="Times New Roman" w:hAnsi="Times New Roman" w:cs="Times New Roman"/>
      </w:rPr>
    </w:pPr>
    <w:r>
      <w:rPr>
        <w:rFonts w:ascii="Times New Roman" w:hAnsi="Times New Roman" w:cs="Times New Roman"/>
      </w:rPr>
      <w:t>Güz 2018/Ödev II – Kirişler ve Eğilme ve Basınç Etkisindeki Elemanlar</w:t>
    </w:r>
  </w:p>
  <w:p w:rsidR="00A6338A" w:rsidRDefault="00A633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45CCD"/>
    <w:multiLevelType w:val="hybridMultilevel"/>
    <w:tmpl w:val="77E4FE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724952"/>
    <w:multiLevelType w:val="hybridMultilevel"/>
    <w:tmpl w:val="7AE412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4D30C3"/>
    <w:multiLevelType w:val="hybridMultilevel"/>
    <w:tmpl w:val="2D8C9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E4"/>
    <w:rsid w:val="000920E9"/>
    <w:rsid w:val="000B743B"/>
    <w:rsid w:val="000C609E"/>
    <w:rsid w:val="001340FE"/>
    <w:rsid w:val="001E677D"/>
    <w:rsid w:val="0020088A"/>
    <w:rsid w:val="0022178C"/>
    <w:rsid w:val="00265471"/>
    <w:rsid w:val="002904D3"/>
    <w:rsid w:val="002E14E4"/>
    <w:rsid w:val="003E06AA"/>
    <w:rsid w:val="003E1935"/>
    <w:rsid w:val="00415E6C"/>
    <w:rsid w:val="00417209"/>
    <w:rsid w:val="0046022F"/>
    <w:rsid w:val="00471F11"/>
    <w:rsid w:val="00474362"/>
    <w:rsid w:val="00525A3B"/>
    <w:rsid w:val="006246E8"/>
    <w:rsid w:val="006A69C6"/>
    <w:rsid w:val="006E31FE"/>
    <w:rsid w:val="0089333D"/>
    <w:rsid w:val="009C6EF6"/>
    <w:rsid w:val="00A6338A"/>
    <w:rsid w:val="00AA1B93"/>
    <w:rsid w:val="00AB275C"/>
    <w:rsid w:val="00AF4DF9"/>
    <w:rsid w:val="00B2223A"/>
    <w:rsid w:val="00B30F47"/>
    <w:rsid w:val="00B36453"/>
    <w:rsid w:val="00BA3547"/>
    <w:rsid w:val="00C91A41"/>
    <w:rsid w:val="00CE7A66"/>
    <w:rsid w:val="00DD2EAF"/>
    <w:rsid w:val="00E53A7E"/>
    <w:rsid w:val="00F441BD"/>
    <w:rsid w:val="00F97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0FFBC-DC77-4CFC-81D2-7BED6FB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1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14E4"/>
    <w:rPr>
      <w:rFonts w:ascii="Tahoma" w:hAnsi="Tahoma" w:cs="Tahoma"/>
      <w:sz w:val="16"/>
      <w:szCs w:val="16"/>
    </w:rPr>
  </w:style>
  <w:style w:type="paragraph" w:styleId="stbilgi">
    <w:name w:val="header"/>
    <w:basedOn w:val="Normal"/>
    <w:link w:val="stbilgiChar"/>
    <w:uiPriority w:val="99"/>
    <w:unhideWhenUsed/>
    <w:rsid w:val="00AB27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75C"/>
  </w:style>
  <w:style w:type="paragraph" w:styleId="Altbilgi">
    <w:name w:val="footer"/>
    <w:basedOn w:val="Normal"/>
    <w:link w:val="AltbilgiChar"/>
    <w:uiPriority w:val="99"/>
    <w:unhideWhenUsed/>
    <w:rsid w:val="00AB27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75C"/>
  </w:style>
  <w:style w:type="table" w:styleId="TabloKlavuzu">
    <w:name w:val="Table Grid"/>
    <w:basedOn w:val="NormalTablo"/>
    <w:uiPriority w:val="59"/>
    <w:rsid w:val="0013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7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270</Words>
  <Characters>1542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Orkun</cp:lastModifiedBy>
  <cp:revision>6</cp:revision>
  <dcterms:created xsi:type="dcterms:W3CDTF">2018-12-03T08:33:00Z</dcterms:created>
  <dcterms:modified xsi:type="dcterms:W3CDTF">2018-12-03T10:44:00Z</dcterms:modified>
</cp:coreProperties>
</file>