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48" w:rsidRDefault="00BC09A0">
      <w:pPr>
        <w:pBdr>
          <w:top w:val="nil"/>
          <w:left w:val="nil"/>
          <w:bottom w:val="nil"/>
          <w:right w:val="nil"/>
          <w:between w:val="nil"/>
        </w:pBdr>
        <w:spacing w:after="0"/>
        <w:ind w:hanging="284"/>
        <w:jc w:val="center"/>
        <w:rPr>
          <w:rFonts w:ascii="Arial" w:eastAsia="Arial" w:hAnsi="Arial" w:cs="Arial"/>
          <w:b/>
          <w:sz w:val="24"/>
          <w:szCs w:val="24"/>
        </w:rPr>
      </w:pPr>
      <w:r>
        <w:rPr>
          <w:rFonts w:ascii="Arial" w:eastAsia="Arial" w:hAnsi="Arial" w:cs="Arial"/>
          <w:b/>
          <w:sz w:val="24"/>
          <w:szCs w:val="24"/>
        </w:rPr>
        <w:t>HAVA KİRLİLİĞİNDE PARTİKÜL KONTROLÜ</w:t>
      </w:r>
    </w:p>
    <w:p w:rsidR="00027B48" w:rsidRDefault="00BC09A0">
      <w:pPr>
        <w:pBdr>
          <w:top w:val="nil"/>
          <w:left w:val="nil"/>
          <w:bottom w:val="nil"/>
          <w:right w:val="nil"/>
          <w:between w:val="nil"/>
        </w:pBdr>
        <w:spacing w:after="0"/>
        <w:ind w:hanging="284"/>
        <w:jc w:val="center"/>
        <w:rPr>
          <w:rFonts w:ascii="Arial" w:eastAsia="Arial" w:hAnsi="Arial" w:cs="Arial"/>
          <w:b/>
          <w:sz w:val="24"/>
          <w:szCs w:val="24"/>
        </w:rPr>
      </w:pPr>
      <w:r>
        <w:rPr>
          <w:rFonts w:ascii="Arial" w:eastAsia="Arial" w:hAnsi="Arial" w:cs="Arial"/>
          <w:b/>
          <w:sz w:val="24"/>
          <w:szCs w:val="24"/>
        </w:rPr>
        <w:t>2020-1 DÖNEM ÖDEVİ</w:t>
      </w:r>
    </w:p>
    <w:p w:rsidR="00027B48" w:rsidRDefault="00027B48">
      <w:pPr>
        <w:pBdr>
          <w:top w:val="nil"/>
          <w:left w:val="nil"/>
          <w:bottom w:val="nil"/>
          <w:right w:val="nil"/>
          <w:between w:val="nil"/>
        </w:pBdr>
        <w:spacing w:after="0"/>
        <w:ind w:hanging="284"/>
        <w:rPr>
          <w:rFonts w:ascii="Arial" w:eastAsia="Arial" w:hAnsi="Arial" w:cs="Arial"/>
          <w:sz w:val="24"/>
          <w:szCs w:val="24"/>
        </w:rPr>
      </w:pPr>
    </w:p>
    <w:p w:rsidR="00027B48" w:rsidRDefault="00BC09A0">
      <w:pPr>
        <w:numPr>
          <w:ilvl w:val="0"/>
          <w:numId w:val="1"/>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color w:val="000000"/>
          <w:sz w:val="24"/>
          <w:szCs w:val="24"/>
        </w:rPr>
        <w:t xml:space="preserve">Geometrik ortalama çapı 40 mikron ve geometrik standart sapması 2 mikron olan bir </w:t>
      </w:r>
      <w:proofErr w:type="gramStart"/>
      <w:r>
        <w:rPr>
          <w:rFonts w:ascii="Arial" w:eastAsia="Arial" w:hAnsi="Arial" w:cs="Arial"/>
          <w:color w:val="000000"/>
          <w:sz w:val="24"/>
          <w:szCs w:val="24"/>
        </w:rPr>
        <w:t>partikül</w:t>
      </w:r>
      <w:proofErr w:type="gramEnd"/>
      <w:r>
        <w:rPr>
          <w:rFonts w:ascii="Arial" w:eastAsia="Arial" w:hAnsi="Arial" w:cs="Arial"/>
          <w:color w:val="000000"/>
          <w:sz w:val="24"/>
          <w:szCs w:val="24"/>
        </w:rPr>
        <w:t xml:space="preserve"> boyut dağılımının; </w:t>
      </w:r>
      <w:r>
        <w:rPr>
          <w:rFonts w:ascii="Arial" w:eastAsia="Arial" w:hAnsi="Arial" w:cs="Arial"/>
          <w:color w:val="000000"/>
          <w:sz w:val="24"/>
          <w:szCs w:val="24"/>
        </w:rPr>
        <w:br/>
      </w:r>
      <w:r>
        <w:rPr>
          <w:rFonts w:ascii="Arial" w:eastAsia="Arial" w:hAnsi="Arial" w:cs="Arial"/>
          <w:color w:val="000000"/>
          <w:sz w:val="24"/>
          <w:szCs w:val="24"/>
        </w:rPr>
        <w:br/>
      </w:r>
      <w:r>
        <w:rPr>
          <w:rFonts w:ascii="Arial" w:eastAsia="Arial" w:hAnsi="Arial" w:cs="Arial"/>
          <w:color w:val="000000"/>
          <w:sz w:val="24"/>
          <w:szCs w:val="24"/>
        </w:rPr>
        <w:t xml:space="preserve">a) (20 puan) </w:t>
      </w:r>
      <w:proofErr w:type="spellStart"/>
      <w:r>
        <w:rPr>
          <w:rFonts w:ascii="Arial" w:eastAsia="Arial" w:hAnsi="Arial" w:cs="Arial"/>
          <w:color w:val="000000"/>
          <w:sz w:val="24"/>
          <w:szCs w:val="24"/>
        </w:rPr>
        <w:t>Log</w:t>
      </w:r>
      <w:proofErr w:type="spellEnd"/>
      <w:r>
        <w:rPr>
          <w:rFonts w:ascii="Arial" w:eastAsia="Arial" w:hAnsi="Arial" w:cs="Arial"/>
          <w:color w:val="000000"/>
          <w:sz w:val="24"/>
          <w:szCs w:val="24"/>
        </w:rPr>
        <w:t xml:space="preserve">-ihtimal grafiğini çizin. </w:t>
      </w:r>
      <w:proofErr w:type="spellStart"/>
      <w:r>
        <w:rPr>
          <w:rFonts w:ascii="Arial" w:eastAsia="Arial" w:hAnsi="Arial" w:cs="Arial"/>
          <w:color w:val="000000"/>
          <w:sz w:val="24"/>
          <w:szCs w:val="24"/>
        </w:rPr>
        <w:t>Log</w:t>
      </w:r>
      <w:proofErr w:type="spellEnd"/>
      <w:r>
        <w:rPr>
          <w:rFonts w:ascii="Arial" w:eastAsia="Arial" w:hAnsi="Arial" w:cs="Arial"/>
          <w:color w:val="000000"/>
          <w:sz w:val="24"/>
          <w:szCs w:val="24"/>
        </w:rPr>
        <w:t xml:space="preserve">-ihtimal grafik kâğıdı ekte verilmiştir. Grafiği çizerken, </w:t>
      </w:r>
      <w:proofErr w:type="gramStart"/>
      <w:r>
        <w:rPr>
          <w:rFonts w:ascii="Arial" w:eastAsia="Arial" w:hAnsi="Arial" w:cs="Arial"/>
          <w:color w:val="000000"/>
          <w:sz w:val="24"/>
          <w:szCs w:val="24"/>
        </w:rPr>
        <w:t>kümülatif</w:t>
      </w:r>
      <w:proofErr w:type="gramEnd"/>
      <w:r>
        <w:rPr>
          <w:rFonts w:ascii="Arial" w:eastAsia="Arial" w:hAnsi="Arial" w:cs="Arial"/>
          <w:color w:val="000000"/>
          <w:sz w:val="24"/>
          <w:szCs w:val="24"/>
        </w:rPr>
        <w:t xml:space="preserve"> frekans değerlerinin partikül boyut değerleri ile doğru orantılı olduğunu kabul edin.</w:t>
      </w:r>
      <w:r>
        <w:rPr>
          <w:rFonts w:ascii="Arial" w:eastAsia="Arial" w:hAnsi="Arial" w:cs="Arial"/>
          <w:color w:val="000000"/>
          <w:sz w:val="24"/>
          <w:szCs w:val="24"/>
        </w:rPr>
        <w:br/>
      </w:r>
      <w:r>
        <w:rPr>
          <w:rFonts w:ascii="Arial" w:eastAsia="Arial" w:hAnsi="Arial" w:cs="Arial"/>
          <w:color w:val="000000"/>
          <w:sz w:val="24"/>
          <w:szCs w:val="24"/>
        </w:rPr>
        <w:br/>
        <w:t xml:space="preserve">b) (5 puan) Grafik üzerinde en küçük ve en büyük </w:t>
      </w:r>
      <w:proofErr w:type="gramStart"/>
      <w:r>
        <w:rPr>
          <w:rFonts w:ascii="Arial" w:eastAsia="Arial" w:hAnsi="Arial" w:cs="Arial"/>
          <w:color w:val="000000"/>
          <w:sz w:val="24"/>
          <w:szCs w:val="24"/>
        </w:rPr>
        <w:t>partik</w:t>
      </w:r>
      <w:r>
        <w:rPr>
          <w:rFonts w:ascii="Arial" w:eastAsia="Arial" w:hAnsi="Arial" w:cs="Arial"/>
          <w:color w:val="000000"/>
          <w:sz w:val="24"/>
          <w:szCs w:val="24"/>
        </w:rPr>
        <w:t>ül</w:t>
      </w:r>
      <w:proofErr w:type="gramEnd"/>
      <w:r>
        <w:rPr>
          <w:rFonts w:ascii="Arial" w:eastAsia="Arial" w:hAnsi="Arial" w:cs="Arial"/>
          <w:color w:val="000000"/>
          <w:sz w:val="24"/>
          <w:szCs w:val="24"/>
        </w:rPr>
        <w:t xml:space="preserve"> boyut noktalarını işaretleyerek değerlerini yazın.</w:t>
      </w:r>
      <w:r>
        <w:rPr>
          <w:rFonts w:ascii="Arial" w:eastAsia="Arial" w:hAnsi="Arial" w:cs="Arial"/>
          <w:color w:val="000000"/>
          <w:sz w:val="24"/>
          <w:szCs w:val="24"/>
        </w:rPr>
        <w:br/>
      </w:r>
      <w:r>
        <w:rPr>
          <w:rFonts w:ascii="Arial" w:eastAsia="Arial" w:hAnsi="Arial" w:cs="Arial"/>
          <w:color w:val="000000"/>
          <w:sz w:val="24"/>
          <w:szCs w:val="24"/>
        </w:rPr>
        <w:br/>
        <w:t>c) (20 puan) Bu boyut dağılımı için 1</w:t>
      </w:r>
      <w:r>
        <w:rPr>
          <w:rFonts w:ascii="Arial" w:eastAsia="Arial" w:hAnsi="Arial" w:cs="Arial"/>
          <w:b/>
          <w:color w:val="000000"/>
          <w:sz w:val="24"/>
          <w:szCs w:val="24"/>
        </w:rPr>
        <w:t xml:space="preserve">0 eşit aralıklı </w:t>
      </w:r>
      <w:proofErr w:type="gramStart"/>
      <w:r>
        <w:rPr>
          <w:rFonts w:ascii="Arial" w:eastAsia="Arial" w:hAnsi="Arial" w:cs="Arial"/>
          <w:b/>
          <w:color w:val="000000"/>
          <w:sz w:val="24"/>
          <w:szCs w:val="24"/>
        </w:rPr>
        <w:t>partikül</w:t>
      </w:r>
      <w:proofErr w:type="gramEnd"/>
      <w:r>
        <w:rPr>
          <w:rFonts w:ascii="Arial" w:eastAsia="Arial" w:hAnsi="Arial" w:cs="Arial"/>
          <w:b/>
          <w:color w:val="000000"/>
          <w:sz w:val="24"/>
          <w:szCs w:val="24"/>
        </w:rPr>
        <w:t xml:space="preserve"> boyut dağılım verisini </w:t>
      </w:r>
      <w:r>
        <w:rPr>
          <w:rFonts w:ascii="Arial" w:eastAsia="Arial" w:hAnsi="Arial" w:cs="Arial"/>
          <w:color w:val="000000"/>
          <w:sz w:val="24"/>
          <w:szCs w:val="24"/>
        </w:rPr>
        <w:t>üretin ve bu boyutların</w:t>
      </w:r>
      <w:r>
        <w:rPr>
          <w:rFonts w:ascii="Arial" w:eastAsia="Arial" w:hAnsi="Arial" w:cs="Arial"/>
          <w:b/>
          <w:color w:val="000000"/>
          <w:sz w:val="24"/>
          <w:szCs w:val="24"/>
        </w:rPr>
        <w:t xml:space="preserve"> bireysel frekans </w:t>
      </w:r>
      <w:r>
        <w:rPr>
          <w:rFonts w:ascii="Arial" w:eastAsia="Arial" w:hAnsi="Arial" w:cs="Arial"/>
          <w:color w:val="000000"/>
          <w:sz w:val="24"/>
          <w:szCs w:val="24"/>
        </w:rPr>
        <w:t xml:space="preserve">değerlerini </w:t>
      </w:r>
      <w:r>
        <w:rPr>
          <w:rFonts w:ascii="Arial" w:eastAsia="Arial" w:hAnsi="Arial" w:cs="Arial"/>
          <w:b/>
          <w:color w:val="000000"/>
          <w:sz w:val="24"/>
          <w:szCs w:val="24"/>
        </w:rPr>
        <w:t xml:space="preserve">Tablo halinde </w:t>
      </w:r>
      <w:r>
        <w:rPr>
          <w:rFonts w:ascii="Arial" w:eastAsia="Arial" w:hAnsi="Arial" w:cs="Arial"/>
          <w:color w:val="000000"/>
          <w:sz w:val="24"/>
          <w:szCs w:val="24"/>
        </w:rPr>
        <w:t>oluşturun. Örnek Tablo aşağıda verilmiştir.</w:t>
      </w:r>
      <w:r>
        <w:rPr>
          <w:rFonts w:ascii="Arial" w:eastAsia="Arial" w:hAnsi="Arial" w:cs="Arial"/>
          <w:color w:val="000000"/>
          <w:sz w:val="24"/>
          <w:szCs w:val="24"/>
        </w:rPr>
        <w:br/>
      </w:r>
    </w:p>
    <w:tbl>
      <w:tblPr>
        <w:tblStyle w:val="a"/>
        <w:tblW w:w="9209"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3"/>
        <w:gridCol w:w="1765"/>
        <w:gridCol w:w="1276"/>
        <w:gridCol w:w="1476"/>
        <w:gridCol w:w="2209"/>
        <w:gridCol w:w="1560"/>
      </w:tblGrid>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Aral</w:t>
            </w:r>
            <w:r>
              <w:rPr>
                <w:rFonts w:ascii="Arial" w:eastAsia="Arial" w:hAnsi="Arial" w:cs="Arial"/>
                <w:sz w:val="24"/>
                <w:szCs w:val="24"/>
              </w:rPr>
              <w:t>ık No</w:t>
            </w:r>
          </w:p>
        </w:tc>
        <w:tc>
          <w:tcPr>
            <w:tcW w:w="1765" w:type="dxa"/>
          </w:tcPr>
          <w:p w:rsidR="00027B48" w:rsidRDefault="00BC09A0">
            <w:pPr>
              <w:jc w:val="center"/>
              <w:rPr>
                <w:rFonts w:ascii="Arial" w:eastAsia="Arial" w:hAnsi="Arial" w:cs="Arial"/>
                <w:sz w:val="24"/>
                <w:szCs w:val="24"/>
              </w:rPr>
            </w:pPr>
            <w:r>
              <w:rPr>
                <w:rFonts w:ascii="Arial" w:eastAsia="Arial" w:hAnsi="Arial" w:cs="Arial"/>
                <w:sz w:val="24"/>
                <w:szCs w:val="24"/>
              </w:rPr>
              <w:t>Partikül Boyut aralığı, µm</w:t>
            </w:r>
          </w:p>
        </w:tc>
        <w:tc>
          <w:tcPr>
            <w:tcW w:w="1276" w:type="dxa"/>
          </w:tcPr>
          <w:p w:rsidR="00027B48" w:rsidRDefault="00BC09A0">
            <w:pPr>
              <w:ind w:firstLine="63"/>
              <w:jc w:val="center"/>
              <w:rPr>
                <w:rFonts w:ascii="Arial" w:eastAsia="Arial" w:hAnsi="Arial" w:cs="Arial"/>
                <w:sz w:val="24"/>
                <w:szCs w:val="24"/>
              </w:rPr>
            </w:pPr>
            <w:r>
              <w:rPr>
                <w:rFonts w:ascii="Arial" w:eastAsia="Arial" w:hAnsi="Arial" w:cs="Arial"/>
                <w:sz w:val="24"/>
                <w:szCs w:val="24"/>
              </w:rPr>
              <w:t>Ortalama Çap, µm</w:t>
            </w:r>
          </w:p>
        </w:tc>
        <w:tc>
          <w:tcPr>
            <w:tcW w:w="1476" w:type="dxa"/>
          </w:tcPr>
          <w:p w:rsidR="00027B48" w:rsidRDefault="00BC09A0">
            <w:pPr>
              <w:jc w:val="center"/>
              <w:rPr>
                <w:rFonts w:ascii="Arial" w:eastAsia="Arial" w:hAnsi="Arial" w:cs="Arial"/>
                <w:sz w:val="24"/>
                <w:szCs w:val="24"/>
              </w:rPr>
            </w:pPr>
            <w:r>
              <w:rPr>
                <w:rFonts w:ascii="Arial" w:eastAsia="Arial" w:hAnsi="Arial" w:cs="Arial"/>
                <w:sz w:val="24"/>
                <w:szCs w:val="24"/>
              </w:rPr>
              <w:t>Kümülatif Frekans, %</w:t>
            </w:r>
          </w:p>
        </w:tc>
        <w:tc>
          <w:tcPr>
            <w:tcW w:w="2209" w:type="dxa"/>
          </w:tcPr>
          <w:p w:rsidR="00027B48" w:rsidRDefault="00BC09A0">
            <w:pPr>
              <w:jc w:val="center"/>
              <w:rPr>
                <w:rFonts w:ascii="Arial" w:eastAsia="Arial" w:hAnsi="Arial" w:cs="Arial"/>
                <w:sz w:val="24"/>
                <w:szCs w:val="24"/>
              </w:rPr>
            </w:pPr>
            <w:r>
              <w:rPr>
                <w:rFonts w:ascii="Arial" w:eastAsia="Arial" w:hAnsi="Arial" w:cs="Arial"/>
                <w:sz w:val="24"/>
                <w:szCs w:val="24"/>
              </w:rPr>
              <w:t>Kümülatif Frekans için Çap, µm</w:t>
            </w:r>
          </w:p>
        </w:tc>
        <w:tc>
          <w:tcPr>
            <w:tcW w:w="1560" w:type="dxa"/>
          </w:tcPr>
          <w:p w:rsidR="00027B48" w:rsidRDefault="00BC09A0">
            <w:pPr>
              <w:jc w:val="center"/>
              <w:rPr>
                <w:rFonts w:ascii="Arial" w:eastAsia="Arial" w:hAnsi="Arial" w:cs="Arial"/>
                <w:sz w:val="24"/>
                <w:szCs w:val="24"/>
              </w:rPr>
            </w:pPr>
            <w:r>
              <w:rPr>
                <w:rFonts w:ascii="Arial" w:eastAsia="Arial" w:hAnsi="Arial" w:cs="Arial"/>
                <w:sz w:val="24"/>
                <w:szCs w:val="24"/>
              </w:rPr>
              <w:t>Bireysel Frekans, %</w:t>
            </w:r>
          </w:p>
        </w:tc>
      </w:tr>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1</w:t>
            </w:r>
          </w:p>
        </w:tc>
        <w:tc>
          <w:tcPr>
            <w:tcW w:w="1765" w:type="dxa"/>
          </w:tcPr>
          <w:p w:rsidR="00027B48" w:rsidRDefault="00027B48">
            <w:pPr>
              <w:ind w:hanging="113"/>
              <w:jc w:val="center"/>
              <w:rPr>
                <w:rFonts w:ascii="Arial" w:eastAsia="Arial" w:hAnsi="Arial" w:cs="Arial"/>
                <w:sz w:val="24"/>
                <w:szCs w:val="24"/>
              </w:rPr>
            </w:pPr>
          </w:p>
        </w:tc>
        <w:tc>
          <w:tcPr>
            <w:tcW w:w="1276" w:type="dxa"/>
          </w:tcPr>
          <w:p w:rsidR="00027B48" w:rsidRDefault="00027B48">
            <w:pPr>
              <w:ind w:hanging="113"/>
              <w:jc w:val="center"/>
              <w:rPr>
                <w:rFonts w:ascii="Arial" w:eastAsia="Arial" w:hAnsi="Arial" w:cs="Arial"/>
                <w:sz w:val="24"/>
                <w:szCs w:val="24"/>
              </w:rPr>
            </w:pPr>
          </w:p>
        </w:tc>
        <w:tc>
          <w:tcPr>
            <w:tcW w:w="1476" w:type="dxa"/>
          </w:tcPr>
          <w:p w:rsidR="00027B48" w:rsidRDefault="00027B48">
            <w:pPr>
              <w:ind w:hanging="113"/>
              <w:jc w:val="center"/>
              <w:rPr>
                <w:rFonts w:ascii="Arial" w:eastAsia="Arial" w:hAnsi="Arial" w:cs="Arial"/>
                <w:sz w:val="24"/>
                <w:szCs w:val="24"/>
              </w:rPr>
            </w:pPr>
          </w:p>
        </w:tc>
        <w:tc>
          <w:tcPr>
            <w:tcW w:w="2209" w:type="dxa"/>
          </w:tcPr>
          <w:p w:rsidR="00027B48" w:rsidRDefault="00027B48">
            <w:pPr>
              <w:ind w:hanging="113"/>
              <w:jc w:val="center"/>
              <w:rPr>
                <w:rFonts w:ascii="Arial" w:eastAsia="Arial" w:hAnsi="Arial" w:cs="Arial"/>
                <w:sz w:val="24"/>
                <w:szCs w:val="24"/>
              </w:rPr>
            </w:pPr>
          </w:p>
        </w:tc>
        <w:tc>
          <w:tcPr>
            <w:tcW w:w="1560" w:type="dxa"/>
          </w:tcPr>
          <w:p w:rsidR="00027B48" w:rsidRDefault="00027B48">
            <w:pPr>
              <w:ind w:hanging="113"/>
              <w:jc w:val="center"/>
              <w:rPr>
                <w:rFonts w:ascii="Arial" w:eastAsia="Arial" w:hAnsi="Arial" w:cs="Arial"/>
                <w:sz w:val="24"/>
                <w:szCs w:val="24"/>
              </w:rPr>
            </w:pPr>
          </w:p>
        </w:tc>
      </w:tr>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2</w:t>
            </w:r>
          </w:p>
        </w:tc>
        <w:tc>
          <w:tcPr>
            <w:tcW w:w="1765" w:type="dxa"/>
          </w:tcPr>
          <w:p w:rsidR="00027B48" w:rsidRDefault="00027B48">
            <w:pPr>
              <w:ind w:hanging="113"/>
              <w:jc w:val="center"/>
              <w:rPr>
                <w:rFonts w:ascii="Arial" w:eastAsia="Arial" w:hAnsi="Arial" w:cs="Arial"/>
                <w:sz w:val="24"/>
                <w:szCs w:val="24"/>
              </w:rPr>
            </w:pPr>
          </w:p>
        </w:tc>
        <w:tc>
          <w:tcPr>
            <w:tcW w:w="1276" w:type="dxa"/>
          </w:tcPr>
          <w:p w:rsidR="00027B48" w:rsidRDefault="00027B48">
            <w:pPr>
              <w:ind w:hanging="113"/>
              <w:jc w:val="center"/>
              <w:rPr>
                <w:rFonts w:ascii="Arial" w:eastAsia="Arial" w:hAnsi="Arial" w:cs="Arial"/>
                <w:sz w:val="24"/>
                <w:szCs w:val="24"/>
              </w:rPr>
            </w:pPr>
          </w:p>
        </w:tc>
        <w:tc>
          <w:tcPr>
            <w:tcW w:w="1476" w:type="dxa"/>
          </w:tcPr>
          <w:p w:rsidR="00027B48" w:rsidRDefault="00027B48">
            <w:pPr>
              <w:ind w:hanging="113"/>
              <w:jc w:val="center"/>
              <w:rPr>
                <w:rFonts w:ascii="Arial" w:eastAsia="Arial" w:hAnsi="Arial" w:cs="Arial"/>
                <w:sz w:val="24"/>
                <w:szCs w:val="24"/>
              </w:rPr>
            </w:pPr>
          </w:p>
        </w:tc>
        <w:tc>
          <w:tcPr>
            <w:tcW w:w="2209" w:type="dxa"/>
          </w:tcPr>
          <w:p w:rsidR="00027B48" w:rsidRDefault="00027B48">
            <w:pPr>
              <w:ind w:hanging="113"/>
              <w:jc w:val="center"/>
              <w:rPr>
                <w:rFonts w:ascii="Arial" w:eastAsia="Arial" w:hAnsi="Arial" w:cs="Arial"/>
                <w:sz w:val="24"/>
                <w:szCs w:val="24"/>
              </w:rPr>
            </w:pPr>
          </w:p>
        </w:tc>
        <w:tc>
          <w:tcPr>
            <w:tcW w:w="1560" w:type="dxa"/>
          </w:tcPr>
          <w:p w:rsidR="00027B48" w:rsidRDefault="00027B48">
            <w:pPr>
              <w:ind w:hanging="113"/>
              <w:jc w:val="center"/>
              <w:rPr>
                <w:rFonts w:ascii="Arial" w:eastAsia="Arial" w:hAnsi="Arial" w:cs="Arial"/>
                <w:sz w:val="24"/>
                <w:szCs w:val="24"/>
              </w:rPr>
            </w:pPr>
          </w:p>
        </w:tc>
      </w:tr>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w:t>
            </w:r>
          </w:p>
        </w:tc>
        <w:tc>
          <w:tcPr>
            <w:tcW w:w="1765" w:type="dxa"/>
          </w:tcPr>
          <w:p w:rsidR="00027B48" w:rsidRDefault="00027B48">
            <w:pPr>
              <w:ind w:hanging="113"/>
              <w:jc w:val="center"/>
              <w:rPr>
                <w:rFonts w:ascii="Arial" w:eastAsia="Arial" w:hAnsi="Arial" w:cs="Arial"/>
                <w:sz w:val="24"/>
                <w:szCs w:val="24"/>
              </w:rPr>
            </w:pPr>
          </w:p>
        </w:tc>
        <w:tc>
          <w:tcPr>
            <w:tcW w:w="1276" w:type="dxa"/>
          </w:tcPr>
          <w:p w:rsidR="00027B48" w:rsidRDefault="00027B48">
            <w:pPr>
              <w:ind w:hanging="113"/>
              <w:jc w:val="center"/>
              <w:rPr>
                <w:rFonts w:ascii="Arial" w:eastAsia="Arial" w:hAnsi="Arial" w:cs="Arial"/>
                <w:sz w:val="24"/>
                <w:szCs w:val="24"/>
              </w:rPr>
            </w:pPr>
          </w:p>
        </w:tc>
        <w:tc>
          <w:tcPr>
            <w:tcW w:w="1476" w:type="dxa"/>
          </w:tcPr>
          <w:p w:rsidR="00027B48" w:rsidRDefault="00027B48">
            <w:pPr>
              <w:ind w:hanging="113"/>
              <w:jc w:val="center"/>
              <w:rPr>
                <w:rFonts w:ascii="Arial" w:eastAsia="Arial" w:hAnsi="Arial" w:cs="Arial"/>
                <w:sz w:val="24"/>
                <w:szCs w:val="24"/>
              </w:rPr>
            </w:pPr>
          </w:p>
        </w:tc>
        <w:tc>
          <w:tcPr>
            <w:tcW w:w="2209" w:type="dxa"/>
          </w:tcPr>
          <w:p w:rsidR="00027B48" w:rsidRDefault="00027B48">
            <w:pPr>
              <w:ind w:hanging="113"/>
              <w:jc w:val="center"/>
              <w:rPr>
                <w:rFonts w:ascii="Arial" w:eastAsia="Arial" w:hAnsi="Arial" w:cs="Arial"/>
                <w:sz w:val="24"/>
                <w:szCs w:val="24"/>
              </w:rPr>
            </w:pPr>
          </w:p>
        </w:tc>
        <w:tc>
          <w:tcPr>
            <w:tcW w:w="1560" w:type="dxa"/>
          </w:tcPr>
          <w:p w:rsidR="00027B48" w:rsidRDefault="00027B48">
            <w:pPr>
              <w:ind w:hanging="113"/>
              <w:jc w:val="center"/>
              <w:rPr>
                <w:rFonts w:ascii="Arial" w:eastAsia="Arial" w:hAnsi="Arial" w:cs="Arial"/>
                <w:sz w:val="24"/>
                <w:szCs w:val="24"/>
              </w:rPr>
            </w:pPr>
          </w:p>
        </w:tc>
      </w:tr>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9</w:t>
            </w:r>
          </w:p>
        </w:tc>
        <w:tc>
          <w:tcPr>
            <w:tcW w:w="1765" w:type="dxa"/>
          </w:tcPr>
          <w:p w:rsidR="00027B48" w:rsidRDefault="00027B48">
            <w:pPr>
              <w:ind w:hanging="113"/>
              <w:jc w:val="center"/>
              <w:rPr>
                <w:rFonts w:ascii="Arial" w:eastAsia="Arial" w:hAnsi="Arial" w:cs="Arial"/>
                <w:sz w:val="24"/>
                <w:szCs w:val="24"/>
              </w:rPr>
            </w:pPr>
          </w:p>
        </w:tc>
        <w:tc>
          <w:tcPr>
            <w:tcW w:w="1276" w:type="dxa"/>
          </w:tcPr>
          <w:p w:rsidR="00027B48" w:rsidRDefault="00027B48">
            <w:pPr>
              <w:ind w:hanging="113"/>
              <w:jc w:val="center"/>
              <w:rPr>
                <w:rFonts w:ascii="Arial" w:eastAsia="Arial" w:hAnsi="Arial" w:cs="Arial"/>
                <w:sz w:val="24"/>
                <w:szCs w:val="24"/>
              </w:rPr>
            </w:pPr>
          </w:p>
        </w:tc>
        <w:tc>
          <w:tcPr>
            <w:tcW w:w="1476" w:type="dxa"/>
          </w:tcPr>
          <w:p w:rsidR="00027B48" w:rsidRDefault="00027B48">
            <w:pPr>
              <w:ind w:hanging="113"/>
              <w:jc w:val="center"/>
              <w:rPr>
                <w:rFonts w:ascii="Arial" w:eastAsia="Arial" w:hAnsi="Arial" w:cs="Arial"/>
                <w:sz w:val="24"/>
                <w:szCs w:val="24"/>
              </w:rPr>
            </w:pPr>
          </w:p>
        </w:tc>
        <w:tc>
          <w:tcPr>
            <w:tcW w:w="2209" w:type="dxa"/>
          </w:tcPr>
          <w:p w:rsidR="00027B48" w:rsidRDefault="00027B48">
            <w:pPr>
              <w:ind w:hanging="113"/>
              <w:jc w:val="center"/>
              <w:rPr>
                <w:rFonts w:ascii="Arial" w:eastAsia="Arial" w:hAnsi="Arial" w:cs="Arial"/>
                <w:sz w:val="24"/>
                <w:szCs w:val="24"/>
              </w:rPr>
            </w:pPr>
          </w:p>
        </w:tc>
        <w:tc>
          <w:tcPr>
            <w:tcW w:w="1560" w:type="dxa"/>
          </w:tcPr>
          <w:p w:rsidR="00027B48" w:rsidRDefault="00027B48">
            <w:pPr>
              <w:ind w:hanging="113"/>
              <w:jc w:val="center"/>
              <w:rPr>
                <w:rFonts w:ascii="Arial" w:eastAsia="Arial" w:hAnsi="Arial" w:cs="Arial"/>
                <w:sz w:val="24"/>
                <w:szCs w:val="24"/>
              </w:rPr>
            </w:pPr>
          </w:p>
        </w:tc>
      </w:tr>
      <w:tr w:rsidR="00027B48">
        <w:tc>
          <w:tcPr>
            <w:tcW w:w="923" w:type="dxa"/>
          </w:tcPr>
          <w:p w:rsidR="00027B48" w:rsidRDefault="00BC09A0">
            <w:pPr>
              <w:ind w:hanging="113"/>
              <w:jc w:val="center"/>
              <w:rPr>
                <w:rFonts w:ascii="Arial" w:eastAsia="Arial" w:hAnsi="Arial" w:cs="Arial"/>
                <w:sz w:val="24"/>
                <w:szCs w:val="24"/>
              </w:rPr>
            </w:pPr>
            <w:r>
              <w:rPr>
                <w:rFonts w:ascii="Arial" w:eastAsia="Arial" w:hAnsi="Arial" w:cs="Arial"/>
                <w:sz w:val="24"/>
                <w:szCs w:val="24"/>
              </w:rPr>
              <w:t>10</w:t>
            </w:r>
          </w:p>
        </w:tc>
        <w:tc>
          <w:tcPr>
            <w:tcW w:w="1765" w:type="dxa"/>
          </w:tcPr>
          <w:p w:rsidR="00027B48" w:rsidRDefault="00027B48">
            <w:pPr>
              <w:ind w:hanging="113"/>
              <w:jc w:val="center"/>
              <w:rPr>
                <w:rFonts w:ascii="Arial" w:eastAsia="Arial" w:hAnsi="Arial" w:cs="Arial"/>
                <w:sz w:val="24"/>
                <w:szCs w:val="24"/>
              </w:rPr>
            </w:pPr>
          </w:p>
        </w:tc>
        <w:tc>
          <w:tcPr>
            <w:tcW w:w="1276" w:type="dxa"/>
          </w:tcPr>
          <w:p w:rsidR="00027B48" w:rsidRDefault="00027B48">
            <w:pPr>
              <w:ind w:hanging="113"/>
              <w:jc w:val="center"/>
              <w:rPr>
                <w:rFonts w:ascii="Arial" w:eastAsia="Arial" w:hAnsi="Arial" w:cs="Arial"/>
                <w:sz w:val="24"/>
                <w:szCs w:val="24"/>
              </w:rPr>
            </w:pPr>
          </w:p>
        </w:tc>
        <w:tc>
          <w:tcPr>
            <w:tcW w:w="1476" w:type="dxa"/>
          </w:tcPr>
          <w:p w:rsidR="00027B48" w:rsidRDefault="00027B48">
            <w:pPr>
              <w:ind w:hanging="113"/>
              <w:jc w:val="center"/>
              <w:rPr>
                <w:rFonts w:ascii="Arial" w:eastAsia="Arial" w:hAnsi="Arial" w:cs="Arial"/>
                <w:sz w:val="24"/>
                <w:szCs w:val="24"/>
              </w:rPr>
            </w:pPr>
          </w:p>
        </w:tc>
        <w:tc>
          <w:tcPr>
            <w:tcW w:w="2209" w:type="dxa"/>
          </w:tcPr>
          <w:p w:rsidR="00027B48" w:rsidRDefault="00027B48">
            <w:pPr>
              <w:ind w:hanging="113"/>
              <w:jc w:val="center"/>
              <w:rPr>
                <w:rFonts w:ascii="Arial" w:eastAsia="Arial" w:hAnsi="Arial" w:cs="Arial"/>
                <w:sz w:val="24"/>
                <w:szCs w:val="24"/>
              </w:rPr>
            </w:pPr>
          </w:p>
        </w:tc>
        <w:tc>
          <w:tcPr>
            <w:tcW w:w="1560" w:type="dxa"/>
          </w:tcPr>
          <w:p w:rsidR="00027B48" w:rsidRDefault="00027B48">
            <w:pPr>
              <w:ind w:hanging="113"/>
              <w:jc w:val="center"/>
              <w:rPr>
                <w:rFonts w:ascii="Arial" w:eastAsia="Arial" w:hAnsi="Arial" w:cs="Arial"/>
                <w:sz w:val="24"/>
                <w:szCs w:val="24"/>
              </w:rPr>
            </w:pPr>
          </w:p>
        </w:tc>
      </w:tr>
    </w:tbl>
    <w:p w:rsidR="00027B48" w:rsidRDefault="00027B48">
      <w:pPr>
        <w:pBdr>
          <w:top w:val="nil"/>
          <w:left w:val="nil"/>
          <w:bottom w:val="nil"/>
          <w:right w:val="nil"/>
          <w:between w:val="nil"/>
        </w:pBdr>
        <w:spacing w:after="0"/>
        <w:ind w:hanging="284"/>
        <w:rPr>
          <w:rFonts w:ascii="Arial" w:eastAsia="Arial" w:hAnsi="Arial" w:cs="Arial"/>
          <w:b/>
          <w:sz w:val="24"/>
          <w:szCs w:val="24"/>
        </w:rPr>
      </w:pPr>
    </w:p>
    <w:p w:rsidR="00027B48" w:rsidRDefault="00BC09A0">
      <w:pPr>
        <w:numPr>
          <w:ilvl w:val="0"/>
          <w:numId w:val="1"/>
        </w:numPr>
        <w:pBdr>
          <w:top w:val="nil"/>
          <w:left w:val="nil"/>
          <w:bottom w:val="nil"/>
          <w:right w:val="nil"/>
          <w:between w:val="nil"/>
        </w:pBdr>
        <w:spacing w:after="0"/>
        <w:ind w:left="0" w:hanging="284"/>
        <w:rPr>
          <w:rFonts w:ascii="Arial" w:eastAsia="Arial" w:hAnsi="Arial" w:cs="Arial"/>
          <w:color w:val="000000"/>
          <w:sz w:val="24"/>
          <w:szCs w:val="24"/>
        </w:rPr>
      </w:pPr>
      <w:r>
        <w:rPr>
          <w:rFonts w:ascii="Arial" w:eastAsia="Arial" w:hAnsi="Arial" w:cs="Arial"/>
          <w:b/>
          <w:color w:val="000000"/>
          <w:sz w:val="24"/>
          <w:szCs w:val="24"/>
        </w:rPr>
        <w:t>a)</w:t>
      </w:r>
      <w:r>
        <w:rPr>
          <w:rFonts w:ascii="Arial" w:eastAsia="Arial" w:hAnsi="Arial" w:cs="Arial"/>
          <w:color w:val="000000"/>
          <w:sz w:val="24"/>
          <w:szCs w:val="24"/>
        </w:rPr>
        <w:t xml:space="preserve"> (40 puan) Birinci soruda elde edilen </w:t>
      </w:r>
      <w:proofErr w:type="gramStart"/>
      <w:r>
        <w:rPr>
          <w:rFonts w:ascii="Arial" w:eastAsia="Arial" w:hAnsi="Arial" w:cs="Arial"/>
          <w:color w:val="000000"/>
          <w:sz w:val="24"/>
          <w:szCs w:val="24"/>
        </w:rPr>
        <w:t>partikül</w:t>
      </w:r>
      <w:proofErr w:type="gramEnd"/>
      <w:r>
        <w:rPr>
          <w:rFonts w:ascii="Arial" w:eastAsia="Arial" w:hAnsi="Arial" w:cs="Arial"/>
          <w:color w:val="000000"/>
          <w:sz w:val="24"/>
          <w:szCs w:val="24"/>
        </w:rPr>
        <w:t xml:space="preserve"> boyut dağılım verisi, debisi 10.000 Nm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/saat olan bir </w:t>
      </w:r>
      <w:proofErr w:type="spellStart"/>
      <w:r>
        <w:rPr>
          <w:rFonts w:ascii="Arial" w:eastAsia="Arial" w:hAnsi="Arial" w:cs="Arial"/>
          <w:color w:val="000000"/>
          <w:sz w:val="24"/>
          <w:szCs w:val="24"/>
        </w:rPr>
        <w:t>atıkgazdaki</w:t>
      </w:r>
      <w:proofErr w:type="spellEnd"/>
      <w:r>
        <w:rPr>
          <w:rFonts w:ascii="Arial" w:eastAsia="Arial" w:hAnsi="Arial" w:cs="Arial"/>
          <w:color w:val="000000"/>
          <w:sz w:val="24"/>
          <w:szCs w:val="24"/>
        </w:rPr>
        <w:t xml:space="preserve"> 2000 mg/Nm</w:t>
      </w:r>
      <w:r>
        <w:rPr>
          <w:rFonts w:ascii="Arial" w:eastAsia="Arial" w:hAnsi="Arial" w:cs="Arial"/>
          <w:color w:val="000000"/>
          <w:sz w:val="24"/>
          <w:szCs w:val="24"/>
          <w:vertAlign w:val="superscript"/>
        </w:rPr>
        <w:t>3</w:t>
      </w:r>
      <w:r>
        <w:rPr>
          <w:rFonts w:ascii="Arial" w:eastAsia="Arial" w:hAnsi="Arial" w:cs="Arial"/>
          <w:color w:val="000000"/>
          <w:sz w:val="24"/>
          <w:szCs w:val="24"/>
        </w:rPr>
        <w:t xml:space="preserve"> toz konsantrasyonuna aittir. Bu </w:t>
      </w:r>
      <w:proofErr w:type="spellStart"/>
      <w:r>
        <w:rPr>
          <w:rFonts w:ascii="Arial" w:eastAsia="Arial" w:hAnsi="Arial" w:cs="Arial"/>
          <w:color w:val="000000"/>
          <w:sz w:val="24"/>
          <w:szCs w:val="24"/>
        </w:rPr>
        <w:t>atıkgazın</w:t>
      </w:r>
      <w:proofErr w:type="spellEnd"/>
      <w:r>
        <w:rPr>
          <w:rFonts w:ascii="Arial" w:eastAsia="Arial" w:hAnsi="Arial" w:cs="Arial"/>
          <w:color w:val="000000"/>
          <w:sz w:val="24"/>
          <w:szCs w:val="24"/>
        </w:rPr>
        <w:t xml:space="preserve"> %60 genel verimle arıtılabilmesi için kullanılabilecek </w:t>
      </w:r>
      <w:r>
        <w:rPr>
          <w:rFonts w:ascii="Arial" w:eastAsia="Arial" w:hAnsi="Arial" w:cs="Arial"/>
          <w:b/>
          <w:color w:val="000000"/>
          <w:sz w:val="24"/>
          <w:szCs w:val="24"/>
        </w:rPr>
        <w:t>Çöktürme Odası</w:t>
      </w:r>
      <w:r>
        <w:rPr>
          <w:rFonts w:ascii="Arial" w:eastAsia="Arial" w:hAnsi="Arial" w:cs="Arial"/>
          <w:color w:val="000000"/>
          <w:sz w:val="24"/>
          <w:szCs w:val="24"/>
        </w:rPr>
        <w:t>nı boyutlandırı</w:t>
      </w:r>
      <w:r>
        <w:rPr>
          <w:rFonts w:ascii="Arial" w:eastAsia="Arial" w:hAnsi="Arial" w:cs="Arial"/>
          <w:sz w:val="24"/>
          <w:szCs w:val="24"/>
        </w:rPr>
        <w:t>n</w:t>
      </w:r>
      <w:r>
        <w:rPr>
          <w:rFonts w:ascii="Arial" w:eastAsia="Arial" w:hAnsi="Arial" w:cs="Arial"/>
          <w:color w:val="000000"/>
          <w:sz w:val="24"/>
          <w:szCs w:val="24"/>
        </w:rPr>
        <w:t xml:space="preserve"> (çöktürme odasının W: en, L: boy ve H: yükseklik ölçülerini hesaplayın). </w:t>
      </w:r>
      <w:r>
        <w:rPr>
          <w:rFonts w:ascii="Arial" w:eastAsia="Arial" w:hAnsi="Arial" w:cs="Arial"/>
          <w:color w:val="000000"/>
          <w:sz w:val="24"/>
          <w:szCs w:val="24"/>
        </w:rPr>
        <w:br/>
      </w:r>
      <w:r>
        <w:rPr>
          <w:rFonts w:ascii="Arial" w:eastAsia="Arial" w:hAnsi="Arial" w:cs="Arial"/>
          <w:b/>
          <w:color w:val="000000"/>
          <w:sz w:val="24"/>
          <w:szCs w:val="24"/>
        </w:rPr>
        <w:br/>
        <w:t>b)</w:t>
      </w:r>
      <w:r>
        <w:rPr>
          <w:rFonts w:ascii="Arial" w:eastAsia="Arial" w:hAnsi="Arial" w:cs="Arial"/>
          <w:color w:val="000000"/>
          <w:sz w:val="24"/>
          <w:szCs w:val="24"/>
        </w:rPr>
        <w:t xml:space="preserve"> (15 puan) B</w:t>
      </w:r>
      <w:r>
        <w:rPr>
          <w:rFonts w:ascii="Arial" w:eastAsia="Arial" w:hAnsi="Arial" w:cs="Arial"/>
          <w:color w:val="000000"/>
          <w:sz w:val="24"/>
          <w:szCs w:val="24"/>
        </w:rPr>
        <w:t xml:space="preserve">u çöktürme odasında her bir </w:t>
      </w:r>
      <w:proofErr w:type="gramStart"/>
      <w:r>
        <w:rPr>
          <w:rFonts w:ascii="Arial" w:eastAsia="Arial" w:hAnsi="Arial" w:cs="Arial"/>
          <w:color w:val="000000"/>
          <w:sz w:val="24"/>
          <w:szCs w:val="24"/>
        </w:rPr>
        <w:t>partikül</w:t>
      </w:r>
      <w:proofErr w:type="gramEnd"/>
      <w:r>
        <w:rPr>
          <w:rFonts w:ascii="Arial" w:eastAsia="Arial" w:hAnsi="Arial" w:cs="Arial"/>
          <w:color w:val="000000"/>
          <w:sz w:val="24"/>
          <w:szCs w:val="24"/>
        </w:rPr>
        <w:t xml:space="preserve"> boyut aralığı için bireysel partikül tutma verimlerini hesaplayın. </w:t>
      </w:r>
    </w:p>
    <w:p w:rsidR="00027B48" w:rsidRDefault="00BC09A0">
      <w:pPr>
        <w:pBdr>
          <w:top w:val="nil"/>
          <w:left w:val="nil"/>
          <w:bottom w:val="nil"/>
          <w:right w:val="nil"/>
          <w:between w:val="nil"/>
        </w:pBdr>
        <w:spacing w:after="0"/>
        <w:ind w:hanging="284"/>
        <w:rPr>
          <w:rFonts w:ascii="Arial" w:eastAsia="Arial" w:hAnsi="Arial" w:cs="Arial"/>
          <w:sz w:val="24"/>
          <w:szCs w:val="24"/>
        </w:rPr>
      </w:pPr>
      <w:bookmarkStart w:id="0" w:name="_heading=h.gjdgxs" w:colFirst="0" w:colLast="0"/>
      <w:bookmarkEnd w:id="0"/>
      <w:r>
        <w:rPr>
          <w:rFonts w:ascii="Arial" w:eastAsia="Arial" w:hAnsi="Arial" w:cs="Arial"/>
          <w:sz w:val="24"/>
          <w:szCs w:val="24"/>
        </w:rPr>
        <w:br/>
        <w:t>Soru 2’nin çözümü için yol:</w:t>
      </w:r>
      <w:r>
        <w:rPr>
          <w:rFonts w:ascii="Arial" w:eastAsia="Arial" w:hAnsi="Arial" w:cs="Arial"/>
          <w:sz w:val="24"/>
          <w:szCs w:val="24"/>
        </w:rPr>
        <w:br/>
      </w:r>
      <w:r>
        <w:rPr>
          <w:rFonts w:ascii="Arial" w:eastAsia="Arial" w:hAnsi="Arial" w:cs="Arial"/>
          <w:sz w:val="24"/>
          <w:szCs w:val="24"/>
        </w:rPr>
        <w:br/>
        <w:t xml:space="preserve">Genel Verim: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nary>
          <m:naryPr>
            <m:chr m:val="∑"/>
            <m:ctrlPr>
              <w:rPr>
                <w:rFonts w:ascii="Cambria Math" w:eastAsia="Cambria Math" w:hAnsi="Cambria Math" w:cs="Cambria Math"/>
                <w:sz w:val="24"/>
                <w:szCs w:val="24"/>
              </w:rPr>
            </m:ctrlPr>
          </m:naryPr>
          <m:sub/>
          <m:sup/>
          <m:e/>
        </m:nary>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Sub>
      </m:oMath>
      <w:r>
        <w:rPr>
          <w:rFonts w:ascii="Arial" w:eastAsia="Arial" w:hAnsi="Arial" w:cs="Arial"/>
          <w:sz w:val="24"/>
          <w:szCs w:val="24"/>
        </w:rPr>
        <w:br/>
      </w:r>
      <w:r>
        <w:rPr>
          <w:rFonts w:ascii="Arial" w:eastAsia="Arial" w:hAnsi="Arial" w:cs="Arial"/>
          <w:sz w:val="24"/>
          <w:szCs w:val="24"/>
        </w:rPr>
        <w:br/>
        <w:t xml:space="preserve">Bireysel Verim: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i</m:t>
            </m:r>
          </m:sub>
        </m:sSub>
        <m:r>
          <w:rPr>
            <w:rFonts w:ascii="Cambria Math" w:eastAsia="Cambria Math" w:hAnsi="Cambria Math" w:cs="Cambria Math"/>
            <w:sz w:val="24"/>
            <w:szCs w:val="24"/>
          </w:rPr>
          <m:t>=1-</m:t>
        </m:r>
        <m:r>
          <w:rPr>
            <w:rFonts w:ascii="Cambria Math" w:eastAsia="Cambria Math" w:hAnsi="Cambria Math" w:cs="Cambria Math"/>
            <w:sz w:val="24"/>
            <w:szCs w:val="24"/>
          </w:rPr>
          <m:t>exp</m:t>
        </m:r>
        <m:d>
          <m:dPr>
            <m:ctrlPr>
              <w:rPr>
                <w:rFonts w:ascii="Cambria Math" w:eastAsia="Cambria Math" w:hAnsi="Cambria Math" w:cs="Cambria Math"/>
                <w:sz w:val="24"/>
                <w:szCs w:val="24"/>
              </w:rPr>
            </m:ctrlPr>
          </m:dPr>
          <m:e>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L</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t</m:t>
                    </m:r>
                  </m:sub>
                </m:sSub>
              </m:num>
              <m:den>
                <m:r>
                  <w:rPr>
                    <w:rFonts w:ascii="Cambria Math" w:eastAsia="Cambria Math" w:hAnsi="Cambria Math" w:cs="Cambria Math"/>
                    <w:sz w:val="24"/>
                    <w:szCs w:val="24"/>
                  </w:rPr>
                  <m:t>H</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g</m:t>
                    </m:r>
                  </m:sub>
                </m:sSub>
              </m:den>
            </m:f>
          </m:e>
        </m:d>
      </m:oMath>
      <w:r>
        <w:rPr>
          <w:rFonts w:ascii="Arial" w:eastAsia="Arial" w:hAnsi="Arial" w:cs="Arial"/>
          <w:sz w:val="24"/>
          <w:szCs w:val="24"/>
        </w:rPr>
        <w:br/>
      </w:r>
      <w:r>
        <w:rPr>
          <w:rFonts w:ascii="Arial" w:eastAsia="Arial" w:hAnsi="Arial" w:cs="Arial"/>
          <w:sz w:val="24"/>
          <w:szCs w:val="24"/>
        </w:rPr>
        <w:br/>
        <w:t xml:space="preserve">Partikül çökelme hızı: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t</m:t>
            </m:r>
          </m:sub>
        </m:sSub>
        <m:r>
          <w:rPr>
            <w:rFonts w:ascii="Cambria Math" w:eastAsia="Cambria Math" w:hAnsi="Cambria Math" w:cs="Cambria Math"/>
            <w:sz w:val="24"/>
            <w:szCs w:val="24"/>
          </w:rPr>
          <m:t>=</m:t>
        </m:r>
        <m:f>
          <m:fPr>
            <m:ctrlPr>
              <w:rPr>
                <w:rFonts w:ascii="Cambria Math" w:eastAsia="Cambria Math" w:hAnsi="Cambria Math" w:cs="Cambria Math"/>
                <w:sz w:val="24"/>
                <w:szCs w:val="24"/>
              </w:rPr>
            </m:ctrlPr>
          </m:fPr>
          <m:num>
            <m:r>
              <w:rPr>
                <w:rFonts w:ascii="Cambria Math" w:eastAsia="Cambria Math" w:hAnsi="Cambria Math" w:cs="Cambria Math"/>
                <w:sz w:val="24"/>
                <w:szCs w:val="24"/>
              </w:rPr>
              <m:t>g</m:t>
            </m:r>
            <m:r>
              <w:rPr>
                <w:rFonts w:ascii="Cambria Math" w:eastAsia="Cambria Math" w:hAnsi="Cambria Math" w:cs="Cambria Math"/>
                <w:sz w:val="24"/>
                <w:szCs w:val="24"/>
              </w:rPr>
              <m:t xml:space="preserve">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ρ</m:t>
                </m:r>
              </m:e>
              <m:sub>
                <m:r>
                  <w:rPr>
                    <w:rFonts w:ascii="Cambria Math" w:eastAsia="Cambria Math" w:hAnsi="Cambria Math" w:cs="Cambria Math"/>
                    <w:sz w:val="24"/>
                    <w:szCs w:val="24"/>
                  </w:rPr>
                  <m:t>p</m:t>
                </m:r>
              </m:sub>
            </m:sSub>
            <m:r>
              <w:rPr>
                <w:rFonts w:ascii="Cambria Math" w:eastAsia="Cambria Math" w:hAnsi="Cambria Math" w:cs="Cambria Math"/>
                <w:sz w:val="24"/>
                <w:szCs w:val="24"/>
              </w:rPr>
              <m:t xml:space="preserve"> </m:t>
            </m:r>
            <m:sSubSup>
              <m:sSubSupPr>
                <m:ctrlPr>
                  <w:rPr>
                    <w:rFonts w:ascii="Cambria Math" w:eastAsia="Cambria Math" w:hAnsi="Cambria Math" w:cs="Cambria Math"/>
                    <w:sz w:val="24"/>
                    <w:szCs w:val="24"/>
                  </w:rPr>
                </m:ctrlPr>
              </m:sSubSupPr>
              <m:e>
                <m:r>
                  <w:rPr>
                    <w:rFonts w:ascii="Cambria Math" w:eastAsia="Cambria Math" w:hAnsi="Cambria Math" w:cs="Cambria Math"/>
                    <w:sz w:val="24"/>
                    <w:szCs w:val="24"/>
                  </w:rPr>
                  <m:t>d</m:t>
                </m:r>
              </m:e>
              <m:sub>
                <m:r>
                  <w:rPr>
                    <w:rFonts w:ascii="Cambria Math" w:eastAsia="Cambria Math" w:hAnsi="Cambria Math" w:cs="Cambria Math"/>
                    <w:sz w:val="24"/>
                    <w:szCs w:val="24"/>
                  </w:rPr>
                  <m:t>p</m:t>
                </m:r>
              </m:sub>
              <m:sup>
                <m:r>
                  <w:rPr>
                    <w:rFonts w:ascii="Cambria Math" w:eastAsia="Cambria Math" w:hAnsi="Cambria Math" w:cs="Cambria Math"/>
                    <w:sz w:val="24"/>
                    <w:szCs w:val="24"/>
                  </w:rPr>
                  <m:t>2</m:t>
                </m:r>
              </m:sup>
            </m:sSubSup>
          </m:num>
          <m:den>
            <m:r>
              <w:rPr>
                <w:rFonts w:ascii="Cambria Math" w:eastAsia="Cambria Math" w:hAnsi="Cambria Math" w:cs="Cambria Math"/>
                <w:sz w:val="24"/>
                <w:szCs w:val="24"/>
              </w:rPr>
              <m:t xml:space="preserve">18 </m:t>
            </m:r>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μ</m:t>
                </m:r>
              </m:e>
              <m:sub>
                <m:r>
                  <w:rPr>
                    <w:rFonts w:ascii="Cambria Math" w:eastAsia="Cambria Math" w:hAnsi="Cambria Math" w:cs="Cambria Math"/>
                    <w:sz w:val="24"/>
                    <w:szCs w:val="24"/>
                  </w:rPr>
                  <m:t>g</m:t>
                </m:r>
              </m:sub>
            </m:sSub>
          </m:den>
        </m:f>
      </m:oMath>
      <w:r>
        <w:rPr>
          <w:rFonts w:ascii="Cambria Math" w:eastAsia="Cambria Math" w:hAnsi="Cambria Math" w:cs="Cambria Math"/>
          <w:sz w:val="24"/>
          <w:szCs w:val="24"/>
        </w:rPr>
        <w:t xml:space="preserve"> </w:t>
      </w:r>
      <w:r>
        <w:rPr>
          <w:rFonts w:ascii="Arial" w:eastAsia="Arial" w:hAnsi="Arial" w:cs="Arial"/>
          <w:sz w:val="24"/>
          <w:szCs w:val="24"/>
        </w:rPr>
        <w:t xml:space="preserve">   </w:t>
      </w:r>
      <m:oMath>
        <m:r>
          <w:rPr>
            <w:rFonts w:ascii="Cambria Math" w:eastAsia="Cambria Math" w:hAnsi="Cambria Math" w:cs="Cambria Math"/>
            <w:sz w:val="24"/>
            <w:szCs w:val="24"/>
          </w:rPr>
          <m:t>g</m:t>
        </m:r>
        <m:r>
          <w:rPr>
            <w:rFonts w:ascii="Cambria Math" w:eastAsia="Cambria Math" w:hAnsi="Cambria Math" w:cs="Cambria Math"/>
            <w:sz w:val="24"/>
            <w:szCs w:val="24"/>
          </w:rPr>
          <m:t xml:space="preserve">=9,81 </m:t>
        </m:r>
        <m:r>
          <w:rPr>
            <w:rFonts w:ascii="Cambria Math" w:eastAsia="Cambria Math" w:hAnsi="Cambria Math" w:cs="Cambria Math"/>
            <w:sz w:val="24"/>
            <w:szCs w:val="24"/>
          </w:rPr>
          <m:t>m</m:t>
        </m:r>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s</m:t>
            </m:r>
          </m:e>
          <m:sup>
            <m:r>
              <w:rPr>
                <w:rFonts w:ascii="Cambria Math" w:eastAsia="Cambria Math" w:hAnsi="Cambria Math" w:cs="Cambria Math"/>
                <w:sz w:val="24"/>
                <w:szCs w:val="24"/>
              </w:rPr>
              <m:t>2</m:t>
            </m:r>
          </m:sup>
        </m:sSup>
      </m:oMath>
      <w:r>
        <w:rPr>
          <w:rFonts w:ascii="Arial" w:eastAsia="Arial" w:hAnsi="Arial" w:cs="Arial"/>
          <w:sz w:val="24"/>
          <w:szCs w:val="24"/>
        </w:rPr>
        <w:t xml:space="preserve">   </w:t>
      </w:r>
      <m:oMath>
        <m:sSub>
          <m:sSubPr>
            <m:ctrlPr>
              <w:rPr>
                <w:rFonts w:ascii="Cambria Math" w:eastAsia="Cambria Math" w:hAnsi="Cambria Math" w:cs="Cambria Math"/>
                <w:sz w:val="24"/>
                <w:szCs w:val="24"/>
              </w:rPr>
            </m:ctrlPr>
          </m:sSubPr>
          <m:e>
            <m:r>
              <w:rPr>
                <w:rFonts w:ascii="Cambria Math" w:hAnsi="Cambria Math"/>
              </w:rPr>
              <m:t>ρ</m:t>
            </m:r>
          </m:e>
          <m:sub>
            <m:r>
              <w:rPr>
                <w:rFonts w:ascii="Cambria Math" w:eastAsia="Cambria Math" w:hAnsi="Cambria Math" w:cs="Cambria Math"/>
                <w:sz w:val="24"/>
                <w:szCs w:val="24"/>
              </w:rPr>
              <m:t>p</m:t>
            </m:r>
          </m:sub>
        </m:sSub>
        <m:r>
          <w:rPr>
            <w:rFonts w:ascii="Cambria Math" w:eastAsia="Cambria Math" w:hAnsi="Cambria Math" w:cs="Cambria Math"/>
            <w:sz w:val="24"/>
            <w:szCs w:val="24"/>
          </w:rPr>
          <m:t xml:space="preserve">=2 </m:t>
        </m:r>
        <m:r>
          <w:rPr>
            <w:rFonts w:ascii="Cambria Math" w:eastAsia="Cambria Math" w:hAnsi="Cambria Math" w:cs="Cambria Math"/>
            <w:sz w:val="24"/>
            <w:szCs w:val="24"/>
          </w:rPr>
          <m:t>gr</m:t>
        </m:r>
        <m:r>
          <w:rPr>
            <w:rFonts w:ascii="Cambria Math" w:eastAsia="Cambria Math" w:hAnsi="Cambria Math" w:cs="Cambria Math"/>
            <w:sz w:val="24"/>
            <w:szCs w:val="24"/>
          </w:rPr>
          <m:t>/</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cm</m:t>
            </m:r>
          </m:e>
          <m:sup>
            <m:r>
              <w:rPr>
                <w:rFonts w:ascii="Cambria Math" w:eastAsia="Cambria Math" w:hAnsi="Cambria Math" w:cs="Cambria Math"/>
                <w:sz w:val="24"/>
                <w:szCs w:val="24"/>
              </w:rPr>
              <m:t>3</m:t>
            </m:r>
          </m:sup>
        </m:sSup>
      </m:oMath>
      <w:r>
        <w:rPr>
          <w:rFonts w:ascii="Arial" w:eastAsia="Arial" w:hAnsi="Arial" w:cs="Arial"/>
          <w:sz w:val="24"/>
          <w:szCs w:val="24"/>
        </w:rPr>
        <w:t xml:space="preserve">   </w:t>
      </w:r>
      <m:oMath>
        <m:sSub>
          <m:sSubPr>
            <m:ctrlPr>
              <w:rPr>
                <w:rFonts w:ascii="Cambria Math" w:eastAsia="Cambria Math" w:hAnsi="Cambria Math" w:cs="Cambria Math"/>
                <w:sz w:val="24"/>
                <w:szCs w:val="24"/>
              </w:rPr>
            </m:ctrlPr>
          </m:sSubPr>
          <m:e>
            <m:r>
              <w:rPr>
                <w:rFonts w:ascii="Cambria Math" w:hAnsi="Cambria Math"/>
              </w:rPr>
              <m:t>μ</m:t>
            </m:r>
          </m:e>
          <m:sub>
            <m:r>
              <w:rPr>
                <w:rFonts w:ascii="Cambria Math" w:eastAsia="Cambria Math" w:hAnsi="Cambria Math" w:cs="Cambria Math"/>
                <w:sz w:val="24"/>
                <w:szCs w:val="24"/>
              </w:rPr>
              <m:t>g</m:t>
            </m:r>
          </m:sub>
        </m:sSub>
        <m:r>
          <w:rPr>
            <w:rFonts w:ascii="Cambria Math" w:eastAsia="Cambria Math" w:hAnsi="Cambria Math" w:cs="Cambria Math"/>
            <w:sz w:val="24"/>
            <w:szCs w:val="24"/>
          </w:rPr>
          <m:t>=1,85×</m:t>
        </m:r>
        <m:sSup>
          <m:sSupPr>
            <m:ctrlPr>
              <w:rPr>
                <w:rFonts w:ascii="Cambria Math" w:eastAsia="Cambria Math" w:hAnsi="Cambria Math" w:cs="Cambria Math"/>
                <w:sz w:val="24"/>
                <w:szCs w:val="24"/>
              </w:rPr>
            </m:ctrlPr>
          </m:sSupPr>
          <m:e>
            <m:r>
              <w:rPr>
                <w:rFonts w:ascii="Cambria Math" w:eastAsia="Cambria Math" w:hAnsi="Cambria Math" w:cs="Cambria Math"/>
                <w:sz w:val="24"/>
                <w:szCs w:val="24"/>
              </w:rPr>
              <m:t>10</m:t>
            </m:r>
          </m:e>
          <m:sup>
            <m:r>
              <w:rPr>
                <w:rFonts w:ascii="Cambria Math" w:eastAsia="Cambria Math" w:hAnsi="Cambria Math" w:cs="Cambria Math"/>
                <w:sz w:val="24"/>
                <w:szCs w:val="24"/>
              </w:rPr>
              <m:t>-</m:t>
            </m:r>
            <m:r>
              <w:rPr>
                <w:rFonts w:ascii="Cambria Math" w:eastAsia="Cambria Math" w:hAnsi="Cambria Math" w:cs="Cambria Math"/>
                <w:sz w:val="24"/>
                <w:szCs w:val="24"/>
              </w:rPr>
              <m:t>5</m:t>
            </m:r>
          </m:sup>
        </m:sSup>
        <m:f>
          <m:fPr>
            <m:ctrlPr>
              <w:rPr>
                <w:rFonts w:ascii="Cambria Math" w:eastAsia="Cambria Math" w:hAnsi="Cambria Math" w:cs="Cambria Math"/>
                <w:sz w:val="24"/>
                <w:szCs w:val="24"/>
              </w:rPr>
            </m:ctrlPr>
          </m:fPr>
          <m:num>
            <m:r>
              <w:rPr>
                <w:rFonts w:ascii="Cambria Math" w:eastAsia="Cambria Math" w:hAnsi="Cambria Math" w:cs="Cambria Math"/>
                <w:sz w:val="24"/>
                <w:szCs w:val="24"/>
              </w:rPr>
              <m:t>kg</m:t>
            </m:r>
          </m:num>
          <m:den>
            <m:r>
              <w:rPr>
                <w:rFonts w:ascii="Cambria Math" w:eastAsia="Cambria Math" w:hAnsi="Cambria Math" w:cs="Cambria Math"/>
                <w:sz w:val="24"/>
                <w:szCs w:val="24"/>
              </w:rPr>
              <m:t>m</m:t>
            </m:r>
            <m:r>
              <w:rPr>
                <w:rFonts w:ascii="Cambria Math" w:eastAsia="Cambria Math" w:hAnsi="Cambria Math" w:cs="Cambria Math"/>
                <w:sz w:val="24"/>
                <w:szCs w:val="24"/>
              </w:rPr>
              <m:t xml:space="preserve"> </m:t>
            </m:r>
            <m:r>
              <w:rPr>
                <w:rFonts w:ascii="Cambria Math" w:eastAsia="Cambria Math" w:hAnsi="Cambria Math" w:cs="Cambria Math"/>
                <w:sz w:val="24"/>
                <w:szCs w:val="24"/>
              </w:rPr>
              <m:t>s</m:t>
            </m:r>
          </m:den>
        </m:f>
      </m:oMath>
      <w:r>
        <w:rPr>
          <w:rFonts w:ascii="Arial" w:eastAsia="Arial" w:hAnsi="Arial" w:cs="Arial"/>
          <w:sz w:val="24"/>
          <w:szCs w:val="24"/>
        </w:rPr>
        <w:br/>
      </w:r>
      <w:r>
        <w:rPr>
          <w:rFonts w:ascii="Arial" w:eastAsia="Arial" w:hAnsi="Arial" w:cs="Arial"/>
          <w:sz w:val="24"/>
          <w:szCs w:val="24"/>
        </w:rPr>
        <w:br/>
        <w:t xml:space="preserve">Sorunun çözüm yoluna göre bu formülleri gerekli şekilde düzenleyerek aşağıdaki Tabloya aktarın ve ilgili hesaplamaları her bir </w:t>
      </w:r>
      <w:proofErr w:type="gramStart"/>
      <w:r>
        <w:rPr>
          <w:rFonts w:ascii="Arial" w:eastAsia="Arial" w:hAnsi="Arial" w:cs="Arial"/>
          <w:sz w:val="24"/>
          <w:szCs w:val="24"/>
        </w:rPr>
        <w:t>partikül</w:t>
      </w:r>
      <w:proofErr w:type="gramEnd"/>
      <w:r>
        <w:rPr>
          <w:rFonts w:ascii="Arial" w:eastAsia="Arial" w:hAnsi="Arial" w:cs="Arial"/>
          <w:sz w:val="24"/>
          <w:szCs w:val="24"/>
        </w:rPr>
        <w:t xml:space="preserve"> boyutu için yapın.</w:t>
      </w:r>
      <w:r>
        <w:rPr>
          <w:rFonts w:ascii="Arial" w:eastAsia="Arial" w:hAnsi="Arial" w:cs="Arial"/>
          <w:sz w:val="24"/>
          <w:szCs w:val="24"/>
        </w:rPr>
        <w:br/>
      </w:r>
      <w:r>
        <w:rPr>
          <w:rFonts w:ascii="Arial" w:eastAsia="Arial" w:hAnsi="Arial" w:cs="Arial"/>
          <w:sz w:val="24"/>
          <w:szCs w:val="24"/>
        </w:rPr>
        <w:br/>
        <w:t>İki bilinmeyen içeren genel verim d</w:t>
      </w:r>
      <w:proofErr w:type="spellStart"/>
      <w:r>
        <w:rPr>
          <w:rFonts w:ascii="Arial" w:eastAsia="Arial" w:hAnsi="Arial" w:cs="Arial"/>
          <w:sz w:val="24"/>
          <w:szCs w:val="24"/>
        </w:rPr>
        <w:t>enklemini</w:t>
      </w:r>
      <w:proofErr w:type="spellEnd"/>
      <w:r>
        <w:rPr>
          <w:rFonts w:ascii="Arial" w:eastAsia="Arial" w:hAnsi="Arial" w:cs="Arial"/>
          <w:sz w:val="24"/>
          <w:szCs w:val="24"/>
        </w:rPr>
        <w:t>, çöktürme odasının geometrisini dikkate alarak uygun mühendislik kabul ile çözün. Kabulün mühendislik gerekçelerini kısaca açıklayın</w:t>
      </w:r>
      <w:r w:rsidR="00427465">
        <w:rPr>
          <w:rFonts w:ascii="Arial" w:eastAsia="Arial" w:hAnsi="Arial" w:cs="Arial"/>
          <w:sz w:val="24"/>
          <w:szCs w:val="24"/>
        </w:rPr>
        <w:br/>
      </w:r>
    </w:p>
    <w:tbl>
      <w:tblPr>
        <w:tblStyle w:val="a0"/>
        <w:tblW w:w="848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4"/>
        <w:gridCol w:w="1576"/>
        <w:gridCol w:w="1349"/>
        <w:gridCol w:w="1344"/>
        <w:gridCol w:w="1680"/>
        <w:gridCol w:w="1701"/>
      </w:tblGrid>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lastRenderedPageBreak/>
              <w:t>Aralık No</w:t>
            </w:r>
          </w:p>
        </w:tc>
        <w:tc>
          <w:tcPr>
            <w:tcW w:w="1576" w:type="dxa"/>
            <w:vAlign w:val="center"/>
          </w:tcPr>
          <w:p w:rsidR="00027B48" w:rsidRDefault="00BC09A0">
            <w:pPr>
              <w:jc w:val="center"/>
              <w:rPr>
                <w:rFonts w:ascii="Arial" w:eastAsia="Arial" w:hAnsi="Arial" w:cs="Arial"/>
                <w:sz w:val="24"/>
                <w:szCs w:val="24"/>
              </w:rPr>
            </w:pPr>
            <w:r>
              <w:rPr>
                <w:rFonts w:ascii="Arial" w:eastAsia="Arial" w:hAnsi="Arial" w:cs="Arial"/>
                <w:sz w:val="24"/>
                <w:szCs w:val="24"/>
              </w:rPr>
              <w:t>Partikül boyutu, µm</w:t>
            </w:r>
          </w:p>
        </w:tc>
        <w:tc>
          <w:tcPr>
            <w:tcW w:w="1349" w:type="dxa"/>
            <w:vAlign w:val="center"/>
          </w:tcPr>
          <w:p w:rsidR="00027B48" w:rsidRDefault="00BC09A0">
            <w:pPr>
              <w:pBdr>
                <w:top w:val="nil"/>
                <w:left w:val="nil"/>
                <w:bottom w:val="nil"/>
                <w:right w:val="nil"/>
                <w:between w:val="nil"/>
              </w:pBdr>
              <w:jc w:val="center"/>
              <w:rPr>
                <w:rFonts w:ascii="Arial" w:eastAsia="Arial" w:hAnsi="Arial" w:cs="Arial"/>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v</m:t>
                  </m:r>
                </m:e>
                <m:sub>
                  <m:r>
                    <w:rPr>
                      <w:rFonts w:ascii="Cambria Math" w:eastAsia="Cambria Math" w:hAnsi="Cambria Math" w:cs="Cambria Math"/>
                      <w:sz w:val="24"/>
                      <w:szCs w:val="24"/>
                    </w:rPr>
                    <m:t>t</m:t>
                  </m:r>
                </m:sub>
              </m:sSub>
            </m:oMath>
            <w:r>
              <w:rPr>
                <w:rFonts w:ascii="Arial" w:eastAsia="Arial" w:hAnsi="Arial" w:cs="Arial"/>
                <w:sz w:val="24"/>
                <w:szCs w:val="24"/>
              </w:rPr>
              <w:t>, m/s</w:t>
            </w:r>
          </w:p>
        </w:tc>
        <w:tc>
          <w:tcPr>
            <w:tcW w:w="1344" w:type="dxa"/>
            <w:vAlign w:val="center"/>
          </w:tcPr>
          <w:p w:rsidR="00027B48" w:rsidRDefault="00BC09A0">
            <w:pPr>
              <w:pBdr>
                <w:top w:val="nil"/>
                <w:left w:val="nil"/>
                <w:bottom w:val="nil"/>
                <w:right w:val="nil"/>
                <w:between w:val="nil"/>
              </w:pBdr>
              <w:ind w:hanging="284"/>
              <w:jc w:val="center"/>
              <w:rPr>
                <w:rFonts w:ascii="Arial" w:eastAsia="Arial" w:hAnsi="Arial" w:cs="Arial"/>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i</m:t>
                  </m:r>
                </m:sub>
              </m:sSub>
            </m:oMath>
            <w:r>
              <w:rPr>
                <w:rFonts w:ascii="Arial" w:eastAsia="Arial" w:hAnsi="Arial" w:cs="Arial"/>
                <w:sz w:val="24"/>
                <w:szCs w:val="24"/>
              </w:rPr>
              <w:t>, %</w:t>
            </w:r>
          </w:p>
        </w:tc>
        <w:tc>
          <w:tcPr>
            <w:tcW w:w="1680" w:type="dxa"/>
            <w:vAlign w:val="center"/>
          </w:tcPr>
          <w:p w:rsidR="00027B48" w:rsidRDefault="00BC09A0">
            <w:pPr>
              <w:ind w:hanging="284"/>
              <w:jc w:val="center"/>
              <w:rPr>
                <w:rFonts w:ascii="Arial" w:eastAsia="Arial" w:hAnsi="Arial" w:cs="Arial"/>
                <w:sz w:val="24"/>
                <w:szCs w:val="24"/>
              </w:rPr>
            </w:pP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Sub>
            </m:oMath>
            <w:r>
              <w:rPr>
                <w:rFonts w:ascii="Arial" w:eastAsia="Arial" w:hAnsi="Arial" w:cs="Arial"/>
                <w:sz w:val="24"/>
                <w:szCs w:val="24"/>
              </w:rPr>
              <w:t>, %</w:t>
            </w:r>
          </w:p>
        </w:tc>
        <w:tc>
          <w:tcPr>
            <w:tcW w:w="1701" w:type="dxa"/>
            <w:vAlign w:val="center"/>
          </w:tcPr>
          <w:p w:rsidR="00027B48" w:rsidRDefault="00BC09A0">
            <w:pPr>
              <w:ind w:hanging="284"/>
              <w:jc w:val="center"/>
              <w:rPr>
                <w:rFonts w:ascii="Arial" w:eastAsia="Arial" w:hAnsi="Arial" w:cs="Arial"/>
                <w:sz w:val="24"/>
                <w:szCs w:val="24"/>
              </w:rPr>
            </w:pPr>
            <m:oMath>
              <m:sSub>
                <m:sSubPr>
                  <m:ctrlPr>
                    <w:rPr>
                      <w:rFonts w:ascii="Cambria Math" w:eastAsia="Cambria Math" w:hAnsi="Cambria Math" w:cs="Cambria Math"/>
                      <w:sz w:val="24"/>
                      <w:szCs w:val="24"/>
                    </w:rPr>
                  </m:ctrlPr>
                </m:sSubPr>
                <m:e>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i</m:t>
                      </m:r>
                    </m:sub>
                  </m:sSub>
                  <m:r>
                    <w:rPr>
                      <w:rFonts w:ascii="Cambria Math" w:eastAsia="Cambria Math" w:hAnsi="Cambria Math" w:cs="Cambria Math"/>
                      <w:sz w:val="24"/>
                      <w:szCs w:val="24"/>
                    </w:rPr>
                    <m:t>f</m:t>
                  </m:r>
                </m:e>
                <m:sub>
                  <m:r>
                    <w:rPr>
                      <w:rFonts w:ascii="Cambria Math" w:eastAsia="Cambria Math" w:hAnsi="Cambria Math" w:cs="Cambria Math"/>
                      <w:sz w:val="24"/>
                      <w:szCs w:val="24"/>
                    </w:rPr>
                    <m:t>i</m:t>
                  </m:r>
                </m:sub>
              </m:sSub>
            </m:oMath>
            <w:r>
              <w:rPr>
                <w:rFonts w:ascii="Arial" w:eastAsia="Arial" w:hAnsi="Arial" w:cs="Arial"/>
                <w:sz w:val="24"/>
                <w:szCs w:val="24"/>
              </w:rPr>
              <w:t xml:space="preserve"> </w:t>
            </w:r>
          </w:p>
        </w:tc>
      </w:tr>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t>1</w:t>
            </w:r>
          </w:p>
        </w:tc>
        <w:tc>
          <w:tcPr>
            <w:tcW w:w="1576" w:type="dxa"/>
          </w:tcPr>
          <w:p w:rsidR="00027B48" w:rsidRDefault="00027B48">
            <w:pPr>
              <w:ind w:hanging="284"/>
              <w:rPr>
                <w:rFonts w:ascii="Arial" w:eastAsia="Arial" w:hAnsi="Arial" w:cs="Arial"/>
                <w:sz w:val="24"/>
                <w:szCs w:val="24"/>
              </w:rPr>
            </w:pPr>
          </w:p>
        </w:tc>
        <w:tc>
          <w:tcPr>
            <w:tcW w:w="1349" w:type="dxa"/>
          </w:tcPr>
          <w:p w:rsidR="00027B48" w:rsidRDefault="00027B48">
            <w:pPr>
              <w:ind w:hanging="284"/>
              <w:rPr>
                <w:rFonts w:ascii="Arial" w:eastAsia="Arial" w:hAnsi="Arial" w:cs="Arial"/>
                <w:sz w:val="24"/>
                <w:szCs w:val="24"/>
              </w:rPr>
            </w:pPr>
          </w:p>
        </w:tc>
        <w:tc>
          <w:tcPr>
            <w:tcW w:w="1344" w:type="dxa"/>
          </w:tcPr>
          <w:p w:rsidR="00027B48" w:rsidRDefault="00027B48">
            <w:pPr>
              <w:ind w:hanging="284"/>
              <w:rPr>
                <w:rFonts w:ascii="Arial" w:eastAsia="Arial" w:hAnsi="Arial" w:cs="Arial"/>
                <w:sz w:val="24"/>
                <w:szCs w:val="24"/>
              </w:rPr>
            </w:pPr>
          </w:p>
        </w:tc>
        <w:tc>
          <w:tcPr>
            <w:tcW w:w="1680" w:type="dxa"/>
          </w:tcPr>
          <w:p w:rsidR="00027B48" w:rsidRDefault="00027B48">
            <w:pPr>
              <w:ind w:hanging="284"/>
              <w:rPr>
                <w:rFonts w:ascii="Arial" w:eastAsia="Arial" w:hAnsi="Arial" w:cs="Arial"/>
                <w:sz w:val="24"/>
                <w:szCs w:val="24"/>
              </w:rPr>
            </w:pPr>
          </w:p>
        </w:tc>
        <w:tc>
          <w:tcPr>
            <w:tcW w:w="1701" w:type="dxa"/>
          </w:tcPr>
          <w:p w:rsidR="00027B48" w:rsidRDefault="00027B48">
            <w:pPr>
              <w:ind w:hanging="284"/>
              <w:rPr>
                <w:rFonts w:ascii="Arial" w:eastAsia="Arial" w:hAnsi="Arial" w:cs="Arial"/>
                <w:sz w:val="24"/>
                <w:szCs w:val="24"/>
              </w:rPr>
            </w:pPr>
          </w:p>
        </w:tc>
      </w:tr>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t>2</w:t>
            </w:r>
          </w:p>
        </w:tc>
        <w:tc>
          <w:tcPr>
            <w:tcW w:w="1576" w:type="dxa"/>
          </w:tcPr>
          <w:p w:rsidR="00027B48" w:rsidRDefault="00027B48">
            <w:pPr>
              <w:ind w:hanging="284"/>
              <w:rPr>
                <w:rFonts w:ascii="Arial" w:eastAsia="Arial" w:hAnsi="Arial" w:cs="Arial"/>
                <w:sz w:val="24"/>
                <w:szCs w:val="24"/>
              </w:rPr>
            </w:pPr>
          </w:p>
        </w:tc>
        <w:tc>
          <w:tcPr>
            <w:tcW w:w="1349" w:type="dxa"/>
          </w:tcPr>
          <w:p w:rsidR="00027B48" w:rsidRDefault="00027B48">
            <w:pPr>
              <w:ind w:hanging="284"/>
              <w:rPr>
                <w:rFonts w:ascii="Arial" w:eastAsia="Arial" w:hAnsi="Arial" w:cs="Arial"/>
                <w:sz w:val="24"/>
                <w:szCs w:val="24"/>
              </w:rPr>
            </w:pPr>
          </w:p>
        </w:tc>
        <w:tc>
          <w:tcPr>
            <w:tcW w:w="1344" w:type="dxa"/>
          </w:tcPr>
          <w:p w:rsidR="00027B48" w:rsidRDefault="00027B48">
            <w:pPr>
              <w:ind w:hanging="284"/>
              <w:rPr>
                <w:rFonts w:ascii="Arial" w:eastAsia="Arial" w:hAnsi="Arial" w:cs="Arial"/>
                <w:sz w:val="24"/>
                <w:szCs w:val="24"/>
              </w:rPr>
            </w:pPr>
          </w:p>
        </w:tc>
        <w:tc>
          <w:tcPr>
            <w:tcW w:w="1680" w:type="dxa"/>
          </w:tcPr>
          <w:p w:rsidR="00027B48" w:rsidRDefault="00027B48">
            <w:pPr>
              <w:ind w:hanging="284"/>
              <w:rPr>
                <w:rFonts w:ascii="Arial" w:eastAsia="Arial" w:hAnsi="Arial" w:cs="Arial"/>
                <w:sz w:val="24"/>
                <w:szCs w:val="24"/>
              </w:rPr>
            </w:pPr>
          </w:p>
        </w:tc>
        <w:tc>
          <w:tcPr>
            <w:tcW w:w="1701" w:type="dxa"/>
          </w:tcPr>
          <w:p w:rsidR="00027B48" w:rsidRDefault="00027B48">
            <w:pPr>
              <w:ind w:hanging="284"/>
              <w:rPr>
                <w:rFonts w:ascii="Arial" w:eastAsia="Arial" w:hAnsi="Arial" w:cs="Arial"/>
                <w:sz w:val="24"/>
                <w:szCs w:val="24"/>
              </w:rPr>
            </w:pPr>
          </w:p>
        </w:tc>
      </w:tr>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t>…</w:t>
            </w:r>
          </w:p>
        </w:tc>
        <w:tc>
          <w:tcPr>
            <w:tcW w:w="1576" w:type="dxa"/>
          </w:tcPr>
          <w:p w:rsidR="00027B48" w:rsidRDefault="00027B48">
            <w:pPr>
              <w:ind w:hanging="284"/>
              <w:rPr>
                <w:rFonts w:ascii="Arial" w:eastAsia="Arial" w:hAnsi="Arial" w:cs="Arial"/>
                <w:sz w:val="24"/>
                <w:szCs w:val="24"/>
              </w:rPr>
            </w:pPr>
          </w:p>
        </w:tc>
        <w:tc>
          <w:tcPr>
            <w:tcW w:w="1349" w:type="dxa"/>
          </w:tcPr>
          <w:p w:rsidR="00027B48" w:rsidRDefault="00027B48">
            <w:pPr>
              <w:ind w:hanging="284"/>
              <w:rPr>
                <w:rFonts w:ascii="Arial" w:eastAsia="Arial" w:hAnsi="Arial" w:cs="Arial"/>
                <w:sz w:val="24"/>
                <w:szCs w:val="24"/>
              </w:rPr>
            </w:pPr>
          </w:p>
        </w:tc>
        <w:tc>
          <w:tcPr>
            <w:tcW w:w="1344" w:type="dxa"/>
          </w:tcPr>
          <w:p w:rsidR="00027B48" w:rsidRDefault="00027B48">
            <w:pPr>
              <w:ind w:hanging="284"/>
              <w:rPr>
                <w:rFonts w:ascii="Arial" w:eastAsia="Arial" w:hAnsi="Arial" w:cs="Arial"/>
                <w:sz w:val="24"/>
                <w:szCs w:val="24"/>
              </w:rPr>
            </w:pPr>
          </w:p>
        </w:tc>
        <w:tc>
          <w:tcPr>
            <w:tcW w:w="1680" w:type="dxa"/>
          </w:tcPr>
          <w:p w:rsidR="00027B48" w:rsidRDefault="00027B48">
            <w:pPr>
              <w:ind w:hanging="284"/>
              <w:rPr>
                <w:rFonts w:ascii="Arial" w:eastAsia="Arial" w:hAnsi="Arial" w:cs="Arial"/>
                <w:sz w:val="24"/>
                <w:szCs w:val="24"/>
              </w:rPr>
            </w:pPr>
          </w:p>
        </w:tc>
        <w:tc>
          <w:tcPr>
            <w:tcW w:w="1701" w:type="dxa"/>
          </w:tcPr>
          <w:p w:rsidR="00027B48" w:rsidRDefault="00027B48">
            <w:pPr>
              <w:ind w:hanging="284"/>
              <w:rPr>
                <w:rFonts w:ascii="Arial" w:eastAsia="Arial" w:hAnsi="Arial" w:cs="Arial"/>
                <w:sz w:val="24"/>
                <w:szCs w:val="24"/>
              </w:rPr>
            </w:pPr>
          </w:p>
        </w:tc>
      </w:tr>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t>9</w:t>
            </w:r>
          </w:p>
        </w:tc>
        <w:tc>
          <w:tcPr>
            <w:tcW w:w="1576" w:type="dxa"/>
          </w:tcPr>
          <w:p w:rsidR="00027B48" w:rsidRDefault="00027B48">
            <w:pPr>
              <w:ind w:hanging="284"/>
              <w:rPr>
                <w:rFonts w:ascii="Arial" w:eastAsia="Arial" w:hAnsi="Arial" w:cs="Arial"/>
                <w:sz w:val="24"/>
                <w:szCs w:val="24"/>
              </w:rPr>
            </w:pPr>
          </w:p>
        </w:tc>
        <w:tc>
          <w:tcPr>
            <w:tcW w:w="1349" w:type="dxa"/>
          </w:tcPr>
          <w:p w:rsidR="00027B48" w:rsidRDefault="00027B48">
            <w:pPr>
              <w:ind w:hanging="284"/>
              <w:rPr>
                <w:rFonts w:ascii="Arial" w:eastAsia="Arial" w:hAnsi="Arial" w:cs="Arial"/>
                <w:sz w:val="24"/>
                <w:szCs w:val="24"/>
              </w:rPr>
            </w:pPr>
          </w:p>
        </w:tc>
        <w:tc>
          <w:tcPr>
            <w:tcW w:w="1344" w:type="dxa"/>
          </w:tcPr>
          <w:p w:rsidR="00027B48" w:rsidRDefault="00027B48">
            <w:pPr>
              <w:ind w:hanging="284"/>
              <w:rPr>
                <w:rFonts w:ascii="Arial" w:eastAsia="Arial" w:hAnsi="Arial" w:cs="Arial"/>
                <w:sz w:val="24"/>
                <w:szCs w:val="24"/>
              </w:rPr>
            </w:pPr>
          </w:p>
        </w:tc>
        <w:tc>
          <w:tcPr>
            <w:tcW w:w="1680" w:type="dxa"/>
          </w:tcPr>
          <w:p w:rsidR="00027B48" w:rsidRDefault="00027B48">
            <w:pPr>
              <w:ind w:hanging="284"/>
              <w:rPr>
                <w:rFonts w:ascii="Arial" w:eastAsia="Arial" w:hAnsi="Arial" w:cs="Arial"/>
                <w:sz w:val="24"/>
                <w:szCs w:val="24"/>
              </w:rPr>
            </w:pPr>
          </w:p>
        </w:tc>
        <w:tc>
          <w:tcPr>
            <w:tcW w:w="1701" w:type="dxa"/>
          </w:tcPr>
          <w:p w:rsidR="00027B48" w:rsidRDefault="00027B48">
            <w:pPr>
              <w:pBdr>
                <w:top w:val="nil"/>
                <w:left w:val="nil"/>
                <w:bottom w:val="nil"/>
                <w:right w:val="nil"/>
                <w:between w:val="nil"/>
              </w:pBdr>
              <w:ind w:hanging="284"/>
              <w:rPr>
                <w:rFonts w:ascii="Arial" w:eastAsia="Arial" w:hAnsi="Arial" w:cs="Arial"/>
                <w:sz w:val="24"/>
                <w:szCs w:val="24"/>
              </w:rPr>
            </w:pPr>
          </w:p>
        </w:tc>
      </w:tr>
      <w:tr w:rsidR="00027B48">
        <w:tc>
          <w:tcPr>
            <w:tcW w:w="834" w:type="dxa"/>
          </w:tcPr>
          <w:p w:rsidR="00027B48" w:rsidRDefault="00BC09A0">
            <w:pPr>
              <w:jc w:val="center"/>
              <w:rPr>
                <w:rFonts w:ascii="Arial" w:eastAsia="Arial" w:hAnsi="Arial" w:cs="Arial"/>
                <w:sz w:val="24"/>
                <w:szCs w:val="24"/>
              </w:rPr>
            </w:pPr>
            <w:r>
              <w:rPr>
                <w:rFonts w:ascii="Arial" w:eastAsia="Arial" w:hAnsi="Arial" w:cs="Arial"/>
                <w:sz w:val="24"/>
                <w:szCs w:val="24"/>
              </w:rPr>
              <w:t>10</w:t>
            </w:r>
          </w:p>
        </w:tc>
        <w:tc>
          <w:tcPr>
            <w:tcW w:w="1576" w:type="dxa"/>
          </w:tcPr>
          <w:p w:rsidR="00027B48" w:rsidRDefault="00027B48">
            <w:pPr>
              <w:ind w:hanging="284"/>
              <w:rPr>
                <w:rFonts w:ascii="Arial" w:eastAsia="Arial" w:hAnsi="Arial" w:cs="Arial"/>
                <w:sz w:val="24"/>
                <w:szCs w:val="24"/>
              </w:rPr>
            </w:pPr>
          </w:p>
        </w:tc>
        <w:tc>
          <w:tcPr>
            <w:tcW w:w="1349" w:type="dxa"/>
          </w:tcPr>
          <w:p w:rsidR="00027B48" w:rsidRDefault="00027B48">
            <w:pPr>
              <w:ind w:hanging="284"/>
              <w:rPr>
                <w:rFonts w:ascii="Arial" w:eastAsia="Arial" w:hAnsi="Arial" w:cs="Arial"/>
                <w:sz w:val="24"/>
                <w:szCs w:val="24"/>
              </w:rPr>
            </w:pPr>
          </w:p>
        </w:tc>
        <w:tc>
          <w:tcPr>
            <w:tcW w:w="1344" w:type="dxa"/>
          </w:tcPr>
          <w:p w:rsidR="00027B48" w:rsidRDefault="00027B48">
            <w:pPr>
              <w:ind w:hanging="284"/>
              <w:rPr>
                <w:rFonts w:ascii="Arial" w:eastAsia="Arial" w:hAnsi="Arial" w:cs="Arial"/>
                <w:sz w:val="24"/>
                <w:szCs w:val="24"/>
              </w:rPr>
            </w:pPr>
          </w:p>
        </w:tc>
        <w:tc>
          <w:tcPr>
            <w:tcW w:w="1680" w:type="dxa"/>
          </w:tcPr>
          <w:p w:rsidR="00027B48" w:rsidRDefault="00027B48">
            <w:pPr>
              <w:ind w:hanging="284"/>
              <w:rPr>
                <w:rFonts w:ascii="Arial" w:eastAsia="Arial" w:hAnsi="Arial" w:cs="Arial"/>
                <w:sz w:val="24"/>
                <w:szCs w:val="24"/>
              </w:rPr>
            </w:pPr>
          </w:p>
        </w:tc>
        <w:tc>
          <w:tcPr>
            <w:tcW w:w="1701" w:type="dxa"/>
          </w:tcPr>
          <w:p w:rsidR="00027B48" w:rsidRDefault="00027B48">
            <w:pPr>
              <w:pBdr>
                <w:top w:val="nil"/>
                <w:left w:val="nil"/>
                <w:bottom w:val="nil"/>
                <w:right w:val="nil"/>
                <w:between w:val="nil"/>
              </w:pBdr>
              <w:ind w:hanging="284"/>
              <w:rPr>
                <w:rFonts w:ascii="Arial" w:eastAsia="Arial" w:hAnsi="Arial" w:cs="Arial"/>
                <w:sz w:val="24"/>
                <w:szCs w:val="24"/>
              </w:rPr>
            </w:pPr>
          </w:p>
        </w:tc>
      </w:tr>
      <w:tr w:rsidR="00027B48">
        <w:tc>
          <w:tcPr>
            <w:tcW w:w="6783" w:type="dxa"/>
            <w:gridSpan w:val="5"/>
            <w:vAlign w:val="center"/>
          </w:tcPr>
          <w:p w:rsidR="00027B48" w:rsidRDefault="00BC09A0">
            <w:pPr>
              <w:ind w:hanging="284"/>
              <w:jc w:val="right"/>
              <w:rPr>
                <w:rFonts w:ascii="Arial" w:eastAsia="Arial" w:hAnsi="Arial" w:cs="Arial"/>
                <w:sz w:val="24"/>
                <w:szCs w:val="24"/>
              </w:rPr>
            </w:pPr>
            <w:r>
              <w:rPr>
                <w:rFonts w:ascii="Arial" w:eastAsia="Arial" w:hAnsi="Arial" w:cs="Arial"/>
                <w:sz w:val="24"/>
                <w:szCs w:val="24"/>
              </w:rPr>
              <w:t xml:space="preserve">Genel Verim: </w:t>
            </w:r>
            <m:oMath>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T</m:t>
                  </m:r>
                </m:sub>
              </m:sSub>
              <m:r>
                <w:rPr>
                  <w:rFonts w:ascii="Cambria Math" w:eastAsia="Cambria Math" w:hAnsi="Cambria Math" w:cs="Cambria Math"/>
                  <w:sz w:val="24"/>
                  <w:szCs w:val="24"/>
                </w:rPr>
                <m:t xml:space="preserve"> </m:t>
              </m:r>
            </m:oMath>
            <w:r>
              <w:rPr>
                <w:rFonts w:ascii="Arial" w:eastAsia="Arial" w:hAnsi="Arial" w:cs="Arial"/>
                <w:sz w:val="24"/>
                <w:szCs w:val="24"/>
              </w:rPr>
              <w:t xml:space="preserve">= %60 = </w:t>
            </w:r>
          </w:p>
        </w:tc>
        <w:tc>
          <w:tcPr>
            <w:tcW w:w="1701" w:type="dxa"/>
          </w:tcPr>
          <w:p w:rsidR="00027B48" w:rsidRDefault="00BC09A0">
            <w:pPr>
              <w:jc w:val="center"/>
              <w:rPr>
                <w:rFonts w:ascii="Cambria Math" w:eastAsia="Cambria Math" w:hAnsi="Cambria Math" w:cs="Cambria Math"/>
                <w:sz w:val="24"/>
                <w:szCs w:val="24"/>
              </w:rPr>
            </w:pPr>
            <m:oMathPara>
              <m:oMath>
                <m:nary>
                  <m:naryPr>
                    <m:chr m:val="∑"/>
                    <m:ctrlPr>
                      <w:rPr>
                        <w:rFonts w:ascii="Cambria Math" w:hAnsi="Cambria Math"/>
                      </w:rPr>
                    </m:ctrlPr>
                  </m:naryPr>
                  <m:sub/>
                  <m:sup/>
                  <m:e/>
                </m:nary>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ƞ</m:t>
                    </m:r>
                  </m:e>
                  <m:sub>
                    <m:r>
                      <w:rPr>
                        <w:rFonts w:ascii="Cambria Math" w:eastAsia="Cambria Math" w:hAnsi="Cambria Math" w:cs="Cambria Math"/>
                        <w:sz w:val="24"/>
                        <w:szCs w:val="24"/>
                      </w:rPr>
                      <m:t>i</m:t>
                    </m:r>
                  </m:sub>
                </m:sSub>
                <m:sSub>
                  <m:sSubPr>
                    <m:ctrlPr>
                      <w:rPr>
                        <w:rFonts w:ascii="Cambria Math" w:eastAsia="Cambria Math" w:hAnsi="Cambria Math" w:cs="Cambria Math"/>
                        <w:sz w:val="24"/>
                        <w:szCs w:val="24"/>
                      </w:rPr>
                    </m:ctrlPr>
                  </m:sSubPr>
                  <m:e>
                    <m:r>
                      <w:rPr>
                        <w:rFonts w:ascii="Cambria Math" w:eastAsia="Cambria Math" w:hAnsi="Cambria Math" w:cs="Cambria Math"/>
                        <w:sz w:val="24"/>
                        <w:szCs w:val="24"/>
                      </w:rPr>
                      <m:t>f</m:t>
                    </m:r>
                  </m:e>
                  <m:sub>
                    <m:r>
                      <w:rPr>
                        <w:rFonts w:ascii="Cambria Math" w:eastAsia="Cambria Math" w:hAnsi="Cambria Math" w:cs="Cambria Math"/>
                        <w:sz w:val="24"/>
                        <w:szCs w:val="24"/>
                      </w:rPr>
                      <m:t>i</m:t>
                    </m:r>
                  </m:sub>
                </m:sSub>
              </m:oMath>
            </m:oMathPara>
          </w:p>
        </w:tc>
      </w:tr>
    </w:tbl>
    <w:p w:rsidR="00027B48" w:rsidRDefault="00027B48">
      <w:pPr>
        <w:pBdr>
          <w:top w:val="nil"/>
          <w:left w:val="nil"/>
          <w:bottom w:val="nil"/>
          <w:right w:val="nil"/>
          <w:between w:val="nil"/>
        </w:pBdr>
        <w:spacing w:after="0"/>
        <w:ind w:hanging="284"/>
        <w:rPr>
          <w:rFonts w:ascii="Arial" w:eastAsia="Arial" w:hAnsi="Arial" w:cs="Arial"/>
          <w:sz w:val="24"/>
          <w:szCs w:val="24"/>
        </w:rPr>
      </w:pPr>
    </w:p>
    <w:p w:rsidR="00027B48" w:rsidRDefault="00027B48">
      <w:pPr>
        <w:pBdr>
          <w:top w:val="nil"/>
          <w:left w:val="nil"/>
          <w:bottom w:val="nil"/>
          <w:right w:val="nil"/>
          <w:between w:val="nil"/>
        </w:pBdr>
        <w:spacing w:after="0"/>
        <w:ind w:hanging="284"/>
        <w:rPr>
          <w:rFonts w:ascii="Arial" w:eastAsia="Arial" w:hAnsi="Arial" w:cs="Arial"/>
          <w:b/>
          <w:sz w:val="24"/>
          <w:szCs w:val="24"/>
          <w:highlight w:val="yellow"/>
          <w:u w:val="single"/>
        </w:rPr>
      </w:pPr>
    </w:p>
    <w:p w:rsidR="00027B48" w:rsidRDefault="00BC09A0">
      <w:pPr>
        <w:pBdr>
          <w:top w:val="nil"/>
          <w:left w:val="nil"/>
          <w:bottom w:val="nil"/>
          <w:right w:val="nil"/>
          <w:between w:val="nil"/>
        </w:pBdr>
        <w:spacing w:after="0"/>
        <w:ind w:hanging="284"/>
        <w:rPr>
          <w:color w:val="000000"/>
        </w:rPr>
      </w:pPr>
      <w:r>
        <w:rPr>
          <w:noProof/>
          <w:color w:val="000000"/>
        </w:rPr>
        <w:drawing>
          <wp:inline distT="0" distB="0" distL="0" distR="0">
            <wp:extent cx="6137846" cy="459943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47771" cy="4606869"/>
                    </a:xfrm>
                    <a:prstGeom prst="rect">
                      <a:avLst/>
                    </a:prstGeom>
                    <a:ln/>
                  </pic:spPr>
                </pic:pic>
              </a:graphicData>
            </a:graphic>
          </wp:inline>
        </w:drawing>
      </w:r>
    </w:p>
    <w:p w:rsidR="00027B48" w:rsidRDefault="00027B48">
      <w:pPr>
        <w:pBdr>
          <w:top w:val="nil"/>
          <w:left w:val="nil"/>
          <w:bottom w:val="nil"/>
          <w:right w:val="nil"/>
          <w:between w:val="nil"/>
        </w:pBdr>
        <w:spacing w:after="0"/>
        <w:ind w:hanging="284"/>
      </w:pPr>
    </w:p>
    <w:p w:rsidR="00427465" w:rsidRDefault="00427465" w:rsidP="00427465">
      <w:pPr>
        <w:spacing w:after="0"/>
        <w:ind w:hanging="284"/>
        <w:rPr>
          <w:rFonts w:ascii="Arial" w:eastAsia="Arial" w:hAnsi="Arial" w:cs="Arial"/>
          <w:b/>
          <w:sz w:val="24"/>
          <w:szCs w:val="24"/>
          <w:highlight w:val="yellow"/>
          <w:u w:val="single"/>
        </w:rPr>
      </w:pPr>
    </w:p>
    <w:p w:rsidR="00027B48" w:rsidRPr="00427465" w:rsidRDefault="00BC09A0" w:rsidP="00427465">
      <w:pPr>
        <w:spacing w:after="0"/>
        <w:ind w:hanging="284"/>
        <w:rPr>
          <w:rFonts w:ascii="Arial" w:eastAsia="Arial" w:hAnsi="Arial" w:cs="Arial"/>
          <w:sz w:val="24"/>
          <w:szCs w:val="24"/>
          <w:highlight w:val="yellow"/>
        </w:rPr>
      </w:pPr>
      <w:bookmarkStart w:id="1" w:name="_GoBack"/>
      <w:bookmarkEnd w:id="1"/>
      <w:r>
        <w:rPr>
          <w:rFonts w:ascii="Arial" w:eastAsia="Arial" w:hAnsi="Arial" w:cs="Arial"/>
          <w:b/>
          <w:sz w:val="24"/>
          <w:szCs w:val="24"/>
          <w:highlight w:val="yellow"/>
          <w:u w:val="single"/>
        </w:rPr>
        <w:t xml:space="preserve">ÖDEV HAZIRLAMA NOTLARI: </w:t>
      </w:r>
      <w:r>
        <w:rPr>
          <w:rFonts w:ascii="Arial" w:eastAsia="Arial" w:hAnsi="Arial" w:cs="Arial"/>
          <w:b/>
          <w:sz w:val="24"/>
          <w:szCs w:val="24"/>
          <w:highlight w:val="yellow"/>
        </w:rPr>
        <w:br/>
      </w:r>
      <w:r>
        <w:rPr>
          <w:rFonts w:ascii="Arial" w:eastAsia="Arial" w:hAnsi="Arial" w:cs="Arial"/>
          <w:sz w:val="24"/>
          <w:szCs w:val="24"/>
          <w:highlight w:val="yellow"/>
        </w:rPr>
        <w:t xml:space="preserve">BÜTÜN ÇÖZÜMÜ </w:t>
      </w:r>
      <w:r>
        <w:rPr>
          <w:rFonts w:ascii="Arial" w:eastAsia="Arial" w:hAnsi="Arial" w:cs="Arial"/>
          <w:b/>
          <w:sz w:val="24"/>
          <w:szCs w:val="24"/>
          <w:highlight w:val="yellow"/>
          <w:u w:val="single"/>
        </w:rPr>
        <w:t>WORD DÖKÜMANI</w:t>
      </w:r>
      <w:r>
        <w:rPr>
          <w:rFonts w:ascii="Arial" w:eastAsia="Arial" w:hAnsi="Arial" w:cs="Arial"/>
          <w:sz w:val="24"/>
          <w:szCs w:val="24"/>
          <w:highlight w:val="yellow"/>
        </w:rPr>
        <w:t xml:space="preserve"> ÜZERİNDE YAPIN.</w:t>
      </w:r>
      <w:r>
        <w:rPr>
          <w:rFonts w:ascii="Arial" w:eastAsia="Arial" w:hAnsi="Arial" w:cs="Arial"/>
          <w:sz w:val="24"/>
          <w:szCs w:val="24"/>
          <w:highlight w:val="yellow"/>
        </w:rPr>
        <w:br/>
      </w:r>
      <w:proofErr w:type="spellStart"/>
      <w:r>
        <w:rPr>
          <w:rFonts w:ascii="Arial" w:eastAsia="Arial" w:hAnsi="Arial" w:cs="Arial"/>
          <w:sz w:val="24"/>
          <w:szCs w:val="24"/>
          <w:highlight w:val="yellow"/>
        </w:rPr>
        <w:t>Log</w:t>
      </w:r>
      <w:proofErr w:type="spellEnd"/>
      <w:r>
        <w:rPr>
          <w:rFonts w:ascii="Arial" w:eastAsia="Arial" w:hAnsi="Arial" w:cs="Arial"/>
          <w:sz w:val="24"/>
          <w:szCs w:val="24"/>
          <w:highlight w:val="yellow"/>
        </w:rPr>
        <w:t xml:space="preserve">-ihtimal grafiği üzerindeki çalışmanız okunaklı ve net olmalıdır. Daha net ve okunaklı değerler için grafiği yatay olarak tam sayfa bastırın. Çözümde kullanacağınız bütün grafiksel verilerin grafik üzerinde de net olarak gösterilmesi gerekmektedir. </w:t>
      </w:r>
      <w:proofErr w:type="gramStart"/>
      <w:r>
        <w:rPr>
          <w:rFonts w:ascii="Arial" w:eastAsia="Arial" w:hAnsi="Arial" w:cs="Arial"/>
          <w:sz w:val="24"/>
          <w:szCs w:val="24"/>
          <w:highlight w:val="yellow"/>
        </w:rPr>
        <w:t>y</w:t>
      </w:r>
      <w:proofErr w:type="gramEnd"/>
      <w:r>
        <w:rPr>
          <w:rFonts w:ascii="Arial" w:eastAsia="Arial" w:hAnsi="Arial" w:cs="Arial"/>
          <w:sz w:val="24"/>
          <w:szCs w:val="24"/>
          <w:highlight w:val="yellow"/>
        </w:rPr>
        <w:t xml:space="preserve"> ek</w:t>
      </w:r>
      <w:r>
        <w:rPr>
          <w:rFonts w:ascii="Arial" w:eastAsia="Arial" w:hAnsi="Arial" w:cs="Arial"/>
          <w:sz w:val="24"/>
          <w:szCs w:val="24"/>
          <w:highlight w:val="yellow"/>
        </w:rPr>
        <w:t xml:space="preserve">senine değerler vermeyi unutmayın. Grafik üzerindeki çalışmanız bittikten sonra uygun </w:t>
      </w:r>
      <w:proofErr w:type="gramStart"/>
      <w:r>
        <w:rPr>
          <w:rFonts w:ascii="Arial" w:eastAsia="Arial" w:hAnsi="Arial" w:cs="Arial"/>
          <w:sz w:val="24"/>
          <w:szCs w:val="24"/>
          <w:highlight w:val="yellow"/>
        </w:rPr>
        <w:t>çözünürlükte,</w:t>
      </w:r>
      <w:proofErr w:type="gramEnd"/>
      <w:r>
        <w:rPr>
          <w:rFonts w:ascii="Arial" w:eastAsia="Arial" w:hAnsi="Arial" w:cs="Arial"/>
          <w:sz w:val="24"/>
          <w:szCs w:val="24"/>
          <w:highlight w:val="yellow"/>
        </w:rPr>
        <w:t xml:space="preserve"> ve gerekiyorsa renkli, tarayarak ödev dokümanına yapıştırın.</w:t>
      </w:r>
      <w:r w:rsidR="00427465">
        <w:rPr>
          <w:rFonts w:ascii="Arial" w:eastAsia="Arial" w:hAnsi="Arial" w:cs="Arial"/>
          <w:sz w:val="24"/>
          <w:szCs w:val="24"/>
          <w:highlight w:val="yellow"/>
        </w:rPr>
        <w:br/>
      </w:r>
      <w:r>
        <w:rPr>
          <w:rFonts w:ascii="Arial" w:eastAsia="Arial" w:hAnsi="Arial" w:cs="Arial"/>
          <w:sz w:val="24"/>
          <w:szCs w:val="24"/>
          <w:highlight w:val="yellow"/>
        </w:rPr>
        <w:t xml:space="preserve">Ödeve bir KAPAK SAYFASI ekleyin </w:t>
      </w:r>
      <w:r>
        <w:rPr>
          <w:rFonts w:ascii="Arial" w:eastAsia="Arial" w:hAnsi="Arial" w:cs="Arial"/>
          <w:b/>
          <w:sz w:val="24"/>
          <w:szCs w:val="24"/>
          <w:highlight w:val="yellow"/>
          <w:u w:val="single"/>
        </w:rPr>
        <w:t>WORD DOKÜMANI</w:t>
      </w:r>
      <w:r>
        <w:rPr>
          <w:rFonts w:ascii="Arial" w:eastAsia="Arial" w:hAnsi="Arial" w:cs="Arial"/>
          <w:sz w:val="24"/>
          <w:szCs w:val="24"/>
          <w:highlight w:val="yellow"/>
        </w:rPr>
        <w:t xml:space="preserve"> olarak gönderin.</w:t>
      </w:r>
      <w:r>
        <w:rPr>
          <w:rFonts w:ascii="Arial" w:eastAsia="Arial" w:hAnsi="Arial" w:cs="Arial"/>
          <w:sz w:val="24"/>
          <w:szCs w:val="24"/>
          <w:highlight w:val="yellow"/>
        </w:rPr>
        <w:br/>
      </w:r>
      <w:r w:rsidR="00427465">
        <w:rPr>
          <w:rFonts w:ascii="Arial" w:eastAsia="Arial" w:hAnsi="Arial" w:cs="Arial"/>
          <w:b/>
          <w:sz w:val="24"/>
          <w:szCs w:val="24"/>
          <w:highlight w:val="yellow"/>
          <w:u w:val="single"/>
        </w:rPr>
        <w:t xml:space="preserve">ÖDEVİN </w:t>
      </w:r>
      <w:proofErr w:type="gramStart"/>
      <w:r w:rsidR="00427465">
        <w:rPr>
          <w:rFonts w:ascii="Arial" w:eastAsia="Arial" w:hAnsi="Arial" w:cs="Arial"/>
          <w:b/>
          <w:sz w:val="24"/>
          <w:szCs w:val="24"/>
          <w:highlight w:val="yellow"/>
          <w:u w:val="single"/>
        </w:rPr>
        <w:t>TERTİBİ , DÜZENİ</w:t>
      </w:r>
      <w:proofErr w:type="gramEnd"/>
      <w:r w:rsidR="00427465">
        <w:rPr>
          <w:rFonts w:ascii="Arial" w:eastAsia="Arial" w:hAnsi="Arial" w:cs="Arial"/>
          <w:b/>
          <w:sz w:val="24"/>
          <w:szCs w:val="24"/>
          <w:highlight w:val="yellow"/>
          <w:u w:val="single"/>
        </w:rPr>
        <w:t xml:space="preserve"> VE YUKARIDA BELİRTİLEN FORMATA UYGUNLUĞU AYRICA NOTLANDIRILACAKTIR.</w:t>
      </w:r>
      <w:r w:rsidR="00427465">
        <w:rPr>
          <w:rFonts w:ascii="Arial" w:eastAsia="Arial" w:hAnsi="Arial" w:cs="Arial"/>
          <w:b/>
          <w:sz w:val="24"/>
          <w:szCs w:val="24"/>
          <w:highlight w:val="yellow"/>
          <w:u w:val="single"/>
        </w:rPr>
        <w:br/>
      </w:r>
      <w:r>
        <w:rPr>
          <w:rFonts w:ascii="Arial" w:eastAsia="Arial" w:hAnsi="Arial" w:cs="Arial"/>
          <w:b/>
          <w:sz w:val="24"/>
          <w:szCs w:val="24"/>
          <w:highlight w:val="yellow"/>
          <w:u w:val="single"/>
        </w:rPr>
        <w:t>Bu ödev, bireysel çalışma ödevid</w:t>
      </w:r>
      <w:r>
        <w:rPr>
          <w:rFonts w:ascii="Arial" w:eastAsia="Arial" w:hAnsi="Arial" w:cs="Arial"/>
          <w:b/>
          <w:sz w:val="24"/>
          <w:szCs w:val="24"/>
          <w:highlight w:val="yellow"/>
          <w:u w:val="single"/>
        </w:rPr>
        <w:t xml:space="preserve">ir. Benzer ödevler düşük not (veya sıfır) alacaktır. </w:t>
      </w:r>
    </w:p>
    <w:p w:rsidR="00027B48" w:rsidRDefault="00027B48">
      <w:pPr>
        <w:pBdr>
          <w:top w:val="nil"/>
          <w:left w:val="nil"/>
          <w:bottom w:val="nil"/>
          <w:right w:val="nil"/>
          <w:between w:val="nil"/>
        </w:pBdr>
        <w:spacing w:after="0"/>
        <w:ind w:hanging="284"/>
        <w:rPr>
          <w:rFonts w:ascii="Arial" w:eastAsia="Arial" w:hAnsi="Arial" w:cs="Arial"/>
          <w:sz w:val="24"/>
          <w:szCs w:val="24"/>
        </w:rPr>
      </w:pPr>
    </w:p>
    <w:sectPr w:rsidR="00027B48" w:rsidSect="00427465">
      <w:pgSz w:w="11906" w:h="16838"/>
      <w:pgMar w:top="993" w:right="1416" w:bottom="709"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5F34"/>
    <w:multiLevelType w:val="multilevel"/>
    <w:tmpl w:val="35A8D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48"/>
    <w:rsid w:val="00027B48"/>
    <w:rsid w:val="00427465"/>
    <w:rsid w:val="005B3526"/>
    <w:rsid w:val="00BC0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6ECCF-E928-45CB-AEC3-2F2187CB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B46"/>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0E03AE"/>
    <w:pPr>
      <w:ind w:left="720"/>
      <w:contextualSpacing/>
    </w:pPr>
  </w:style>
  <w:style w:type="paragraph" w:styleId="BalonMetni">
    <w:name w:val="Balloon Text"/>
    <w:basedOn w:val="Normal"/>
    <w:link w:val="BalonMetniChar"/>
    <w:uiPriority w:val="99"/>
    <w:semiHidden/>
    <w:unhideWhenUsed/>
    <w:rsid w:val="00D043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388"/>
    <w:rPr>
      <w:rFonts w:ascii="Tahoma" w:hAnsi="Tahoma" w:cs="Tahoma"/>
      <w:sz w:val="16"/>
      <w:szCs w:val="16"/>
    </w:rPr>
  </w:style>
  <w:style w:type="table" w:styleId="TabloKlavuzu">
    <w:name w:val="Table Grid"/>
    <w:basedOn w:val="NormalTablo"/>
    <w:uiPriority w:val="39"/>
    <w:rsid w:val="0050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C0548E"/>
    <w:rPr>
      <w:color w:val="808080"/>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pPogpEXN+yo8/HDJI2HZWlfXQ==">AMUW2mWaAJfUEpyneYA7HXjvo7OSBnJaZ+e7IDjMLEmRtr7SI5H21QeQBqmBUGH6B2r40jjW4KS3zZv1ea9dQtGkpmNO1E2DLMYOiejbX1eF4N+I6j1omgPi9Vu6z1JbhXojZvDDpnex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Arslan Saral</dc:creator>
  <cp:lastModifiedBy>Arslan Saral</cp:lastModifiedBy>
  <cp:revision>2</cp:revision>
  <dcterms:created xsi:type="dcterms:W3CDTF">2020-12-09T07:25:00Z</dcterms:created>
  <dcterms:modified xsi:type="dcterms:W3CDTF">2020-12-09T07:25:00Z</dcterms:modified>
</cp:coreProperties>
</file>