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AED4" w14:textId="77777777" w:rsidR="005C5556" w:rsidRPr="000273DB" w:rsidRDefault="005C5556" w:rsidP="00DB50D4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sz w:val="24"/>
          <w:szCs w:val="24"/>
        </w:rPr>
        <w:t xml:space="preserve">Grup No: </w:t>
      </w:r>
    </w:p>
    <w:p w14:paraId="219FA71D" w14:textId="77777777" w:rsidR="005C5556" w:rsidRPr="000273DB" w:rsidRDefault="005C5556" w:rsidP="00DB50D4">
      <w:pPr>
        <w:tabs>
          <w:tab w:val="left" w:pos="7725"/>
        </w:tabs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>
        <w:rPr>
          <w:rFonts w:ascii="Cambria Math" w:hAnsi="Cambria Math" w:cs="Times New Roman"/>
          <w:b/>
          <w:bCs/>
          <w:sz w:val="24"/>
          <w:szCs w:val="24"/>
        </w:rPr>
        <w:t>lerin Numaraları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>:</w:t>
      </w:r>
    </w:p>
    <w:p w14:paraId="04DAC630" w14:textId="77777777" w:rsidR="005C5556" w:rsidRPr="000273DB" w:rsidRDefault="005C5556" w:rsidP="005C5556">
      <w:pPr>
        <w:jc w:val="both"/>
        <w:rPr>
          <w:rFonts w:ascii="Cambria Math" w:hAnsi="Cambria Math" w:cs="Times New Roman"/>
          <w:b/>
          <w:bCs/>
          <w:sz w:val="24"/>
          <w:szCs w:val="24"/>
        </w:rPr>
      </w:pPr>
      <w:r w:rsidRPr="000273DB">
        <w:rPr>
          <w:rFonts w:ascii="Cambria Math" w:hAnsi="Cambria Math" w:cs="Times New Roman"/>
          <w:b/>
          <w:bCs/>
          <w:sz w:val="24"/>
          <w:szCs w:val="24"/>
        </w:rPr>
        <w:t>Öğrenci</w:t>
      </w:r>
      <w:r>
        <w:rPr>
          <w:rFonts w:ascii="Cambria Math" w:hAnsi="Cambria Math" w:cs="Times New Roman"/>
          <w:b/>
          <w:bCs/>
          <w:sz w:val="24"/>
          <w:szCs w:val="24"/>
        </w:rPr>
        <w:t>lerin</w:t>
      </w:r>
      <w:r w:rsidRPr="000273DB">
        <w:rPr>
          <w:rFonts w:ascii="Cambria Math" w:hAnsi="Cambria Math" w:cs="Times New Roman"/>
          <w:b/>
          <w:bCs/>
          <w:sz w:val="24"/>
          <w:szCs w:val="24"/>
        </w:rPr>
        <w:t xml:space="preserve"> Adı Soyadı: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A77" w:rsidRPr="00FF5EB5" w14:paraId="3AB95C78" w14:textId="77777777" w:rsidTr="00E02EC4">
        <w:trPr>
          <w:trHeight w:val="1053"/>
        </w:trPr>
        <w:tc>
          <w:tcPr>
            <w:tcW w:w="9062" w:type="dxa"/>
            <w:shd w:val="clear" w:color="auto" w:fill="FFE599" w:themeFill="accent4" w:themeFillTint="66"/>
          </w:tcPr>
          <w:p w14:paraId="128C30B6" w14:textId="74F14364" w:rsidR="005C5556" w:rsidRPr="005C5556" w:rsidRDefault="005C5556" w:rsidP="005C5556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  <w:szCs w:val="24"/>
              </w:rPr>
            </w:pPr>
            <w:r w:rsidRPr="005C5556">
              <w:rPr>
                <w:rFonts w:ascii="Cambria Math" w:hAnsi="Cambria Math" w:cs="Times New Roman"/>
                <w:bCs/>
                <w:i/>
                <w:szCs w:val="24"/>
              </w:rPr>
              <w:t>Raporlar ‘.</w:t>
            </w:r>
            <w:proofErr w:type="spellStart"/>
            <w:r w:rsidRPr="005C5556">
              <w:rPr>
                <w:rFonts w:ascii="Cambria Math" w:hAnsi="Cambria Math" w:cs="Times New Roman"/>
                <w:bCs/>
                <w:i/>
                <w:szCs w:val="24"/>
              </w:rPr>
              <w:t>pdf</w:t>
            </w:r>
            <w:proofErr w:type="spellEnd"/>
            <w:r w:rsidRPr="005C5556">
              <w:rPr>
                <w:rFonts w:ascii="Cambria Math" w:hAnsi="Cambria Math" w:cs="Times New Roman"/>
                <w:bCs/>
                <w:i/>
                <w:szCs w:val="24"/>
              </w:rPr>
              <w:t>’ uzantılı olmalıdır. Raporun isimlendirmesi “</w:t>
            </w:r>
            <w:r w:rsidRPr="005C5556">
              <w:rPr>
                <w:rFonts w:ascii="Cambria Math" w:hAnsi="Cambria Math"/>
                <w:b/>
                <w:szCs w:val="24"/>
              </w:rPr>
              <w:t>Deney</w:t>
            </w:r>
            <w:r w:rsidRPr="005C5556">
              <w:rPr>
                <w:rFonts w:ascii="Cambria Math" w:hAnsi="Cambria Math"/>
                <w:b/>
                <w:szCs w:val="24"/>
              </w:rPr>
              <w:t>78</w:t>
            </w:r>
            <w:r w:rsidRPr="005C5556">
              <w:rPr>
                <w:rFonts w:ascii="Cambria Math" w:hAnsi="Cambria Math"/>
                <w:b/>
                <w:szCs w:val="24"/>
              </w:rPr>
              <w:t>_ Grup#.pdf</w:t>
            </w:r>
            <w:r w:rsidRPr="005C5556">
              <w:rPr>
                <w:rFonts w:ascii="Cambria Math" w:hAnsi="Cambria Math" w:cs="Times New Roman"/>
                <w:bCs/>
                <w:i/>
                <w:szCs w:val="24"/>
              </w:rPr>
              <w:t>” şeklinde olmalıdır. Raporlar, e-posta konusu "</w:t>
            </w:r>
            <w:r w:rsidRPr="005C5556">
              <w:rPr>
                <w:sz w:val="20"/>
              </w:rPr>
              <w:t xml:space="preserve"> </w:t>
            </w:r>
            <w:r w:rsidRPr="005C5556">
              <w:rPr>
                <w:rFonts w:ascii="Cambria Math" w:hAnsi="Cambria Math" w:cs="Times New Roman"/>
                <w:b/>
                <w:bCs/>
                <w:szCs w:val="24"/>
              </w:rPr>
              <w:t xml:space="preserve">Deney </w:t>
            </w:r>
            <w:r w:rsidRPr="005C5556">
              <w:rPr>
                <w:rFonts w:ascii="Cambria Math" w:hAnsi="Cambria Math"/>
                <w:b/>
                <w:szCs w:val="24"/>
              </w:rPr>
              <w:t>78</w:t>
            </w:r>
            <w:r w:rsidRPr="005C5556">
              <w:rPr>
                <w:rFonts w:ascii="Cambria Math" w:hAnsi="Cambria Math" w:cs="Times New Roman"/>
                <w:b/>
                <w:bCs/>
                <w:szCs w:val="24"/>
              </w:rPr>
              <w:t xml:space="preserve"> - Grup #</w:t>
            </w:r>
            <w:r w:rsidRPr="005C5556">
              <w:rPr>
                <w:rFonts w:ascii="Cambria Math" w:hAnsi="Cambria Math" w:cs="Times New Roman"/>
                <w:bCs/>
                <w:i/>
                <w:szCs w:val="24"/>
              </w:rPr>
              <w:t>" olacak şekilde son teslim tarihinden önce ehmelektroniklab@gmail.com adresine gönderilmelidir. Son teslim tarihi ve saatinden sonra gönderilen raporlar puanlandırmaya katılmayacaktır.</w:t>
            </w:r>
          </w:p>
          <w:p w14:paraId="4C4F4228" w14:textId="77777777" w:rsidR="005C5556" w:rsidRDefault="005C5556" w:rsidP="005C5556">
            <w:pPr>
              <w:pStyle w:val="ListeParagraf"/>
              <w:jc w:val="both"/>
              <w:rPr>
                <w:rFonts w:ascii="Cambria Math" w:hAnsi="Cambria Math" w:cs="Times New Roman"/>
              </w:rPr>
            </w:pPr>
          </w:p>
          <w:p w14:paraId="7AD196CD" w14:textId="6DB7FD7C" w:rsidR="00E02EC4" w:rsidRDefault="00C62A77" w:rsidP="005C5556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Cambria Math" w:hAnsi="Cambria Math" w:cs="Times New Roman"/>
              </w:rPr>
            </w:pPr>
            <w:r w:rsidRPr="005C5556">
              <w:rPr>
                <w:rFonts w:ascii="Cambria Math" w:hAnsi="Cambria Math" w:cs="Times New Roman"/>
              </w:rPr>
              <w:t xml:space="preserve">Bu deney için kullanabileceğiniz </w:t>
            </w:r>
            <w:proofErr w:type="spellStart"/>
            <w:r w:rsidR="00C808C1" w:rsidRPr="005C5556">
              <w:rPr>
                <w:rFonts w:ascii="Cambria Math" w:hAnsi="Cambria Math" w:cs="Times New Roman"/>
              </w:rPr>
              <w:t>transistör</w:t>
            </w:r>
            <w:proofErr w:type="spellEnd"/>
            <w:r w:rsidR="00C808C1" w:rsidRPr="005C5556">
              <w:rPr>
                <w:rFonts w:ascii="Cambria Math" w:hAnsi="Cambria Math" w:cs="Times New Roman"/>
              </w:rPr>
              <w:t xml:space="preserve"> model</w:t>
            </w:r>
            <w:r w:rsidRPr="005C5556">
              <w:rPr>
                <w:rFonts w:ascii="Cambria Math" w:hAnsi="Cambria Math" w:cs="Times New Roman"/>
              </w:rPr>
              <w:t xml:space="preserve"> </w:t>
            </w:r>
            <w:r w:rsidR="00FA07C6" w:rsidRPr="005C5556">
              <w:rPr>
                <w:rFonts w:ascii="Cambria Math" w:hAnsi="Cambria Math" w:cs="Times New Roman"/>
              </w:rPr>
              <w:t>k</w:t>
            </w:r>
            <w:r w:rsidRPr="005C5556">
              <w:rPr>
                <w:rFonts w:ascii="Cambria Math" w:hAnsi="Cambria Math" w:cs="Times New Roman"/>
              </w:rPr>
              <w:t>odu aşağıda verilmiştir</w:t>
            </w:r>
            <w:r w:rsidR="000827CA" w:rsidRPr="005C5556">
              <w:rPr>
                <w:rFonts w:ascii="Cambria Math" w:hAnsi="Cambria Math" w:cs="Times New Roman"/>
              </w:rPr>
              <w:t xml:space="preserve">. </w:t>
            </w:r>
          </w:p>
          <w:p w14:paraId="639312EE" w14:textId="77777777" w:rsidR="005C5556" w:rsidRPr="005C5556" w:rsidRDefault="005C5556" w:rsidP="005C5556">
            <w:pPr>
              <w:pStyle w:val="ListeParagraf"/>
              <w:rPr>
                <w:rFonts w:ascii="Cambria Math" w:hAnsi="Cambria Math" w:cs="Times New Roman"/>
              </w:rPr>
            </w:pPr>
          </w:p>
          <w:p w14:paraId="46847BED" w14:textId="2F182369" w:rsidR="005C5556" w:rsidRPr="005C5556" w:rsidRDefault="005C5556" w:rsidP="005C5556">
            <w:pPr>
              <w:pStyle w:val="ListeParagraf"/>
              <w:jc w:val="both"/>
              <w:rPr>
                <w:rFonts w:ascii="Cambria Math" w:hAnsi="Cambria Math" w:cs="Times New Roman"/>
                <w:b/>
              </w:rPr>
            </w:pPr>
            <w:r w:rsidRPr="005C5556">
              <w:rPr>
                <w:rFonts w:ascii="Cambria Math" w:hAnsi="Cambria Math" w:cs="Times New Roman"/>
                <w:b/>
              </w:rPr>
              <w:t>.MODEL BC237 NPN (IS =1.8E-14 ISE=5.0E-14 NF =.9955 NE =1.46 BF =400 BR =</w:t>
            </w:r>
            <w:proofErr w:type="gramStart"/>
            <w:r w:rsidRPr="005C5556">
              <w:rPr>
                <w:rFonts w:ascii="Cambria Math" w:hAnsi="Cambria Math" w:cs="Times New Roman"/>
                <w:b/>
              </w:rPr>
              <w:t>35.5</w:t>
            </w:r>
            <w:proofErr w:type="gramEnd"/>
            <w:r w:rsidRPr="005C5556">
              <w:rPr>
                <w:rFonts w:ascii="Cambria Math" w:hAnsi="Cambria Math" w:cs="Times New Roman"/>
                <w:b/>
              </w:rPr>
              <w:t xml:space="preserve"> IKF=.14 IKR=.03 ISC=1.72E-13 NC =1.27 NR =1.005 RB =.56 RE =.6 RC =.25 VAF=80 VAR=12.5 CJE=13E-12 TF =.64E-9 CJC=4E-12 TR =50.72E-9 VJC=.54 MJC=.33)</w:t>
            </w:r>
          </w:p>
          <w:p w14:paraId="4C133323" w14:textId="77777777" w:rsidR="005C5556" w:rsidRPr="005C5556" w:rsidRDefault="005C5556" w:rsidP="005C5556">
            <w:pPr>
              <w:pStyle w:val="ListeParagraf"/>
              <w:jc w:val="both"/>
              <w:rPr>
                <w:rFonts w:ascii="Cambria Math" w:hAnsi="Cambria Math" w:cs="Times New Roman"/>
              </w:rPr>
            </w:pPr>
          </w:p>
          <w:p w14:paraId="59C40509" w14:textId="77777777" w:rsidR="00502E61" w:rsidRDefault="00502E61" w:rsidP="00502E61">
            <w:pPr>
              <w:ind w:left="708"/>
              <w:jc w:val="both"/>
              <w:rPr>
                <w:rFonts w:ascii="Cambria Math" w:hAnsi="Cambria Math" w:cs="Times New Roman"/>
                <w:b/>
              </w:rPr>
            </w:pPr>
            <w:r w:rsidRPr="00502E61">
              <w:rPr>
                <w:rFonts w:ascii="Cambria Math" w:hAnsi="Cambria Math" w:cs="Times New Roman"/>
                <w:b/>
              </w:rPr>
              <w:t xml:space="preserve">.MODEL BD135 NPN (IS = 4.815E-14 NF = </w:t>
            </w:r>
            <w:proofErr w:type="gramStart"/>
            <w:r w:rsidRPr="00502E61">
              <w:rPr>
                <w:rFonts w:ascii="Cambria Math" w:hAnsi="Cambria Math" w:cs="Times New Roman"/>
                <w:b/>
              </w:rPr>
              <w:t>0.9897</w:t>
            </w:r>
            <w:proofErr w:type="gramEnd"/>
            <w:r w:rsidRPr="00502E61">
              <w:rPr>
                <w:rFonts w:ascii="Cambria Math" w:hAnsi="Cambria Math" w:cs="Times New Roman"/>
                <w:b/>
              </w:rPr>
              <w:t xml:space="preserve"> ISE = 1.389E-14 NE = 1.6 BF = 124.2 IKF = 1.6 VAF = 222 NR = 0.9895 ISC = 1.295E-13 NC = 1.183 BR = 13.26 IKR = 0.29 VAR = 81.4 RB = 0.5 IRB = 1E-06 RBM = 0.5 RE = 0.165 RC = 0.096 XTB = 0 EG = 1.11 XTI = 3 CJE = 1.243E-10 VJE = 0.7313 MJE = 0.3476 TF = 6.478E-10 XTF = 29 VTF = 2.648 ITF = 3.35 PTF = 0 CJC = 3.04E-11 VJC = 0.5642 MJC = 0.4371 XCJC = 0.15 TR = 1E-32 CJS = 0 VJS = 0.75 MJS = 0.333 FC = 0.9359 )</w:t>
            </w:r>
          </w:p>
          <w:p w14:paraId="7944C4C2" w14:textId="77777777" w:rsidR="00502E61" w:rsidRPr="00502E61" w:rsidRDefault="00502E61" w:rsidP="00502E61">
            <w:pPr>
              <w:ind w:left="708"/>
              <w:jc w:val="both"/>
              <w:rPr>
                <w:rFonts w:ascii="Cambria Math" w:hAnsi="Cambria Math" w:cs="Times New Roman"/>
                <w:b/>
              </w:rPr>
            </w:pPr>
          </w:p>
          <w:p w14:paraId="495F8C5D" w14:textId="77777777" w:rsidR="00DD0AF8" w:rsidRDefault="00502E61" w:rsidP="00502E61">
            <w:pPr>
              <w:ind w:left="708"/>
              <w:jc w:val="both"/>
              <w:rPr>
                <w:rFonts w:ascii="Cambria Math" w:hAnsi="Cambria Math" w:cs="Times New Roman"/>
                <w:b/>
              </w:rPr>
            </w:pPr>
            <w:r w:rsidRPr="00502E61">
              <w:rPr>
                <w:rFonts w:ascii="Cambria Math" w:hAnsi="Cambria Math" w:cs="Times New Roman"/>
                <w:b/>
              </w:rPr>
              <w:t>.MODEL BD136 PNP (IS=7.401E-14 NF=</w:t>
            </w:r>
            <w:proofErr w:type="gramStart"/>
            <w:r w:rsidRPr="00502E61">
              <w:rPr>
                <w:rFonts w:ascii="Cambria Math" w:hAnsi="Cambria Math" w:cs="Times New Roman"/>
                <w:b/>
              </w:rPr>
              <w:t>0.9938</w:t>
            </w:r>
            <w:proofErr w:type="gramEnd"/>
            <w:r w:rsidRPr="00502E61">
              <w:rPr>
                <w:rFonts w:ascii="Cambria Math" w:hAnsi="Cambria Math" w:cs="Times New Roman"/>
                <w:b/>
              </w:rPr>
              <w:t xml:space="preserve"> ISE=4.104E-16 NE=1.054 BF=336.5 IKF=0.1689 VAF=22.47 NR=0.9913 ISC=1.290E-14 NC=1.100 BR=13.91 IKR=9.888E-2 VAR=30.00 RB=0.500 IRB=1E-06 RBM=0.500 RE=0.208 RC=5.526E-02 XTB=0 EG=1.11 XTI=3 CJE=1.066E-10 VJE=0.6900 MJE=0.3676 TF=2.578E-10 XTF=13.56 VTF=2.366 ITF=1.3040 PTF=0 CJC=5.234E-11 VJC=0.6431 MJC=0.4436 XCJC=0.440 TR=1E-25 CJS=0 VJS=0.75 MJS=0.333 FC=0.990 )</w:t>
            </w:r>
          </w:p>
          <w:p w14:paraId="7198A6BF" w14:textId="77777777" w:rsidR="006E4ED4" w:rsidRDefault="006E4ED4" w:rsidP="00502E61">
            <w:pPr>
              <w:ind w:left="708"/>
              <w:jc w:val="both"/>
              <w:rPr>
                <w:rFonts w:ascii="Cambria Math" w:hAnsi="Cambria Math" w:cs="Times New Roman"/>
                <w:b/>
              </w:rPr>
            </w:pPr>
          </w:p>
          <w:p w14:paraId="0A214DFB" w14:textId="1E49EEC0" w:rsidR="006E4ED4" w:rsidRPr="00FF5EB5" w:rsidRDefault="006E4ED4" w:rsidP="00502E61">
            <w:pPr>
              <w:ind w:left="708"/>
              <w:jc w:val="both"/>
              <w:rPr>
                <w:rFonts w:ascii="Cambria Math" w:hAnsi="Cambria Math" w:cs="Times New Roman"/>
                <w:b/>
              </w:rPr>
            </w:pPr>
            <w:r w:rsidRPr="006E4ED4">
              <w:rPr>
                <w:rFonts w:ascii="Cambria Math" w:hAnsi="Cambria Math" w:cs="Times New Roman"/>
                <w:b/>
              </w:rPr>
              <w:t xml:space="preserve">.MODEL 1N4001 D(Is=14.11n N=1.984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Rs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=33.89m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Ikf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=94.81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Xti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=3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Eg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=1.11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Cjo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=25.89p M=.44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Vj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=.3245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Fc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=.5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Bv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=75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Ibv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=10u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Tt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=5.7u Iave=1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Vpk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=50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mfg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 xml:space="preserve">=GI 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type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>=</w:t>
            </w:r>
            <w:proofErr w:type="spellStart"/>
            <w:r w:rsidRPr="006E4ED4">
              <w:rPr>
                <w:rFonts w:ascii="Cambria Math" w:hAnsi="Cambria Math" w:cs="Times New Roman"/>
                <w:b/>
              </w:rPr>
              <w:t>silicon</w:t>
            </w:r>
            <w:proofErr w:type="spellEnd"/>
            <w:r w:rsidRPr="006E4ED4">
              <w:rPr>
                <w:rFonts w:ascii="Cambria Math" w:hAnsi="Cambria Math" w:cs="Times New Roman"/>
                <w:b/>
              </w:rPr>
              <w:t>)</w:t>
            </w:r>
          </w:p>
        </w:tc>
      </w:tr>
    </w:tbl>
    <w:p w14:paraId="741D299A" w14:textId="77777777" w:rsidR="00D919B5" w:rsidRPr="00FF5EB5" w:rsidRDefault="00D919B5" w:rsidP="00D919B5">
      <w:pPr>
        <w:jc w:val="both"/>
        <w:rPr>
          <w:rFonts w:ascii="Cambria Math" w:hAnsi="Cambria Math" w:cs="Times New Roman"/>
          <w:b/>
          <w:bCs/>
        </w:rPr>
      </w:pPr>
    </w:p>
    <w:p w14:paraId="1DD1FA20" w14:textId="1363CEC1" w:rsidR="00661772" w:rsidRPr="00FF5EB5" w:rsidRDefault="005C5556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Deney 7 </w:t>
      </w:r>
      <w:r w:rsidR="008E619A" w:rsidRPr="00FF5EB5">
        <w:rPr>
          <w:rFonts w:ascii="Cambria Math" w:hAnsi="Cambria Math" w:cs="Times New Roman"/>
        </w:rPr>
        <w:t xml:space="preserve">Şekil </w:t>
      </w:r>
      <w:r w:rsidR="00DD0AF8" w:rsidRPr="00FF5EB5">
        <w:rPr>
          <w:rFonts w:ascii="Cambria Math" w:hAnsi="Cambria Math" w:cs="Times New Roman"/>
        </w:rPr>
        <w:t>5</w:t>
      </w:r>
      <w:r w:rsidR="00F44F0F" w:rsidRPr="00FF5EB5">
        <w:rPr>
          <w:rFonts w:ascii="Cambria Math" w:hAnsi="Cambria Math" w:cs="Times New Roman"/>
        </w:rPr>
        <w:t>’t</w:t>
      </w:r>
      <w:r w:rsidR="007576B9" w:rsidRPr="00FF5EB5">
        <w:rPr>
          <w:rFonts w:ascii="Cambria Math" w:hAnsi="Cambria Math" w:cs="Times New Roman"/>
        </w:rPr>
        <w:t xml:space="preserve">eki </w:t>
      </w:r>
      <w:r w:rsidR="008E619A" w:rsidRPr="00FF5EB5">
        <w:rPr>
          <w:rFonts w:ascii="Cambria Math" w:hAnsi="Cambria Math" w:cs="Times New Roman"/>
        </w:rPr>
        <w:t>deney devresi</w:t>
      </w:r>
      <w:r w:rsidR="00466396" w:rsidRPr="00FF5EB5">
        <w:rPr>
          <w:rFonts w:ascii="Cambria Math" w:hAnsi="Cambria Math" w:cs="Times New Roman"/>
        </w:rPr>
        <w:t xml:space="preserve"> </w:t>
      </w:r>
      <w:r w:rsidR="008E619A" w:rsidRPr="00FF5EB5">
        <w:rPr>
          <w:rFonts w:ascii="Cambria Math" w:hAnsi="Cambria Math" w:cs="Times New Roman"/>
        </w:rPr>
        <w:t xml:space="preserve">için </w:t>
      </w:r>
      <w:proofErr w:type="spellStart"/>
      <w:r w:rsidR="008E619A" w:rsidRPr="00FF5EB5">
        <w:rPr>
          <w:rFonts w:ascii="Cambria Math" w:hAnsi="Cambria Math" w:cs="Times New Roman"/>
        </w:rPr>
        <w:t>Spice</w:t>
      </w:r>
      <w:proofErr w:type="spellEnd"/>
      <w:r w:rsidR="008E619A" w:rsidRPr="00FF5EB5">
        <w:rPr>
          <w:rFonts w:ascii="Cambria Math" w:hAnsi="Cambria Math" w:cs="Times New Roman"/>
        </w:rPr>
        <w:t xml:space="preserve"> kodu</w:t>
      </w:r>
      <w:r w:rsidR="00C808C1" w:rsidRPr="00FF5EB5">
        <w:rPr>
          <w:rFonts w:ascii="Cambria Math" w:hAnsi="Cambria Math" w:cs="Times New Roman"/>
        </w:rPr>
        <w:t xml:space="preserve">: </w:t>
      </w:r>
      <w:r w:rsidR="009A1B13" w:rsidRPr="00FF5EB5">
        <w:rPr>
          <w:rFonts w:ascii="Cambria Math" w:hAnsi="Cambria Math" w:cs="Times New Roman"/>
        </w:rPr>
        <w:t xml:space="preserve">(Simülasyon zaman analizi olarak </w:t>
      </w:r>
      <w:r>
        <w:rPr>
          <w:rFonts w:ascii="Cambria Math" w:hAnsi="Cambria Math" w:cs="Times New Roman"/>
        </w:rPr>
        <w:t xml:space="preserve">iki </w:t>
      </w:r>
      <w:proofErr w:type="gramStart"/>
      <w:r>
        <w:rPr>
          <w:rFonts w:ascii="Cambria Math" w:hAnsi="Cambria Math" w:cs="Times New Roman"/>
        </w:rPr>
        <w:t>periyot</w:t>
      </w:r>
      <w:proofErr w:type="gramEnd"/>
      <w:r>
        <w:rPr>
          <w:rFonts w:ascii="Cambria Math" w:hAnsi="Cambria Math" w:cs="Times New Roman"/>
        </w:rPr>
        <w:t xml:space="preserve"> boyunca </w:t>
      </w:r>
      <w:r w:rsidR="009A1B13" w:rsidRPr="00FF5EB5">
        <w:rPr>
          <w:rFonts w:ascii="Cambria Math" w:hAnsi="Cambria Math" w:cs="Times New Roman"/>
        </w:rPr>
        <w:t>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D919B5" w:rsidRPr="00FF5EB5" w14:paraId="7F8F9A49" w14:textId="77777777" w:rsidTr="00D919B5">
        <w:trPr>
          <w:trHeight w:val="3294"/>
        </w:trPr>
        <w:tc>
          <w:tcPr>
            <w:tcW w:w="9157" w:type="dxa"/>
          </w:tcPr>
          <w:p w14:paraId="1B7556CC" w14:textId="5D2163DD" w:rsidR="00D919B5" w:rsidRPr="00E21584" w:rsidRDefault="00D919B5" w:rsidP="00E21584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431EDBFA" w14:textId="08EFB9F8" w:rsidR="004C556B" w:rsidRDefault="00FF5EB5" w:rsidP="00FF5EB5">
      <w:pPr>
        <w:tabs>
          <w:tab w:val="left" w:pos="7425"/>
        </w:tabs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</w:r>
    </w:p>
    <w:p w14:paraId="11E9F099" w14:textId="0BA21FE2" w:rsidR="001D640F" w:rsidRPr="00FF5EB5" w:rsidRDefault="005C5556" w:rsidP="00D919B5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bookmarkStart w:id="0" w:name="OLE_LINK4"/>
      <w:r>
        <w:rPr>
          <w:rFonts w:ascii="Cambria Math" w:hAnsi="Cambria Math" w:cs="Times New Roman"/>
        </w:rPr>
        <w:lastRenderedPageBreak/>
        <w:t xml:space="preserve">Deney 7 </w:t>
      </w:r>
      <w:r w:rsidR="00F44F0F" w:rsidRPr="00FF5EB5">
        <w:rPr>
          <w:rFonts w:ascii="Cambria Math" w:hAnsi="Cambria Math" w:cs="Times New Roman"/>
        </w:rPr>
        <w:t xml:space="preserve">Şekil </w:t>
      </w:r>
      <w:r w:rsidR="00DD0AF8" w:rsidRPr="00FF5EB5">
        <w:rPr>
          <w:rFonts w:ascii="Cambria Math" w:hAnsi="Cambria Math" w:cs="Times New Roman"/>
        </w:rPr>
        <w:t>5</w:t>
      </w:r>
      <w:r w:rsidR="00F44F0F" w:rsidRPr="00FF5EB5">
        <w:rPr>
          <w:rFonts w:ascii="Cambria Math" w:hAnsi="Cambria Math" w:cs="Times New Roman"/>
        </w:rPr>
        <w:t>’t</w:t>
      </w:r>
      <w:r w:rsidR="007576B9" w:rsidRPr="00FF5EB5">
        <w:rPr>
          <w:rFonts w:ascii="Cambria Math" w:hAnsi="Cambria Math" w:cs="Times New Roman"/>
        </w:rPr>
        <w:t xml:space="preserve">eki </w:t>
      </w:r>
      <w:r w:rsidR="00DD0AF8" w:rsidRPr="00FF5EB5">
        <w:rPr>
          <w:rFonts w:ascii="Cambria Math" w:hAnsi="Cambria Math" w:cs="Times New Roman"/>
        </w:rPr>
        <w:t xml:space="preserve">devrenin </w:t>
      </w:r>
      <w:proofErr w:type="gramStart"/>
      <w:r w:rsidR="00DD0AF8" w:rsidRPr="00FF5EB5">
        <w:rPr>
          <w:rFonts w:ascii="Cambria Math" w:hAnsi="Cambria Math" w:cs="Times New Roman"/>
        </w:rPr>
        <w:t>simülasyon</w:t>
      </w:r>
      <w:proofErr w:type="gramEnd"/>
      <w:r w:rsidR="00DD0AF8" w:rsidRPr="00FF5EB5">
        <w:rPr>
          <w:rFonts w:ascii="Cambria Math" w:hAnsi="Cambria Math" w:cs="Times New Roman"/>
        </w:rPr>
        <w:t xml:space="preserve"> sonucu</w:t>
      </w:r>
      <w:r w:rsidR="007576B9" w:rsidRPr="00FF5EB5">
        <w:rPr>
          <w:rFonts w:ascii="Cambria Math" w:hAnsi="Cambria Math" w:cs="Times New Roman"/>
        </w:rPr>
        <w:t xml:space="preserve"> </w:t>
      </w:r>
      <w:r w:rsidR="000275D8" w:rsidRPr="00FF5EB5">
        <w:rPr>
          <w:rFonts w:ascii="Cambria Math" w:hAnsi="Cambria Math" w:cs="Times New Roman"/>
        </w:rPr>
        <w:t>(</w:t>
      </w:r>
      <w:proofErr w:type="spellStart"/>
      <w:r w:rsidR="00DD0AF8" w:rsidRPr="00FF5EB5">
        <w:rPr>
          <w:rFonts w:ascii="Cambria Math" w:hAnsi="Cambria Math" w:cs="Times New Roman"/>
        </w:rPr>
        <w:t>Vi</w:t>
      </w:r>
      <w:proofErr w:type="spellEnd"/>
      <w:r w:rsidR="00DD0AF8" w:rsidRPr="00FF5EB5">
        <w:rPr>
          <w:rFonts w:ascii="Cambria Math" w:hAnsi="Cambria Math" w:cs="Times New Roman"/>
        </w:rPr>
        <w:t xml:space="preserve"> giriş</w:t>
      </w:r>
      <w:r w:rsidR="009A1B13" w:rsidRPr="00FF5EB5">
        <w:rPr>
          <w:rFonts w:ascii="Cambria Math" w:hAnsi="Cambria Math" w:cs="Times New Roman"/>
        </w:rPr>
        <w:t>i</w:t>
      </w:r>
      <w:r w:rsidR="00DD0AF8" w:rsidRPr="00FF5EB5">
        <w:rPr>
          <w:rFonts w:ascii="Cambria Math" w:hAnsi="Cambria Math" w:cs="Times New Roman"/>
        </w:rPr>
        <w:t>n</w:t>
      </w:r>
      <w:r w:rsidR="000827CA" w:rsidRPr="00FF5EB5">
        <w:rPr>
          <w:rFonts w:ascii="Cambria Math" w:hAnsi="Cambria Math" w:cs="Times New Roman"/>
        </w:rPr>
        <w:t>e</w:t>
      </w:r>
      <w:r w:rsidR="00DD0AF8" w:rsidRPr="00FF5EB5">
        <w:rPr>
          <w:rFonts w:ascii="Cambria Math" w:hAnsi="Cambria Math" w:cs="Times New Roman"/>
        </w:rPr>
        <w:t xml:space="preserve"> 1khZ’lik 10mV</w:t>
      </w:r>
      <w:r w:rsidR="009A1B13" w:rsidRPr="00FF5EB5">
        <w:rPr>
          <w:rFonts w:ascii="Cambria Math" w:hAnsi="Cambria Math" w:cs="Times New Roman"/>
        </w:rPr>
        <w:t xml:space="preserve"> </w:t>
      </w:r>
      <w:r w:rsidR="00DD0AF8" w:rsidRPr="00FF5EB5">
        <w:rPr>
          <w:rFonts w:ascii="Cambria Math" w:hAnsi="Cambria Math" w:cs="Times New Roman"/>
        </w:rPr>
        <w:t xml:space="preserve">genlikli </w:t>
      </w:r>
      <w:r w:rsidR="00E21584" w:rsidRPr="00FF5EB5">
        <w:rPr>
          <w:rFonts w:ascii="Cambria Math" w:hAnsi="Cambria Math" w:cs="Times New Roman"/>
        </w:rPr>
        <w:t>sinüzoidal</w:t>
      </w:r>
      <w:r w:rsidR="009A1B13" w:rsidRPr="00FF5EB5">
        <w:rPr>
          <w:rFonts w:ascii="Cambria Math" w:hAnsi="Cambria Math" w:cs="Times New Roman"/>
        </w:rPr>
        <w:t xml:space="preserve"> </w:t>
      </w:r>
      <w:r w:rsidR="00DD0AF8" w:rsidRPr="00FF5EB5">
        <w:rPr>
          <w:rFonts w:ascii="Cambria Math" w:hAnsi="Cambria Math" w:cs="Times New Roman"/>
        </w:rPr>
        <w:t>gerilim uygulayınız. Giriş gerilimi (</w:t>
      </w:r>
      <w:proofErr w:type="spellStart"/>
      <w:r w:rsidR="00DD0AF8" w:rsidRPr="00FF5EB5">
        <w:rPr>
          <w:rFonts w:ascii="Cambria Math" w:hAnsi="Cambria Math" w:cs="Times New Roman"/>
        </w:rPr>
        <w:t>Vi</w:t>
      </w:r>
      <w:proofErr w:type="spellEnd"/>
      <w:r w:rsidR="00DD0AF8" w:rsidRPr="00FF5EB5">
        <w:rPr>
          <w:rFonts w:ascii="Cambria Math" w:hAnsi="Cambria Math" w:cs="Times New Roman"/>
        </w:rPr>
        <w:t xml:space="preserve">) ve </w:t>
      </w:r>
      <w:r w:rsidR="009A1B13" w:rsidRPr="00FF5EB5">
        <w:rPr>
          <w:rFonts w:ascii="Cambria Math" w:hAnsi="Cambria Math" w:cs="Times New Roman"/>
        </w:rPr>
        <w:t>çıkış gerilimi (</w:t>
      </w:r>
      <w:proofErr w:type="spellStart"/>
      <w:r w:rsidR="009A1B13" w:rsidRPr="00FF5EB5">
        <w:rPr>
          <w:rFonts w:ascii="Cambria Math" w:hAnsi="Cambria Math" w:cs="Times New Roman"/>
        </w:rPr>
        <w:t>Vo</w:t>
      </w:r>
      <w:proofErr w:type="spellEnd"/>
      <w:r w:rsidR="009A1B13" w:rsidRPr="00FF5EB5">
        <w:rPr>
          <w:rFonts w:ascii="Cambria Math" w:hAnsi="Cambria Math" w:cs="Times New Roman"/>
        </w:rPr>
        <w:t>)’</w:t>
      </w:r>
      <w:proofErr w:type="spellStart"/>
      <w:r w:rsidR="009A1B13" w:rsidRPr="00FF5EB5">
        <w:rPr>
          <w:rFonts w:ascii="Cambria Math" w:hAnsi="Cambria Math" w:cs="Times New Roman"/>
        </w:rPr>
        <w:t>yu</w:t>
      </w:r>
      <w:proofErr w:type="spellEnd"/>
      <w:r w:rsidR="009A1B13" w:rsidRPr="00FF5EB5">
        <w:rPr>
          <w:rFonts w:ascii="Cambria Math" w:hAnsi="Cambria Math" w:cs="Times New Roman"/>
        </w:rPr>
        <w:t xml:space="preserve"> </w:t>
      </w:r>
      <w:r w:rsidR="00E21584">
        <w:rPr>
          <w:rFonts w:ascii="Cambria Math" w:hAnsi="Cambria Math" w:cs="Times New Roman"/>
        </w:rPr>
        <w:t xml:space="preserve">aynı grafik üzerinde </w:t>
      </w:r>
      <w:r w:rsidR="009A1B13" w:rsidRPr="00FF5EB5">
        <w:rPr>
          <w:rFonts w:ascii="Cambria Math" w:hAnsi="Cambria Math" w:cs="Times New Roman"/>
        </w:rPr>
        <w:t>çizdiriniz.</w:t>
      </w:r>
      <w:r w:rsidR="000827CA" w:rsidRPr="00FF5EB5">
        <w:rPr>
          <w:rFonts w:ascii="Cambria Math" w:hAnsi="Cambria Math" w:cs="Times New Roman"/>
        </w:rPr>
        <w:t xml:space="preserve"> Daha sonra genlik değerini, çıkış işaretinde bozulma görene kadar arttırınız. Gözlemlediğiniz değerleri Tablo-1’e yazınız.</w:t>
      </w:r>
      <w:r w:rsidR="009A1B13" w:rsidRPr="00FF5EB5">
        <w:rPr>
          <w:rFonts w:ascii="Cambria Math" w:hAnsi="Cambria Math" w:cs="Times New Roman"/>
        </w:rPr>
        <w:t>)</w:t>
      </w:r>
    </w:p>
    <w:bookmarkEnd w:id="0"/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D919B5" w:rsidRPr="00FF5EB5" w14:paraId="0B453152" w14:textId="77777777" w:rsidTr="00C62A77">
        <w:trPr>
          <w:trHeight w:val="3090"/>
        </w:trPr>
        <w:tc>
          <w:tcPr>
            <w:tcW w:w="9169" w:type="dxa"/>
          </w:tcPr>
          <w:p w14:paraId="54DF0810" w14:textId="6500F3B1" w:rsidR="00C14807" w:rsidRPr="00FF5EB5" w:rsidRDefault="00C14807" w:rsidP="009C031C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1083A8CC" w14:textId="41236789" w:rsidR="007576B9" w:rsidRPr="00FF5EB5" w:rsidRDefault="00FF5EB5" w:rsidP="00FF5EB5">
      <w:pPr>
        <w:tabs>
          <w:tab w:val="left" w:pos="1515"/>
        </w:tabs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</w:r>
    </w:p>
    <w:p w14:paraId="25EF5814" w14:textId="43517C61" w:rsidR="007576B9" w:rsidRPr="00FF5EB5" w:rsidRDefault="005C5556" w:rsidP="007576B9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Deney 7 </w:t>
      </w:r>
      <w:r w:rsidR="00F44F0F" w:rsidRPr="00FF5EB5">
        <w:rPr>
          <w:rFonts w:ascii="Cambria Math" w:hAnsi="Cambria Math" w:cs="Times New Roman"/>
        </w:rPr>
        <w:t xml:space="preserve">Şekil </w:t>
      </w:r>
      <w:r w:rsidR="009A1B13" w:rsidRPr="00FF5EB5">
        <w:rPr>
          <w:rFonts w:ascii="Cambria Math" w:hAnsi="Cambria Math" w:cs="Times New Roman"/>
        </w:rPr>
        <w:t>6</w:t>
      </w:r>
      <w:r w:rsidR="00F44F0F" w:rsidRPr="00FF5EB5">
        <w:rPr>
          <w:rFonts w:ascii="Cambria Math" w:hAnsi="Cambria Math" w:cs="Times New Roman"/>
        </w:rPr>
        <w:t>’</w:t>
      </w:r>
      <w:r w:rsidR="009A1B13" w:rsidRPr="00FF5EB5">
        <w:rPr>
          <w:rFonts w:ascii="Cambria Math" w:hAnsi="Cambria Math" w:cs="Times New Roman"/>
        </w:rPr>
        <w:t>daki</w:t>
      </w:r>
      <w:r w:rsidR="007576B9" w:rsidRPr="00FF5EB5">
        <w:rPr>
          <w:rFonts w:ascii="Cambria Math" w:hAnsi="Cambria Math" w:cs="Times New Roman"/>
        </w:rPr>
        <w:t xml:space="preserve"> deney devresi için </w:t>
      </w:r>
      <w:proofErr w:type="spellStart"/>
      <w:r w:rsidR="007576B9" w:rsidRPr="00FF5EB5">
        <w:rPr>
          <w:rFonts w:ascii="Cambria Math" w:hAnsi="Cambria Math" w:cs="Times New Roman"/>
        </w:rPr>
        <w:t>Spice</w:t>
      </w:r>
      <w:proofErr w:type="spellEnd"/>
      <w:r w:rsidR="007576B9" w:rsidRPr="00FF5EB5">
        <w:rPr>
          <w:rFonts w:ascii="Cambria Math" w:hAnsi="Cambria Math" w:cs="Times New Roman"/>
        </w:rPr>
        <w:t xml:space="preserve"> kodu: (Simülasyon zaman analizi olarak </w:t>
      </w:r>
      <w:r>
        <w:rPr>
          <w:rFonts w:ascii="Cambria Math" w:hAnsi="Cambria Math" w:cs="Times New Roman"/>
        </w:rPr>
        <w:t xml:space="preserve">iki </w:t>
      </w:r>
      <w:proofErr w:type="gramStart"/>
      <w:r>
        <w:rPr>
          <w:rFonts w:ascii="Cambria Math" w:hAnsi="Cambria Math" w:cs="Times New Roman"/>
        </w:rPr>
        <w:t>periyot</w:t>
      </w:r>
      <w:proofErr w:type="gramEnd"/>
      <w:r>
        <w:rPr>
          <w:rFonts w:ascii="Cambria Math" w:hAnsi="Cambria Math" w:cs="Times New Roman"/>
        </w:rPr>
        <w:t xml:space="preserve"> boyunca </w:t>
      </w:r>
      <w:r w:rsidR="007576B9" w:rsidRPr="00FF5EB5">
        <w:rPr>
          <w:rFonts w:ascii="Cambria Math" w:hAnsi="Cambria Math" w:cs="Times New Roman"/>
        </w:rPr>
        <w:t>yapılmalıdır.)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0121C" w:rsidRPr="00FF5EB5" w14:paraId="22C187C7" w14:textId="77777777" w:rsidTr="00B1182E">
        <w:trPr>
          <w:trHeight w:val="3090"/>
        </w:trPr>
        <w:tc>
          <w:tcPr>
            <w:tcW w:w="9169" w:type="dxa"/>
          </w:tcPr>
          <w:p w14:paraId="0E9FC7D2" w14:textId="77777777" w:rsidR="0060121C" w:rsidRPr="00502E61" w:rsidRDefault="0060121C" w:rsidP="00E64EE2">
            <w:pPr>
              <w:ind w:left="360"/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75829184" w14:textId="0B5914ED" w:rsidR="0060121C" w:rsidRPr="00FF5EB5" w:rsidRDefault="0060121C" w:rsidP="0060121C">
      <w:pPr>
        <w:pStyle w:val="ListeParagraf"/>
        <w:jc w:val="both"/>
        <w:rPr>
          <w:rFonts w:ascii="Cambria Math" w:hAnsi="Cambria Math" w:cs="Times New Roman"/>
        </w:rPr>
      </w:pPr>
    </w:p>
    <w:p w14:paraId="73847880" w14:textId="3C0FAD61" w:rsidR="000827CA" w:rsidRPr="00FF5EB5" w:rsidRDefault="000827CA" w:rsidP="0060121C">
      <w:pPr>
        <w:pStyle w:val="ListeParagraf"/>
        <w:jc w:val="both"/>
        <w:rPr>
          <w:rFonts w:ascii="Cambria Math" w:hAnsi="Cambria Math" w:cs="Times New Roman"/>
        </w:rPr>
      </w:pPr>
    </w:p>
    <w:p w14:paraId="286AD0F6" w14:textId="6CAC7A54" w:rsidR="009A1B13" w:rsidRPr="00FF5EB5" w:rsidRDefault="005C5556" w:rsidP="009A1B13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Deney 7 </w:t>
      </w:r>
      <w:r w:rsidR="009A1B13" w:rsidRPr="00FF5EB5">
        <w:rPr>
          <w:rFonts w:ascii="Cambria Math" w:hAnsi="Cambria Math" w:cs="Times New Roman"/>
        </w:rPr>
        <w:t xml:space="preserve">Şekil 6’daki devrenin </w:t>
      </w:r>
      <w:proofErr w:type="gramStart"/>
      <w:r w:rsidR="009A1B13" w:rsidRPr="00FF5EB5">
        <w:rPr>
          <w:rFonts w:ascii="Cambria Math" w:hAnsi="Cambria Math" w:cs="Times New Roman"/>
        </w:rPr>
        <w:t>simülasyon</w:t>
      </w:r>
      <w:proofErr w:type="gramEnd"/>
      <w:r w:rsidR="009A1B13" w:rsidRPr="00FF5EB5">
        <w:rPr>
          <w:rFonts w:ascii="Cambria Math" w:hAnsi="Cambria Math" w:cs="Times New Roman"/>
        </w:rPr>
        <w:t xml:space="preserve"> sonucu (</w:t>
      </w:r>
      <w:proofErr w:type="spellStart"/>
      <w:r w:rsidR="009A1B13" w:rsidRPr="00FF5EB5">
        <w:rPr>
          <w:rFonts w:ascii="Cambria Math" w:hAnsi="Cambria Math" w:cs="Times New Roman"/>
        </w:rPr>
        <w:t>Vi</w:t>
      </w:r>
      <w:proofErr w:type="spellEnd"/>
      <w:r w:rsidR="009A1B13" w:rsidRPr="00FF5EB5">
        <w:rPr>
          <w:rFonts w:ascii="Cambria Math" w:hAnsi="Cambria Math" w:cs="Times New Roman"/>
        </w:rPr>
        <w:t xml:space="preserve"> girişin</w:t>
      </w:r>
      <w:r w:rsidR="000827CA" w:rsidRPr="00FF5EB5">
        <w:rPr>
          <w:rFonts w:ascii="Cambria Math" w:hAnsi="Cambria Math" w:cs="Times New Roman"/>
        </w:rPr>
        <w:t>e</w:t>
      </w:r>
      <w:r w:rsidR="009A1B13" w:rsidRPr="00FF5EB5">
        <w:rPr>
          <w:rFonts w:ascii="Cambria Math" w:hAnsi="Cambria Math" w:cs="Times New Roman"/>
        </w:rPr>
        <w:t xml:space="preserve"> 1khZ’lik 1V genlikli </w:t>
      </w:r>
      <w:proofErr w:type="spellStart"/>
      <w:r w:rsidR="009A1B13" w:rsidRPr="00FF5EB5">
        <w:rPr>
          <w:rFonts w:ascii="Cambria Math" w:hAnsi="Cambria Math" w:cs="Times New Roman"/>
        </w:rPr>
        <w:t>sinüsoidal</w:t>
      </w:r>
      <w:proofErr w:type="spellEnd"/>
      <w:r w:rsidR="009A1B13" w:rsidRPr="00FF5EB5">
        <w:rPr>
          <w:rFonts w:ascii="Cambria Math" w:hAnsi="Cambria Math" w:cs="Times New Roman"/>
        </w:rPr>
        <w:t xml:space="preserve"> gerilim uygulayınız. Giriş gerilimi (</w:t>
      </w:r>
      <w:proofErr w:type="spellStart"/>
      <w:r w:rsidR="009A1B13" w:rsidRPr="00FF5EB5">
        <w:rPr>
          <w:rFonts w:ascii="Cambria Math" w:hAnsi="Cambria Math" w:cs="Times New Roman"/>
        </w:rPr>
        <w:t>Vi</w:t>
      </w:r>
      <w:proofErr w:type="spellEnd"/>
      <w:r w:rsidR="009A1B13" w:rsidRPr="00FF5EB5">
        <w:rPr>
          <w:rFonts w:ascii="Cambria Math" w:hAnsi="Cambria Math" w:cs="Times New Roman"/>
        </w:rPr>
        <w:t>) ve çıkış gerilimi (</w:t>
      </w:r>
      <w:proofErr w:type="spellStart"/>
      <w:r w:rsidR="009A1B13" w:rsidRPr="00FF5EB5">
        <w:rPr>
          <w:rFonts w:ascii="Cambria Math" w:hAnsi="Cambria Math" w:cs="Times New Roman"/>
        </w:rPr>
        <w:t>Vo</w:t>
      </w:r>
      <w:proofErr w:type="spellEnd"/>
      <w:r w:rsidR="009A1B13" w:rsidRPr="00FF5EB5">
        <w:rPr>
          <w:rFonts w:ascii="Cambria Math" w:hAnsi="Cambria Math" w:cs="Times New Roman"/>
        </w:rPr>
        <w:t>)’</w:t>
      </w:r>
      <w:proofErr w:type="spellStart"/>
      <w:r w:rsidR="009A1B13" w:rsidRPr="00FF5EB5">
        <w:rPr>
          <w:rFonts w:ascii="Cambria Math" w:hAnsi="Cambria Math" w:cs="Times New Roman"/>
        </w:rPr>
        <w:t>yu</w:t>
      </w:r>
      <w:proofErr w:type="spellEnd"/>
      <w:r w:rsidR="009A1B13" w:rsidRPr="00FF5EB5">
        <w:rPr>
          <w:rFonts w:ascii="Cambria Math" w:hAnsi="Cambria Math" w:cs="Times New Roman"/>
        </w:rPr>
        <w:t xml:space="preserve"> </w:t>
      </w:r>
      <w:r w:rsidR="00502E61">
        <w:rPr>
          <w:rFonts w:ascii="Cambria Math" w:hAnsi="Cambria Math" w:cs="Times New Roman"/>
        </w:rPr>
        <w:t xml:space="preserve">aynı grafik üzerinde </w:t>
      </w:r>
      <w:r w:rsidR="009A1B13" w:rsidRPr="00FF5EB5">
        <w:rPr>
          <w:rFonts w:ascii="Cambria Math" w:hAnsi="Cambria Math" w:cs="Times New Roman"/>
        </w:rPr>
        <w:t>çizdiriniz.</w:t>
      </w:r>
      <w:proofErr w:type="gramStart"/>
      <w:r w:rsidR="009A1B13" w:rsidRPr="00FF5EB5">
        <w:rPr>
          <w:rFonts w:ascii="Cambria Math" w:hAnsi="Cambria Math" w:cs="Times New Roman"/>
        </w:rPr>
        <w:t>)</w:t>
      </w:r>
      <w:proofErr w:type="gramEnd"/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7576B9" w:rsidRPr="00FF5EB5" w14:paraId="3C5BBD07" w14:textId="77777777" w:rsidTr="00F713BE">
        <w:trPr>
          <w:trHeight w:val="3090"/>
        </w:trPr>
        <w:tc>
          <w:tcPr>
            <w:tcW w:w="9169" w:type="dxa"/>
          </w:tcPr>
          <w:p w14:paraId="48714473" w14:textId="13EF4471" w:rsidR="007576B9" w:rsidRPr="00FF5EB5" w:rsidRDefault="007576B9" w:rsidP="00F713BE">
            <w:pPr>
              <w:jc w:val="both"/>
              <w:rPr>
                <w:rFonts w:ascii="Cambria Math" w:hAnsi="Cambria Math" w:cs="Times New Roman"/>
              </w:rPr>
            </w:pPr>
          </w:p>
        </w:tc>
      </w:tr>
    </w:tbl>
    <w:p w14:paraId="266F99CD" w14:textId="77777777" w:rsidR="007576B9" w:rsidRPr="00FF5EB5" w:rsidRDefault="007576B9" w:rsidP="005C5556">
      <w:pPr>
        <w:ind w:left="360"/>
        <w:jc w:val="center"/>
        <w:rPr>
          <w:rFonts w:ascii="Cambria Math" w:hAnsi="Cambria Math" w:cs="Times New Roman"/>
        </w:rPr>
      </w:pPr>
    </w:p>
    <w:p w14:paraId="3A184C2A" w14:textId="19407388" w:rsidR="000827CA" w:rsidRPr="00E21584" w:rsidRDefault="00E21584" w:rsidP="005C555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mbria Math" w:hAnsi="Cambria Math" w:cs="Times New Roman"/>
        </w:rPr>
      </w:pPr>
      <w:r w:rsidRPr="00E21584">
        <w:rPr>
          <w:rFonts w:ascii="Cambria Math" w:hAnsi="Cambria Math" w:cs="Times New Roman"/>
        </w:rPr>
        <w:lastRenderedPageBreak/>
        <w:t>Tablo-1:</w:t>
      </w:r>
      <w:r>
        <w:rPr>
          <w:rFonts w:ascii="Cambria Math" w:hAnsi="Cambria Math" w:cs="Times New Roman"/>
        </w:rPr>
        <w:t xml:space="preserve"> </w:t>
      </w:r>
      <w:r w:rsidR="005C5556" w:rsidRPr="00E21584">
        <w:rPr>
          <w:rFonts w:ascii="Cambria Math" w:hAnsi="Cambria Math" w:cs="Times New Roman"/>
        </w:rPr>
        <w:t xml:space="preserve">Deney 7 </w:t>
      </w:r>
      <w:r w:rsidR="00FF5EB5" w:rsidRPr="00E21584">
        <w:rPr>
          <w:rFonts w:ascii="Cambria Math" w:hAnsi="Cambria Math" w:cs="Times New Roman"/>
        </w:rPr>
        <w:t xml:space="preserve">Şekil 5 ve Şekil </w:t>
      </w:r>
      <w:r w:rsidR="000827CA" w:rsidRPr="00E21584">
        <w:rPr>
          <w:rFonts w:ascii="Cambria Math" w:hAnsi="Cambria Math" w:cs="Times New Roman"/>
        </w:rPr>
        <w:t xml:space="preserve">6’ya ait hesaplama sonuçları 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3132"/>
        <w:gridCol w:w="2406"/>
        <w:gridCol w:w="2816"/>
      </w:tblGrid>
      <w:tr w:rsidR="000827CA" w:rsidRPr="00FF5EB5" w14:paraId="73047CDD" w14:textId="77777777" w:rsidTr="000827CA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AD8" w14:textId="7777777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F42B" w14:textId="7777777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A sınıfı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4FA" w14:textId="7777777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B sınıfı</w:t>
            </w:r>
          </w:p>
        </w:tc>
      </w:tr>
      <w:tr w:rsidR="000827CA" w:rsidRPr="00FF5EB5" w14:paraId="4539F13A" w14:textId="77777777" w:rsidTr="000827CA">
        <w:trPr>
          <w:trHeight w:val="78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2685" w14:textId="7777777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Kırpılma olmadan maksimum çıkış gerilimi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615" w14:textId="3FAB11DA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058F" w14:textId="02563139" w:rsidR="00502E61" w:rsidRPr="00FF5EB5" w:rsidRDefault="00502E61" w:rsidP="00502E61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</w:tr>
      <w:tr w:rsidR="000827CA" w:rsidRPr="00FF5EB5" w14:paraId="473F9EC8" w14:textId="77777777" w:rsidTr="000827CA">
        <w:trPr>
          <w:trHeight w:val="78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1356" w14:textId="7777777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Yük akımı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F35" w14:textId="33EDEF0D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C7C" w14:textId="20D8B03E" w:rsidR="00502E61" w:rsidRPr="00FF5EB5" w:rsidRDefault="00502E61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</w:tr>
      <w:tr w:rsidR="000827CA" w:rsidRPr="00FF5EB5" w14:paraId="5121B614" w14:textId="77777777" w:rsidTr="000827CA">
        <w:trPr>
          <w:trHeight w:val="789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169" w14:textId="7777777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  <w:r w:rsidRPr="00FF5EB5">
              <w:rPr>
                <w:rFonts w:ascii="Cambria Math" w:eastAsiaTheme="minorEastAsia" w:hAnsi="Cambria Math" w:cstheme="minorHAnsi"/>
              </w:rPr>
              <w:t>Maksimum verim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26C" w14:textId="5E343557" w:rsidR="000827CA" w:rsidRPr="00FF5EB5" w:rsidRDefault="000827CA" w:rsidP="005C5556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4A7" w14:textId="49F885DC" w:rsidR="00502E61" w:rsidRPr="00FF5EB5" w:rsidRDefault="00502E61" w:rsidP="006E4ED4">
            <w:pPr>
              <w:autoSpaceDE w:val="0"/>
              <w:autoSpaceDN w:val="0"/>
              <w:adjustRightInd w:val="0"/>
              <w:jc w:val="center"/>
              <w:rPr>
                <w:rFonts w:ascii="Cambria Math" w:eastAsiaTheme="minorEastAsia" w:hAnsi="Cambria Math" w:cstheme="minorHAnsi"/>
              </w:rPr>
            </w:pPr>
          </w:p>
        </w:tc>
      </w:tr>
    </w:tbl>
    <w:p w14:paraId="57E7BB39" w14:textId="77777777" w:rsidR="007576B9" w:rsidRPr="00FF5EB5" w:rsidRDefault="007576B9" w:rsidP="005C5556">
      <w:pPr>
        <w:pStyle w:val="ListeParagraf"/>
        <w:jc w:val="center"/>
        <w:rPr>
          <w:rFonts w:ascii="Cambria Math" w:hAnsi="Cambria Math" w:cs="Times New Roman"/>
        </w:rPr>
      </w:pPr>
    </w:p>
    <w:p w14:paraId="7006574A" w14:textId="77777777" w:rsidR="007576B9" w:rsidRDefault="007576B9" w:rsidP="00E554D5">
      <w:pPr>
        <w:pStyle w:val="ListeParagraf"/>
        <w:jc w:val="both"/>
        <w:rPr>
          <w:rFonts w:ascii="Cambria Math" w:hAnsi="Cambria Math" w:cs="Times New Roman"/>
        </w:rPr>
      </w:pPr>
    </w:p>
    <w:p w14:paraId="517DE9CB" w14:textId="281D65F0" w:rsidR="005C5556" w:rsidRPr="005C5556" w:rsidRDefault="005C5556" w:rsidP="005C5556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Den</w:t>
      </w:r>
      <w:r w:rsidRPr="005C5556">
        <w:rPr>
          <w:rFonts w:ascii="Cambria Math" w:hAnsi="Cambria Math" w:cs="Times New Roman"/>
        </w:rPr>
        <w:t>ey 8</w:t>
      </w:r>
      <w:r>
        <w:rPr>
          <w:rFonts w:ascii="Cambria Math" w:hAnsi="Cambria Math" w:cs="Times New Roman"/>
        </w:rPr>
        <w:t xml:space="preserve"> </w:t>
      </w:r>
      <w:r w:rsidRPr="005C5556">
        <w:rPr>
          <w:rFonts w:ascii="Cambria Math" w:hAnsi="Cambria Math" w:cs="Times New Roman"/>
        </w:rPr>
        <w:t xml:space="preserve">Şekil 3’teki deney devresi için </w:t>
      </w:r>
      <w:proofErr w:type="spellStart"/>
      <w:r w:rsidRPr="005C5556">
        <w:rPr>
          <w:rFonts w:ascii="Cambria Math" w:hAnsi="Cambria Math" w:cs="Times New Roman"/>
        </w:rPr>
        <w:t>Spice</w:t>
      </w:r>
      <w:proofErr w:type="spellEnd"/>
      <w:r w:rsidRPr="005C5556">
        <w:rPr>
          <w:rFonts w:ascii="Cambria Math" w:hAnsi="Cambria Math" w:cs="Times New Roman"/>
        </w:rPr>
        <w:t xml:space="preserve"> kodu: (Simülasyon zaman analizi olarak </w:t>
      </w:r>
      <w:r>
        <w:rPr>
          <w:rFonts w:ascii="Cambria Math" w:hAnsi="Cambria Math" w:cs="Times New Roman"/>
        </w:rPr>
        <w:t xml:space="preserve">iki </w:t>
      </w:r>
      <w:proofErr w:type="gramStart"/>
      <w:r>
        <w:rPr>
          <w:rFonts w:ascii="Cambria Math" w:hAnsi="Cambria Math" w:cs="Times New Roman"/>
        </w:rPr>
        <w:t>periyot</w:t>
      </w:r>
      <w:proofErr w:type="gramEnd"/>
      <w:r>
        <w:rPr>
          <w:rFonts w:ascii="Cambria Math" w:hAnsi="Cambria Math" w:cs="Times New Roman"/>
        </w:rPr>
        <w:t xml:space="preserve"> boyunca </w:t>
      </w:r>
      <w:r w:rsidRPr="005C5556">
        <w:rPr>
          <w:rFonts w:ascii="Cambria Math" w:hAnsi="Cambria Math" w:cs="Times New Roman"/>
        </w:rPr>
        <w:t>yapılmalıdır.)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5C5556" w:rsidRPr="00FA0877" w14:paraId="318C650A" w14:textId="77777777" w:rsidTr="00E64EE2">
        <w:trPr>
          <w:trHeight w:val="3541"/>
        </w:trPr>
        <w:tc>
          <w:tcPr>
            <w:tcW w:w="9157" w:type="dxa"/>
          </w:tcPr>
          <w:p w14:paraId="667F0269" w14:textId="1B50B5AB" w:rsidR="005C5556" w:rsidRPr="00923C7D" w:rsidRDefault="005C5556" w:rsidP="00923C7D">
            <w:pPr>
              <w:ind w:left="360"/>
              <w:jc w:val="both"/>
              <w:rPr>
                <w:rFonts w:ascii="Cambria Math" w:hAnsi="Cambria Math" w:cs="Times New Roman"/>
                <w:sz w:val="10"/>
              </w:rPr>
            </w:pPr>
          </w:p>
        </w:tc>
      </w:tr>
    </w:tbl>
    <w:p w14:paraId="720D03E0" w14:textId="77777777" w:rsidR="005C5556" w:rsidRPr="00FA0877" w:rsidRDefault="005C5556" w:rsidP="005C5556">
      <w:pPr>
        <w:jc w:val="both"/>
        <w:rPr>
          <w:rFonts w:ascii="Cambria Math" w:hAnsi="Cambria Math" w:cs="Times New Roman"/>
        </w:rPr>
      </w:pPr>
    </w:p>
    <w:p w14:paraId="785AA102" w14:textId="5500CB1C" w:rsidR="005C5556" w:rsidRPr="00FA0877" w:rsidRDefault="005C5556" w:rsidP="005C5556">
      <w:pPr>
        <w:pStyle w:val="ListeParagraf"/>
        <w:numPr>
          <w:ilvl w:val="0"/>
          <w:numId w:val="4"/>
        </w:numPr>
        <w:jc w:val="both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Den</w:t>
      </w:r>
      <w:r w:rsidRPr="005C5556">
        <w:rPr>
          <w:rFonts w:ascii="Cambria Math" w:hAnsi="Cambria Math" w:cs="Times New Roman"/>
        </w:rPr>
        <w:t>ey 8</w:t>
      </w:r>
      <w:r>
        <w:rPr>
          <w:rFonts w:ascii="Cambria Math" w:hAnsi="Cambria Math" w:cs="Times New Roman"/>
        </w:rPr>
        <w:t xml:space="preserve"> </w:t>
      </w:r>
      <w:r w:rsidRPr="00FA0877">
        <w:rPr>
          <w:rFonts w:ascii="Cambria Math" w:hAnsi="Cambria Math" w:cs="Times New Roman"/>
        </w:rPr>
        <w:t xml:space="preserve">Şekil 3’teki devrenin </w:t>
      </w:r>
      <w:proofErr w:type="gramStart"/>
      <w:r w:rsidRPr="00FA0877">
        <w:rPr>
          <w:rFonts w:ascii="Cambria Math" w:hAnsi="Cambria Math" w:cs="Times New Roman"/>
        </w:rPr>
        <w:t>simülasyon</w:t>
      </w:r>
      <w:proofErr w:type="gramEnd"/>
      <w:r w:rsidRPr="00FA0877">
        <w:rPr>
          <w:rFonts w:ascii="Cambria Math" w:hAnsi="Cambria Math" w:cs="Times New Roman"/>
        </w:rPr>
        <w:t xml:space="preserve"> sonucu (</w:t>
      </w:r>
      <w:proofErr w:type="spellStart"/>
      <w:r w:rsidRPr="00FA0877">
        <w:rPr>
          <w:rFonts w:ascii="Cambria Math" w:hAnsi="Cambria Math" w:cs="Times New Roman"/>
        </w:rPr>
        <w:t>Vi</w:t>
      </w:r>
      <w:proofErr w:type="spellEnd"/>
      <w:r w:rsidRPr="00FA0877">
        <w:rPr>
          <w:rFonts w:ascii="Cambria Math" w:hAnsi="Cambria Math" w:cs="Times New Roman"/>
        </w:rPr>
        <w:t xml:space="preserve"> girişine</w:t>
      </w:r>
      <w:r>
        <w:rPr>
          <w:rFonts w:ascii="Cambria Math" w:hAnsi="Cambria Math" w:cs="Times New Roman"/>
        </w:rPr>
        <w:t xml:space="preserve"> 1kHz frekansında</w:t>
      </w:r>
      <w:r w:rsidRPr="00FA0877">
        <w:rPr>
          <w:rFonts w:ascii="Cambria Math" w:hAnsi="Cambria Math" w:cs="Times New Roman"/>
        </w:rPr>
        <w:t xml:space="preserve"> </w:t>
      </w:r>
      <w:r w:rsidR="00923C7D">
        <w:rPr>
          <w:rFonts w:ascii="Cambria Math" w:hAnsi="Cambria Math" w:cs="Times New Roman"/>
        </w:rPr>
        <w:t>5</w:t>
      </w:r>
      <w:r w:rsidRPr="00FA0877">
        <w:rPr>
          <w:rFonts w:ascii="Cambria Math" w:hAnsi="Cambria Math" w:cs="Times New Roman"/>
        </w:rPr>
        <w:t xml:space="preserve">0mV genlikli </w:t>
      </w:r>
      <w:proofErr w:type="spellStart"/>
      <w:r w:rsidRPr="00FA0877">
        <w:rPr>
          <w:rFonts w:ascii="Cambria Math" w:hAnsi="Cambria Math" w:cs="Times New Roman"/>
        </w:rPr>
        <w:t>sinüsoidal</w:t>
      </w:r>
      <w:proofErr w:type="spellEnd"/>
      <w:r w:rsidRPr="00FA0877">
        <w:rPr>
          <w:rFonts w:ascii="Cambria Math" w:hAnsi="Cambria Math" w:cs="Times New Roman"/>
        </w:rPr>
        <w:t xml:space="preserve"> gerilim uygulayınız. Giriş gerilimi (</w:t>
      </w:r>
      <w:proofErr w:type="spellStart"/>
      <w:r w:rsidRPr="00FA0877">
        <w:rPr>
          <w:rFonts w:ascii="Cambria Math" w:hAnsi="Cambria Math" w:cs="Times New Roman"/>
        </w:rPr>
        <w:t>Vi</w:t>
      </w:r>
      <w:proofErr w:type="spellEnd"/>
      <w:r w:rsidRPr="00FA0877">
        <w:rPr>
          <w:rFonts w:ascii="Cambria Math" w:hAnsi="Cambria Math" w:cs="Times New Roman"/>
        </w:rPr>
        <w:t>) ve çıkış gerilimi (</w:t>
      </w:r>
      <w:proofErr w:type="spellStart"/>
      <w:r w:rsidRPr="00FA0877">
        <w:rPr>
          <w:rFonts w:ascii="Cambria Math" w:hAnsi="Cambria Math" w:cs="Times New Roman"/>
        </w:rPr>
        <w:t>Vo</w:t>
      </w:r>
      <w:proofErr w:type="spellEnd"/>
      <w:r w:rsidRPr="00FA0877">
        <w:rPr>
          <w:rFonts w:ascii="Cambria Math" w:hAnsi="Cambria Math" w:cs="Times New Roman"/>
        </w:rPr>
        <w:t>)’</w:t>
      </w:r>
      <w:proofErr w:type="spellStart"/>
      <w:r w:rsidRPr="00FA0877">
        <w:rPr>
          <w:rFonts w:ascii="Cambria Math" w:hAnsi="Cambria Math" w:cs="Times New Roman"/>
        </w:rPr>
        <w:t>yu</w:t>
      </w:r>
      <w:proofErr w:type="spellEnd"/>
      <w:r w:rsidRPr="00FA0877">
        <w:rPr>
          <w:rFonts w:ascii="Cambria Math" w:hAnsi="Cambria Math" w:cs="Times New Roman"/>
        </w:rPr>
        <w:t xml:space="preserve"> </w:t>
      </w:r>
      <w:r w:rsidR="00923C7D">
        <w:rPr>
          <w:rFonts w:ascii="Cambria Math" w:hAnsi="Cambria Math" w:cs="Times New Roman"/>
        </w:rPr>
        <w:t>aynı grafik üzerinde</w:t>
      </w:r>
      <w:r w:rsidR="00923C7D" w:rsidRPr="00FA0877">
        <w:rPr>
          <w:rFonts w:ascii="Cambria Math" w:hAnsi="Cambria Math" w:cs="Times New Roman"/>
        </w:rPr>
        <w:t xml:space="preserve"> </w:t>
      </w:r>
      <w:r w:rsidRPr="00FA0877">
        <w:rPr>
          <w:rFonts w:ascii="Cambria Math" w:hAnsi="Cambria Math" w:cs="Times New Roman"/>
        </w:rPr>
        <w:t xml:space="preserve">çizdiriniz. Daha sonra genlik değerini, çıkış işaretinde bozulma görene kadar arttırınız. </w:t>
      </w:r>
      <w:r>
        <w:rPr>
          <w:rFonts w:ascii="Cambria Math" w:hAnsi="Cambria Math" w:cs="Times New Roman"/>
        </w:rPr>
        <w:t xml:space="preserve">Gözlemlediğiniz değerleri Tablo </w:t>
      </w:r>
      <w:r w:rsidR="00E21584">
        <w:rPr>
          <w:rFonts w:ascii="Cambria Math" w:hAnsi="Cambria Math" w:cs="Times New Roman"/>
        </w:rPr>
        <w:t>2</w:t>
      </w:r>
      <w:r w:rsidRPr="00FA0877">
        <w:rPr>
          <w:rFonts w:ascii="Cambria Math" w:hAnsi="Cambria Math" w:cs="Times New Roman"/>
        </w:rPr>
        <w:t>’</w:t>
      </w:r>
      <w:r w:rsidR="00E21584">
        <w:rPr>
          <w:rFonts w:ascii="Cambria Math" w:hAnsi="Cambria Math" w:cs="Times New Roman"/>
        </w:rPr>
        <w:t>y</w:t>
      </w:r>
      <w:r w:rsidRPr="00FA0877">
        <w:rPr>
          <w:rFonts w:ascii="Cambria Math" w:hAnsi="Cambria Math" w:cs="Times New Roman"/>
        </w:rPr>
        <w:t>e yazınız.</w:t>
      </w:r>
      <w:proofErr w:type="gramStart"/>
      <w:r w:rsidRPr="00FA0877">
        <w:rPr>
          <w:rFonts w:ascii="Cambria Math" w:hAnsi="Cambria Math" w:cs="Times New Roman"/>
        </w:rPr>
        <w:t>)</w:t>
      </w:r>
      <w:proofErr w:type="gramEnd"/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5C5556" w:rsidRPr="00FA0877" w14:paraId="05EA0F3B" w14:textId="77777777" w:rsidTr="00DB50D4">
        <w:trPr>
          <w:trHeight w:val="3090"/>
        </w:trPr>
        <w:tc>
          <w:tcPr>
            <w:tcW w:w="9169" w:type="dxa"/>
          </w:tcPr>
          <w:p w14:paraId="70158DB3" w14:textId="649AA249" w:rsidR="005C5556" w:rsidRPr="00FA0877" w:rsidRDefault="00923C7D" w:rsidP="00DB50D4">
            <w:pPr>
              <w:jc w:val="both"/>
              <w:rPr>
                <w:rFonts w:ascii="Cambria Math" w:hAnsi="Cambria Math" w:cs="Times New Roman"/>
              </w:rPr>
            </w:pPr>
            <w:r w:rsidRPr="00FA0877">
              <w:rPr>
                <w:rFonts w:ascii="Cambria Math" w:hAnsi="Cambria Math" w:cs="Times New Roman"/>
              </w:rPr>
              <w:t xml:space="preserve"> </w:t>
            </w:r>
          </w:p>
        </w:tc>
      </w:tr>
    </w:tbl>
    <w:p w14:paraId="1FE45E5C" w14:textId="77777777" w:rsidR="005C5556" w:rsidRPr="00FF5EB5" w:rsidRDefault="005C5556" w:rsidP="00E554D5">
      <w:pPr>
        <w:pStyle w:val="ListeParagraf"/>
        <w:jc w:val="both"/>
        <w:rPr>
          <w:rFonts w:ascii="Cambria Math" w:hAnsi="Cambria Math" w:cs="Times New Roman"/>
        </w:rPr>
      </w:pPr>
    </w:p>
    <w:p w14:paraId="5B14F93C" w14:textId="0CC931A2" w:rsidR="005C5556" w:rsidRPr="00E21584" w:rsidRDefault="00E21584" w:rsidP="005C555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mbria Math" w:hAnsi="Cambria Math" w:cs="Times New Roman"/>
        </w:rPr>
      </w:pPr>
      <w:r w:rsidRPr="00E21584">
        <w:rPr>
          <w:rFonts w:ascii="Cambria Math" w:hAnsi="Cambria Math" w:cs="Times New Roman"/>
        </w:rPr>
        <w:t xml:space="preserve">Tablo 2: </w:t>
      </w:r>
      <w:r w:rsidR="005C5556" w:rsidRPr="00E21584">
        <w:rPr>
          <w:rFonts w:ascii="Cambria Math" w:hAnsi="Cambria Math" w:cs="Times New Roman"/>
        </w:rPr>
        <w:t xml:space="preserve">Deney </w:t>
      </w:r>
      <w:proofErr w:type="gramStart"/>
      <w:r w:rsidR="005C5556" w:rsidRPr="00E21584">
        <w:rPr>
          <w:rFonts w:ascii="Cambria Math" w:hAnsi="Cambria Math" w:cs="Times New Roman"/>
        </w:rPr>
        <w:t xml:space="preserve">8 </w:t>
      </w:r>
      <w:r w:rsidR="005C5556" w:rsidRPr="00E21584">
        <w:rPr>
          <w:rFonts w:ascii="Cambria Math" w:hAnsi="Cambria Math" w:cs="Times New Roman"/>
        </w:rPr>
        <w:t xml:space="preserve"> </w:t>
      </w:r>
      <w:r w:rsidR="005C5556" w:rsidRPr="00E21584">
        <w:rPr>
          <w:rFonts w:ascii="Cambria Math" w:hAnsi="Cambria Math" w:cs="Times New Roman"/>
        </w:rPr>
        <w:t>Şekil</w:t>
      </w:r>
      <w:proofErr w:type="gramEnd"/>
      <w:r w:rsidR="005C5556" w:rsidRPr="00E21584">
        <w:rPr>
          <w:rFonts w:ascii="Cambria Math" w:hAnsi="Cambria Math" w:cs="Times New Roman"/>
        </w:rPr>
        <w:t>-3’e ait hesaplama sonuçları</w:t>
      </w:r>
    </w:p>
    <w:tbl>
      <w:tblPr>
        <w:tblStyle w:val="TabloKlavuzu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5C5556" w14:paraId="30BC0FDB" w14:textId="77777777" w:rsidTr="00DB50D4">
        <w:tc>
          <w:tcPr>
            <w:tcW w:w="9062" w:type="dxa"/>
            <w:gridSpan w:val="2"/>
          </w:tcPr>
          <w:p w14:paraId="4EAA4CA3" w14:textId="77777777" w:rsidR="005C5556" w:rsidRPr="007929D8" w:rsidRDefault="005C5556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 xml:space="preserve">AB sınıfı </w:t>
            </w:r>
            <w:proofErr w:type="spellStart"/>
            <w:r w:rsidRPr="007929D8">
              <w:rPr>
                <w:rFonts w:ascii="Cambria Math" w:hAnsi="Cambria Math" w:cs="Calibri"/>
                <w:sz w:val="24"/>
                <w:szCs w:val="24"/>
              </w:rPr>
              <w:t>Push-Pull</w:t>
            </w:r>
            <w:proofErr w:type="spellEnd"/>
          </w:p>
          <w:p w14:paraId="764ADAE2" w14:textId="77777777" w:rsidR="005C5556" w:rsidRDefault="005C5556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</w:tr>
      <w:tr w:rsidR="005C5556" w14:paraId="295D05CD" w14:textId="77777777" w:rsidTr="00DB50D4">
        <w:trPr>
          <w:trHeight w:val="860"/>
        </w:trPr>
        <w:tc>
          <w:tcPr>
            <w:tcW w:w="4552" w:type="dxa"/>
            <w:vAlign w:val="center"/>
          </w:tcPr>
          <w:p w14:paraId="39B912DC" w14:textId="77777777" w:rsidR="005C5556" w:rsidRPr="00916D5F" w:rsidRDefault="005C5556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lastRenderedPageBreak/>
              <w:t>Kırpılma olmadan maksimum çıkış gerilimi</w:t>
            </w:r>
          </w:p>
        </w:tc>
        <w:tc>
          <w:tcPr>
            <w:tcW w:w="4510" w:type="dxa"/>
          </w:tcPr>
          <w:p w14:paraId="0C1554A5" w14:textId="636808B0" w:rsidR="00923C7D" w:rsidRPr="00923C7D" w:rsidRDefault="00923C7D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Cs/>
                <w:sz w:val="24"/>
                <w:szCs w:val="24"/>
              </w:rPr>
            </w:pPr>
          </w:p>
        </w:tc>
      </w:tr>
      <w:tr w:rsidR="005C5556" w14:paraId="401F284B" w14:textId="77777777" w:rsidTr="00DB50D4">
        <w:trPr>
          <w:trHeight w:val="887"/>
        </w:trPr>
        <w:tc>
          <w:tcPr>
            <w:tcW w:w="4552" w:type="dxa"/>
            <w:vAlign w:val="center"/>
          </w:tcPr>
          <w:p w14:paraId="70B4445D" w14:textId="77777777" w:rsidR="005C5556" w:rsidRPr="007929D8" w:rsidRDefault="005C5556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>Yük akımı</w:t>
            </w:r>
          </w:p>
          <w:p w14:paraId="4EAF9B25" w14:textId="77777777" w:rsidR="005C5556" w:rsidRDefault="005C5556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14:paraId="41DFC1EB" w14:textId="292236E8" w:rsidR="00923C7D" w:rsidRPr="00923C7D" w:rsidRDefault="00923C7D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Cs/>
                <w:sz w:val="24"/>
                <w:szCs w:val="24"/>
              </w:rPr>
            </w:pPr>
          </w:p>
        </w:tc>
      </w:tr>
      <w:tr w:rsidR="005C5556" w14:paraId="6B7E4CA1" w14:textId="77777777" w:rsidTr="00DB50D4">
        <w:trPr>
          <w:trHeight w:val="887"/>
        </w:trPr>
        <w:tc>
          <w:tcPr>
            <w:tcW w:w="4552" w:type="dxa"/>
            <w:vAlign w:val="center"/>
          </w:tcPr>
          <w:p w14:paraId="06598982" w14:textId="77777777" w:rsidR="005C5556" w:rsidRPr="007929D8" w:rsidRDefault="005C5556" w:rsidP="00DB50D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929D8">
              <w:rPr>
                <w:rFonts w:ascii="Cambria Math" w:hAnsi="Cambria Math" w:cs="Calibri"/>
                <w:sz w:val="24"/>
                <w:szCs w:val="24"/>
              </w:rPr>
              <w:t>Maksimum verim</w:t>
            </w:r>
          </w:p>
          <w:p w14:paraId="33FD05E9" w14:textId="77777777" w:rsidR="005C5556" w:rsidRDefault="005C5556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/>
                <w:bCs/>
                <w:sz w:val="24"/>
                <w:szCs w:val="24"/>
              </w:rPr>
            </w:pPr>
          </w:p>
        </w:tc>
        <w:tc>
          <w:tcPr>
            <w:tcW w:w="4510" w:type="dxa"/>
          </w:tcPr>
          <w:p w14:paraId="0CD892A4" w14:textId="20A13C7F" w:rsidR="00923C7D" w:rsidRPr="00923C7D" w:rsidRDefault="00923C7D" w:rsidP="00DB50D4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="Calibri-Bold"/>
                <w:bCs/>
                <w:sz w:val="24"/>
                <w:szCs w:val="24"/>
              </w:rPr>
            </w:pPr>
          </w:p>
        </w:tc>
      </w:tr>
    </w:tbl>
    <w:p w14:paraId="674EBF63" w14:textId="77777777" w:rsidR="005C5556" w:rsidRPr="007929D8" w:rsidRDefault="005C5556" w:rsidP="005C5556">
      <w:pPr>
        <w:jc w:val="both"/>
        <w:rPr>
          <w:rFonts w:ascii="Cambria Math" w:hAnsi="Cambria Math"/>
          <w:sz w:val="24"/>
          <w:szCs w:val="24"/>
        </w:rPr>
      </w:pPr>
    </w:p>
    <w:p w14:paraId="53111F64" w14:textId="77777777" w:rsidR="005C5556" w:rsidRPr="00FA0877" w:rsidRDefault="005C5556" w:rsidP="005C5556">
      <w:pPr>
        <w:rPr>
          <w:rFonts w:ascii="Cambria Math" w:hAnsi="Cambria Math" w:cs="Times New Roman"/>
          <w:b/>
        </w:rPr>
      </w:pPr>
      <w:r w:rsidRPr="00FA0877">
        <w:rPr>
          <w:rFonts w:ascii="Cambria Math" w:hAnsi="Cambria Math" w:cs="Times New Roman"/>
          <w:b/>
        </w:rPr>
        <w:t>SORULAR</w:t>
      </w:r>
    </w:p>
    <w:p w14:paraId="558B73ED" w14:textId="3FE45FC4" w:rsidR="00923C7D" w:rsidRPr="007963E4" w:rsidRDefault="005C5556" w:rsidP="007963E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/>
        </w:rPr>
      </w:pPr>
      <w:r w:rsidRPr="007963E4">
        <w:rPr>
          <w:rFonts w:ascii="Cambria Math" w:eastAsiaTheme="minorEastAsia" w:hAnsi="Cambria Math"/>
        </w:rPr>
        <w:t>Güç kuvvetlendiricilerin sınıflandırılması neye göre yapılır ve kaç çeşit güç kuvvetlendiricisi vardır?</w:t>
      </w:r>
    </w:p>
    <w:p w14:paraId="45CE1B07" w14:textId="1F003A6E" w:rsidR="009A1B13" w:rsidRPr="007963E4" w:rsidRDefault="009A1B13" w:rsidP="007963E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eastAsiaTheme="minorEastAsia" w:hAnsi="Cambria Math"/>
        </w:rPr>
      </w:pPr>
      <w:r w:rsidRPr="007963E4">
        <w:rPr>
          <w:rFonts w:ascii="Cambria Math" w:eastAsiaTheme="minorEastAsia" w:hAnsi="Cambria Math"/>
        </w:rPr>
        <w:t>Güç kuvvetlendirici devreleri temelde ne işe yarar ve nerelerde kullanılır?</w:t>
      </w:r>
    </w:p>
    <w:p w14:paraId="7A9C6724" w14:textId="66CE59B6" w:rsidR="007963E4" w:rsidRDefault="009A1B13" w:rsidP="007963E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Cambria Math" w:eastAsiaTheme="minorEastAsia" w:hAnsi="Cambria Math"/>
        </w:rPr>
      </w:pPr>
      <w:r w:rsidRPr="007963E4">
        <w:rPr>
          <w:rFonts w:ascii="Cambria Math" w:eastAsiaTheme="minorEastAsia" w:hAnsi="Cambria Math"/>
        </w:rPr>
        <w:t>Bir güç kuvvetlendiricisinin verimini tanımlayınız.</w:t>
      </w:r>
    </w:p>
    <w:p w14:paraId="0060C26A" w14:textId="619EDB82" w:rsidR="007963E4" w:rsidRPr="007963E4" w:rsidRDefault="007963E4" w:rsidP="007963E4">
      <w:pPr>
        <w:pStyle w:val="ListeParagraf"/>
        <w:numPr>
          <w:ilvl w:val="0"/>
          <w:numId w:val="16"/>
        </w:numPr>
        <w:spacing w:line="240" w:lineRule="auto"/>
        <w:jc w:val="bot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A, B ve AB sınıfı güç kuvvetlendiricilerini verim ve </w:t>
      </w:r>
      <w:proofErr w:type="spellStart"/>
      <w:r>
        <w:rPr>
          <w:rFonts w:ascii="Cambria Math" w:eastAsiaTheme="minorEastAsia" w:hAnsi="Cambria Math"/>
        </w:rPr>
        <w:t>distorsiyonlarına</w:t>
      </w:r>
      <w:proofErr w:type="spellEnd"/>
      <w:r>
        <w:rPr>
          <w:rFonts w:ascii="Cambria Math" w:eastAsiaTheme="minorEastAsia" w:hAnsi="Cambria Math"/>
        </w:rPr>
        <w:t xml:space="preserve"> göre karşılaştırınız.</w:t>
      </w:r>
    </w:p>
    <w:p w14:paraId="421C78A4" w14:textId="77777777" w:rsidR="00E554D5" w:rsidRPr="00FF5EB5" w:rsidRDefault="00E554D5" w:rsidP="000E7FED">
      <w:pPr>
        <w:spacing w:after="0" w:line="240" w:lineRule="auto"/>
        <w:ind w:left="340"/>
        <w:jc w:val="both"/>
        <w:rPr>
          <w:rFonts w:ascii="Cambria Math" w:hAnsi="Cambria Math" w:cs="Times New Roman"/>
          <w:b/>
          <w:bCs/>
        </w:rPr>
      </w:pPr>
    </w:p>
    <w:p w14:paraId="594D020B" w14:textId="77777777" w:rsidR="009D1D90" w:rsidRPr="00FF5EB5" w:rsidRDefault="009D1D90" w:rsidP="009D1D90">
      <w:pPr>
        <w:spacing w:after="0" w:line="240" w:lineRule="auto"/>
        <w:jc w:val="both"/>
        <w:rPr>
          <w:rFonts w:ascii="Cambria Math" w:hAnsi="Cambria Math" w:cs="Times New Roman"/>
          <w:b/>
          <w:bCs/>
        </w:rPr>
      </w:pPr>
      <w:r w:rsidRPr="00FF5EB5">
        <w:rPr>
          <w:rFonts w:ascii="Cambria Math" w:hAnsi="Cambria Math" w:cs="Times New Roman"/>
          <w:b/>
          <w:bCs/>
        </w:rPr>
        <w:t>CEVAPLAR</w:t>
      </w:r>
    </w:p>
    <w:p w14:paraId="6AB0B8BE" w14:textId="42FE936D" w:rsidR="009D1D90" w:rsidRDefault="00E64EE2" w:rsidP="00786FDF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 </w:t>
      </w:r>
    </w:p>
    <w:p w14:paraId="648EB788" w14:textId="0037599A" w:rsidR="00E64EE2" w:rsidRDefault="00E64EE2" w:rsidP="00786FDF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 </w:t>
      </w:r>
    </w:p>
    <w:p w14:paraId="3B6A832E" w14:textId="337D27AE" w:rsidR="00E64EE2" w:rsidRDefault="00E64EE2" w:rsidP="00786FDF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 </w:t>
      </w:r>
    </w:p>
    <w:p w14:paraId="66750CE9" w14:textId="77777777" w:rsidR="00E64EE2" w:rsidRPr="007963E4" w:rsidRDefault="00E64EE2" w:rsidP="00786FDF">
      <w:pPr>
        <w:pStyle w:val="ListeParagraf"/>
        <w:numPr>
          <w:ilvl w:val="0"/>
          <w:numId w:val="10"/>
        </w:numPr>
        <w:spacing w:after="0" w:line="240" w:lineRule="auto"/>
        <w:contextualSpacing w:val="0"/>
        <w:rPr>
          <w:rFonts w:ascii="Cambria Math" w:hAnsi="Cambria Math" w:cs="Times New Roman"/>
        </w:rPr>
      </w:pPr>
      <w:bookmarkStart w:id="1" w:name="_GoBack"/>
      <w:bookmarkEnd w:id="1"/>
    </w:p>
    <w:sectPr w:rsidR="00E64EE2" w:rsidRPr="007963E4" w:rsidSect="0067153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E61B3" w14:textId="77777777" w:rsidR="00955B99" w:rsidRDefault="00955B99" w:rsidP="008E619A">
      <w:pPr>
        <w:spacing w:after="0" w:line="240" w:lineRule="auto"/>
      </w:pPr>
      <w:r>
        <w:separator/>
      </w:r>
    </w:p>
  </w:endnote>
  <w:endnote w:type="continuationSeparator" w:id="0">
    <w:p w14:paraId="665918BC" w14:textId="77777777" w:rsidR="00955B99" w:rsidRDefault="00955B99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01B" w14:textId="16784B10" w:rsidR="00F52AF2" w:rsidRPr="00FF5EB5" w:rsidRDefault="000275D8" w:rsidP="0058399E">
    <w:pPr>
      <w:pStyle w:val="Altbilgi"/>
      <w:rPr>
        <w:rFonts w:ascii="Cambria Math" w:hAnsi="Cambria Math"/>
        <w:sz w:val="24"/>
        <w:szCs w:val="24"/>
      </w:rPr>
    </w:pPr>
    <w:r w:rsidRPr="00FF5EB5">
      <w:rPr>
        <w:rFonts w:ascii="Cambria Math" w:hAnsi="Cambria Math"/>
        <w:sz w:val="24"/>
        <w:szCs w:val="24"/>
      </w:rPr>
      <w:t xml:space="preserve">Son Teslim Tarihi: </w:t>
    </w:r>
    <w:r w:rsidR="00FF5EB5">
      <w:rPr>
        <w:rFonts w:ascii="Cambria Math" w:hAnsi="Cambria Math"/>
        <w:sz w:val="24"/>
        <w:szCs w:val="24"/>
      </w:rPr>
      <w:t>2</w:t>
    </w:r>
    <w:r w:rsidR="005C5556">
      <w:rPr>
        <w:rFonts w:ascii="Cambria Math" w:hAnsi="Cambria Math"/>
        <w:sz w:val="24"/>
        <w:szCs w:val="24"/>
      </w:rPr>
      <w:t>3</w:t>
    </w:r>
    <w:r w:rsidR="00FF5EB5">
      <w:rPr>
        <w:rFonts w:ascii="Cambria Math" w:hAnsi="Cambria Math"/>
        <w:sz w:val="24"/>
        <w:szCs w:val="24"/>
      </w:rPr>
      <w:t xml:space="preserve"> </w:t>
    </w:r>
    <w:r w:rsidR="005C5556">
      <w:rPr>
        <w:rFonts w:ascii="Cambria Math" w:hAnsi="Cambria Math"/>
        <w:sz w:val="24"/>
        <w:szCs w:val="24"/>
      </w:rPr>
      <w:t>Mayıs</w:t>
    </w:r>
    <w:r w:rsidR="00FF5EB5">
      <w:rPr>
        <w:rFonts w:ascii="Cambria Math" w:hAnsi="Cambria Math"/>
        <w:sz w:val="24"/>
        <w:szCs w:val="24"/>
      </w:rPr>
      <w:t xml:space="preserve"> 202</w:t>
    </w:r>
    <w:r w:rsidR="005C5556">
      <w:rPr>
        <w:rFonts w:ascii="Cambria Math" w:hAnsi="Cambria Math"/>
        <w:sz w:val="24"/>
        <w:szCs w:val="24"/>
      </w:rPr>
      <w:t>3</w:t>
    </w:r>
    <w:r w:rsidR="0058399E" w:rsidRPr="00FF5EB5">
      <w:rPr>
        <w:rFonts w:ascii="Cambria Math" w:hAnsi="Cambria Math"/>
        <w:sz w:val="24"/>
        <w:szCs w:val="24"/>
      </w:rPr>
      <w:t xml:space="preserve"> </w:t>
    </w:r>
    <w:r w:rsidR="00FF5EB5">
      <w:rPr>
        <w:rFonts w:ascii="Cambria Math" w:hAnsi="Cambria Math"/>
        <w:sz w:val="24"/>
        <w:szCs w:val="24"/>
      </w:rPr>
      <w:t>1</w:t>
    </w:r>
    <w:r w:rsidR="005C5556">
      <w:rPr>
        <w:rFonts w:ascii="Cambria Math" w:hAnsi="Cambria Math"/>
        <w:sz w:val="24"/>
        <w:szCs w:val="24"/>
      </w:rPr>
      <w:t>6</w:t>
    </w:r>
    <w:r w:rsidR="00FF5EB5">
      <w:rPr>
        <w:rFonts w:ascii="Cambria Math" w:hAnsi="Cambria Math"/>
        <w:sz w:val="24"/>
        <w:szCs w:val="24"/>
      </w:rPr>
      <w:t>.</w:t>
    </w:r>
    <w:r w:rsidR="0058399E" w:rsidRPr="00FF5EB5">
      <w:rPr>
        <w:rFonts w:ascii="Cambria Math" w:hAnsi="Cambria Math"/>
        <w:sz w:val="24"/>
        <w:szCs w:val="24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50F05" w14:textId="77777777" w:rsidR="00955B99" w:rsidRDefault="00955B99" w:rsidP="008E619A">
      <w:pPr>
        <w:spacing w:after="0" w:line="240" w:lineRule="auto"/>
      </w:pPr>
      <w:r>
        <w:separator/>
      </w:r>
    </w:p>
  </w:footnote>
  <w:footnote w:type="continuationSeparator" w:id="0">
    <w:p w14:paraId="31FDBF2D" w14:textId="77777777" w:rsidR="00955B99" w:rsidRDefault="00955B99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E2C0B" w14:textId="2490DC20" w:rsidR="00F52AF2" w:rsidRPr="00FF5EB5" w:rsidRDefault="0058399E" w:rsidP="000275D8">
    <w:pPr>
      <w:rPr>
        <w:rFonts w:ascii="Cambria Math" w:hAnsi="Cambria Math"/>
        <w:sz w:val="32"/>
      </w:rPr>
    </w:pPr>
    <w:r w:rsidRPr="00FF5EB5">
      <w:rPr>
        <w:rFonts w:ascii="Cambria Math" w:hAnsi="Cambria Math"/>
        <w:b/>
        <w:bCs/>
        <w:sz w:val="32"/>
        <w:szCs w:val="23"/>
      </w:rPr>
      <w:t xml:space="preserve">DENEY </w:t>
    </w:r>
    <w:r w:rsidR="00DD0AF8" w:rsidRPr="00FF5EB5">
      <w:rPr>
        <w:rFonts w:ascii="Cambria Math" w:hAnsi="Cambria Math"/>
        <w:b/>
        <w:bCs/>
        <w:sz w:val="32"/>
        <w:szCs w:val="23"/>
      </w:rPr>
      <w:t>7</w:t>
    </w:r>
    <w:r w:rsidR="005C5556">
      <w:rPr>
        <w:rFonts w:ascii="Cambria Math" w:hAnsi="Cambria Math"/>
        <w:b/>
        <w:bCs/>
        <w:sz w:val="32"/>
        <w:szCs w:val="23"/>
      </w:rPr>
      <w:t>-8</w:t>
    </w:r>
    <w:r w:rsidRPr="00FF5EB5">
      <w:rPr>
        <w:rFonts w:ascii="Cambria Math" w:hAnsi="Cambria Math"/>
        <w:b/>
        <w:bCs/>
        <w:sz w:val="32"/>
        <w:szCs w:val="23"/>
      </w:rPr>
      <w:t xml:space="preserve"> RAPORU: </w:t>
    </w:r>
    <w:r w:rsidR="00FF5EB5">
      <w:rPr>
        <w:rFonts w:ascii="Cambria Math" w:hAnsi="Cambria Math"/>
        <w:b/>
        <w:bCs/>
        <w:sz w:val="32"/>
        <w:szCs w:val="23"/>
      </w:rPr>
      <w:t xml:space="preserve">GÜÇ KUVVETLENDİRİCİLERİ </w:t>
    </w:r>
    <w:r w:rsidR="00DD0AF8" w:rsidRPr="00FF5EB5">
      <w:rPr>
        <w:rFonts w:ascii="Cambria Math" w:hAnsi="Cambria Math"/>
        <w:b/>
        <w:bCs/>
        <w:sz w:val="32"/>
        <w:szCs w:val="23"/>
      </w:rPr>
      <w:t>1</w:t>
    </w:r>
    <w:r w:rsidR="005C5556">
      <w:rPr>
        <w:rFonts w:ascii="Cambria Math" w:hAnsi="Cambria Math"/>
        <w:b/>
        <w:bCs/>
        <w:sz w:val="32"/>
        <w:szCs w:val="23"/>
      </w:rPr>
      <w:t xml:space="preserve">, </w:t>
    </w:r>
    <w:r w:rsidR="005C5556">
      <w:rPr>
        <w:rFonts w:ascii="Cambria Math" w:hAnsi="Cambria Math"/>
        <w:b/>
        <w:bCs/>
        <w:sz w:val="32"/>
        <w:szCs w:val="32"/>
      </w:rPr>
      <w:t xml:space="preserve">GÜÇ KUVVETLENDİRİCİLERİ </w:t>
    </w:r>
    <w:r w:rsidR="005C5556" w:rsidRPr="00FA0877">
      <w:rPr>
        <w:rFonts w:ascii="Cambria Math" w:hAnsi="Cambria Math"/>
        <w:b/>
        <w:bCs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BF9"/>
    <w:multiLevelType w:val="hybridMultilevel"/>
    <w:tmpl w:val="655E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A6C42"/>
    <w:multiLevelType w:val="hybridMultilevel"/>
    <w:tmpl w:val="41804E5C"/>
    <w:lvl w:ilvl="0" w:tplc="7F3A3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BA58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58A7"/>
    <w:multiLevelType w:val="hybridMultilevel"/>
    <w:tmpl w:val="3AB22724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133C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559"/>
    <w:multiLevelType w:val="hybridMultilevel"/>
    <w:tmpl w:val="2ADA4FBE"/>
    <w:lvl w:ilvl="0" w:tplc="A32EAE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6DC7"/>
    <w:multiLevelType w:val="hybridMultilevel"/>
    <w:tmpl w:val="FDDA3D1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E1E78"/>
    <w:multiLevelType w:val="hybridMultilevel"/>
    <w:tmpl w:val="6C8CA50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18B3"/>
    <w:multiLevelType w:val="hybridMultilevel"/>
    <w:tmpl w:val="9CE44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0804"/>
    <w:multiLevelType w:val="hybridMultilevel"/>
    <w:tmpl w:val="81EE1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71689"/>
    <w:multiLevelType w:val="hybridMultilevel"/>
    <w:tmpl w:val="1DA83F12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E73AE"/>
    <w:multiLevelType w:val="hybridMultilevel"/>
    <w:tmpl w:val="FCD871D6"/>
    <w:lvl w:ilvl="0" w:tplc="9CE698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32454"/>
    <w:multiLevelType w:val="hybridMultilevel"/>
    <w:tmpl w:val="DBB411A2"/>
    <w:lvl w:ilvl="0" w:tplc="A7423F4C">
      <w:start w:val="1"/>
      <w:numFmt w:val="decimal"/>
      <w:lvlText w:val="%1."/>
      <w:lvlJc w:val="left"/>
    </w:lvl>
    <w:lvl w:ilvl="1" w:tplc="CF1E2E10">
      <w:numFmt w:val="decimal"/>
      <w:lvlText w:val=""/>
      <w:lvlJc w:val="left"/>
    </w:lvl>
    <w:lvl w:ilvl="2" w:tplc="9DB6FCA2">
      <w:numFmt w:val="decimal"/>
      <w:lvlText w:val=""/>
      <w:lvlJc w:val="left"/>
    </w:lvl>
    <w:lvl w:ilvl="3" w:tplc="94921558">
      <w:numFmt w:val="decimal"/>
      <w:lvlText w:val=""/>
      <w:lvlJc w:val="left"/>
    </w:lvl>
    <w:lvl w:ilvl="4" w:tplc="1D7096B6">
      <w:numFmt w:val="decimal"/>
      <w:lvlText w:val=""/>
      <w:lvlJc w:val="left"/>
    </w:lvl>
    <w:lvl w:ilvl="5" w:tplc="50B80086">
      <w:numFmt w:val="decimal"/>
      <w:lvlText w:val=""/>
      <w:lvlJc w:val="left"/>
    </w:lvl>
    <w:lvl w:ilvl="6" w:tplc="7AE89080">
      <w:numFmt w:val="decimal"/>
      <w:lvlText w:val=""/>
      <w:lvlJc w:val="left"/>
    </w:lvl>
    <w:lvl w:ilvl="7" w:tplc="F3D6F20E">
      <w:numFmt w:val="decimal"/>
      <w:lvlText w:val=""/>
      <w:lvlJc w:val="left"/>
    </w:lvl>
    <w:lvl w:ilvl="8" w:tplc="C3447E6E">
      <w:numFmt w:val="decimal"/>
      <w:lvlText w:val=""/>
      <w:lvlJc w:val="left"/>
    </w:lvl>
  </w:abstractNum>
  <w:abstractNum w:abstractNumId="15">
    <w:nsid w:val="7AA73AAB"/>
    <w:multiLevelType w:val="hybridMultilevel"/>
    <w:tmpl w:val="D14CEEF8"/>
    <w:lvl w:ilvl="0" w:tplc="28BE6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9A"/>
    <w:rsid w:val="00003865"/>
    <w:rsid w:val="000077E2"/>
    <w:rsid w:val="0001196F"/>
    <w:rsid w:val="0001236A"/>
    <w:rsid w:val="000275D8"/>
    <w:rsid w:val="0006695F"/>
    <w:rsid w:val="000827CA"/>
    <w:rsid w:val="000970C5"/>
    <w:rsid w:val="000B5A2A"/>
    <w:rsid w:val="000E7FED"/>
    <w:rsid w:val="00107245"/>
    <w:rsid w:val="001120C2"/>
    <w:rsid w:val="001279FF"/>
    <w:rsid w:val="00136530"/>
    <w:rsid w:val="00136EF3"/>
    <w:rsid w:val="00144A4F"/>
    <w:rsid w:val="001625F7"/>
    <w:rsid w:val="00187ECC"/>
    <w:rsid w:val="001A41C4"/>
    <w:rsid w:val="001D640F"/>
    <w:rsid w:val="001E685E"/>
    <w:rsid w:val="00243A20"/>
    <w:rsid w:val="0025479F"/>
    <w:rsid w:val="002A7F81"/>
    <w:rsid w:val="002B0A92"/>
    <w:rsid w:val="002B1D18"/>
    <w:rsid w:val="002E3FDD"/>
    <w:rsid w:val="002F15F6"/>
    <w:rsid w:val="003111C6"/>
    <w:rsid w:val="00311FB5"/>
    <w:rsid w:val="00363DB2"/>
    <w:rsid w:val="00372DAD"/>
    <w:rsid w:val="003815C5"/>
    <w:rsid w:val="00382277"/>
    <w:rsid w:val="0038290C"/>
    <w:rsid w:val="003844C1"/>
    <w:rsid w:val="00385AF9"/>
    <w:rsid w:val="003B50A1"/>
    <w:rsid w:val="003C12C9"/>
    <w:rsid w:val="003D26D9"/>
    <w:rsid w:val="003D7070"/>
    <w:rsid w:val="003E047E"/>
    <w:rsid w:val="0040632A"/>
    <w:rsid w:val="004600FD"/>
    <w:rsid w:val="00460DE1"/>
    <w:rsid w:val="00466396"/>
    <w:rsid w:val="00483FF1"/>
    <w:rsid w:val="00484D79"/>
    <w:rsid w:val="004C556B"/>
    <w:rsid w:val="004C5CC5"/>
    <w:rsid w:val="004E4B68"/>
    <w:rsid w:val="004F3E6E"/>
    <w:rsid w:val="004F55F0"/>
    <w:rsid w:val="00502E61"/>
    <w:rsid w:val="00562290"/>
    <w:rsid w:val="0058399E"/>
    <w:rsid w:val="00596512"/>
    <w:rsid w:val="005B2139"/>
    <w:rsid w:val="005C5556"/>
    <w:rsid w:val="005D2B1A"/>
    <w:rsid w:val="005E5078"/>
    <w:rsid w:val="0060121C"/>
    <w:rsid w:val="00617A7D"/>
    <w:rsid w:val="00661772"/>
    <w:rsid w:val="006634E7"/>
    <w:rsid w:val="0067153C"/>
    <w:rsid w:val="00671CDB"/>
    <w:rsid w:val="006731B3"/>
    <w:rsid w:val="006801EE"/>
    <w:rsid w:val="006B682A"/>
    <w:rsid w:val="006C751F"/>
    <w:rsid w:val="006E4ED4"/>
    <w:rsid w:val="006F65B3"/>
    <w:rsid w:val="00735B70"/>
    <w:rsid w:val="00753BDB"/>
    <w:rsid w:val="007576B9"/>
    <w:rsid w:val="00762B8C"/>
    <w:rsid w:val="007659AB"/>
    <w:rsid w:val="00772430"/>
    <w:rsid w:val="00795B4A"/>
    <w:rsid w:val="007963E4"/>
    <w:rsid w:val="007B46AA"/>
    <w:rsid w:val="007D26DC"/>
    <w:rsid w:val="007D6BBF"/>
    <w:rsid w:val="00802891"/>
    <w:rsid w:val="00836F71"/>
    <w:rsid w:val="00877F31"/>
    <w:rsid w:val="008836F7"/>
    <w:rsid w:val="008A5653"/>
    <w:rsid w:val="008B4034"/>
    <w:rsid w:val="008E1D66"/>
    <w:rsid w:val="008E619A"/>
    <w:rsid w:val="00906648"/>
    <w:rsid w:val="00923C62"/>
    <w:rsid w:val="00923C7D"/>
    <w:rsid w:val="009312F5"/>
    <w:rsid w:val="00955B99"/>
    <w:rsid w:val="00957241"/>
    <w:rsid w:val="0096505C"/>
    <w:rsid w:val="0097404A"/>
    <w:rsid w:val="00986B67"/>
    <w:rsid w:val="009A1B13"/>
    <w:rsid w:val="009C031C"/>
    <w:rsid w:val="009D1D90"/>
    <w:rsid w:val="009F3ADD"/>
    <w:rsid w:val="00A02209"/>
    <w:rsid w:val="00A334E1"/>
    <w:rsid w:val="00A740EB"/>
    <w:rsid w:val="00A94971"/>
    <w:rsid w:val="00A97F44"/>
    <w:rsid w:val="00AC01FF"/>
    <w:rsid w:val="00AE231C"/>
    <w:rsid w:val="00AF630E"/>
    <w:rsid w:val="00AF7442"/>
    <w:rsid w:val="00B25A70"/>
    <w:rsid w:val="00B3436B"/>
    <w:rsid w:val="00B36614"/>
    <w:rsid w:val="00B650BD"/>
    <w:rsid w:val="00B7526E"/>
    <w:rsid w:val="00BA6F30"/>
    <w:rsid w:val="00BE4729"/>
    <w:rsid w:val="00C14807"/>
    <w:rsid w:val="00C14C62"/>
    <w:rsid w:val="00C259B5"/>
    <w:rsid w:val="00C55D43"/>
    <w:rsid w:val="00C62A77"/>
    <w:rsid w:val="00C720F5"/>
    <w:rsid w:val="00C808C1"/>
    <w:rsid w:val="00C862AE"/>
    <w:rsid w:val="00C93205"/>
    <w:rsid w:val="00C96141"/>
    <w:rsid w:val="00CB6448"/>
    <w:rsid w:val="00CC02A3"/>
    <w:rsid w:val="00D037D0"/>
    <w:rsid w:val="00D04A56"/>
    <w:rsid w:val="00D2150C"/>
    <w:rsid w:val="00D475FC"/>
    <w:rsid w:val="00D51C4A"/>
    <w:rsid w:val="00D919B5"/>
    <w:rsid w:val="00D9769C"/>
    <w:rsid w:val="00DA125E"/>
    <w:rsid w:val="00DC34AE"/>
    <w:rsid w:val="00DD0AF8"/>
    <w:rsid w:val="00DE2671"/>
    <w:rsid w:val="00DF0640"/>
    <w:rsid w:val="00DF5420"/>
    <w:rsid w:val="00E002C3"/>
    <w:rsid w:val="00E02EC4"/>
    <w:rsid w:val="00E177C6"/>
    <w:rsid w:val="00E21584"/>
    <w:rsid w:val="00E554D5"/>
    <w:rsid w:val="00E64EE2"/>
    <w:rsid w:val="00E66969"/>
    <w:rsid w:val="00E72F1E"/>
    <w:rsid w:val="00F050C4"/>
    <w:rsid w:val="00F30DEB"/>
    <w:rsid w:val="00F400AB"/>
    <w:rsid w:val="00F44F0F"/>
    <w:rsid w:val="00F46FEB"/>
    <w:rsid w:val="00F52AF2"/>
    <w:rsid w:val="00F94C79"/>
    <w:rsid w:val="00FA07C6"/>
    <w:rsid w:val="00FD60C4"/>
    <w:rsid w:val="00FE3FCB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13EAE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619A"/>
  </w:style>
  <w:style w:type="paragraph" w:customStyle="1" w:styleId="Default">
    <w:name w:val="Default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qFormat/>
    <w:rsid w:val="0090664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6B67"/>
    <w:rPr>
      <w:color w:val="808080"/>
    </w:rPr>
  </w:style>
  <w:style w:type="table" w:styleId="TabloKlavuzu">
    <w:name w:val="Table Grid"/>
    <w:basedOn w:val="NormalTablo"/>
    <w:uiPriority w:val="39"/>
    <w:rsid w:val="00B6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032B-121E-4931-9EF4-3C58EB7F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2023-04-19T23:38:00Z</dcterms:created>
  <dcterms:modified xsi:type="dcterms:W3CDTF">2023-04-19T23:39:00Z</dcterms:modified>
</cp:coreProperties>
</file>