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DB" w:rsidRPr="000273DB" w:rsidRDefault="00600A19" w:rsidP="00D919B5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>Grup</w:t>
      </w:r>
      <w:r w:rsidR="000273DB">
        <w:rPr>
          <w:rFonts w:ascii="Cambria Math" w:hAnsi="Cambria Math" w:cs="Times New Roman"/>
          <w:b/>
          <w:bCs/>
          <w:sz w:val="24"/>
          <w:szCs w:val="24"/>
        </w:rPr>
        <w:t xml:space="preserve"> No: </w:t>
      </w:r>
    </w:p>
    <w:p w:rsidR="00D919B5" w:rsidRPr="000273DB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 w:rsidR="000273DB">
        <w:rPr>
          <w:rFonts w:ascii="Cambria Math" w:hAnsi="Cambria Math" w:cs="Times New Roman"/>
          <w:b/>
          <w:bCs/>
          <w:sz w:val="24"/>
          <w:szCs w:val="24"/>
        </w:rPr>
        <w:t>lerin Numaraları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>:</w:t>
      </w:r>
    </w:p>
    <w:p w:rsidR="00C62A77" w:rsidRPr="000273DB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 w:rsidR="000273DB">
        <w:rPr>
          <w:rFonts w:ascii="Cambria Math" w:hAnsi="Cambria Math" w:cs="Times New Roman"/>
          <w:b/>
          <w:bCs/>
          <w:sz w:val="24"/>
          <w:szCs w:val="24"/>
        </w:rPr>
        <w:t>lerin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 xml:space="preserve">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0273DB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:rsidR="00600A19" w:rsidRPr="00600A19" w:rsidRDefault="00600A19" w:rsidP="00C62A7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Raporlar ‘.</w:t>
            </w:r>
            <w:proofErr w:type="spellStart"/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pdf</w:t>
            </w:r>
            <w:proofErr w:type="spellEnd"/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’ uzantılı olmalıdır. Raporun isimlendirmesi “</w:t>
            </w:r>
            <w:r w:rsidRPr="00600A19">
              <w:rPr>
                <w:rFonts w:ascii="Cambria Math" w:hAnsi="Cambria Math"/>
                <w:b/>
                <w:sz w:val="24"/>
                <w:szCs w:val="24"/>
              </w:rPr>
              <w:t>Deney</w:t>
            </w:r>
            <w:r>
              <w:rPr>
                <w:rFonts w:ascii="Cambria Math" w:hAnsi="Cambria Math"/>
                <w:b/>
                <w:sz w:val="24"/>
                <w:szCs w:val="24"/>
              </w:rPr>
              <w:t>12</w:t>
            </w:r>
            <w:r w:rsidRPr="00600A19">
              <w:rPr>
                <w:rFonts w:ascii="Cambria Math" w:hAnsi="Cambria Math"/>
                <w:b/>
                <w:sz w:val="24"/>
                <w:szCs w:val="24"/>
              </w:rPr>
              <w:t>_ Grup#.pdf</w:t>
            </w:r>
            <w:r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 xml:space="preserve">” </w:t>
            </w:r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şeklinde olmalıdır. Raporlar, e-posta konusu "</w:t>
            </w:r>
            <w:r w:rsidRPr="00600A19">
              <w:t xml:space="preserve"> </w:t>
            </w:r>
            <w:r w:rsidRPr="00600A19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Deney </w:t>
            </w:r>
            <w:r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>12</w:t>
            </w:r>
            <w:r w:rsidRPr="00600A19">
              <w:rPr>
                <w:rFonts w:ascii="Cambria Math" w:hAnsi="Cambria Math" w:cs="Times New Roman"/>
                <w:b/>
                <w:bCs/>
                <w:sz w:val="24"/>
                <w:szCs w:val="24"/>
              </w:rPr>
              <w:t xml:space="preserve"> - Grup #</w:t>
            </w:r>
            <w:r w:rsidRPr="000273DB">
              <w:rPr>
                <w:rFonts w:ascii="Cambria Math" w:hAnsi="Cambria Math" w:cs="Times New Roman"/>
                <w:bCs/>
                <w:i/>
                <w:sz w:val="24"/>
                <w:szCs w:val="24"/>
              </w:rPr>
              <w:t>" olacak şekilde son teslim tarihinden önce ehmelektroniklab@gmail.com adresine gönderilmelidir. Son teslim tarihi ve saatinden sonra gönderilen raporlar puanlandırmaya katılmayacaktır.</w:t>
            </w:r>
          </w:p>
          <w:p w:rsidR="00600A19" w:rsidRDefault="00600A19" w:rsidP="00600A19">
            <w:pPr>
              <w:pStyle w:val="ListeParagraf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E02EC4" w:rsidRPr="00600A19" w:rsidRDefault="00C62A77" w:rsidP="00600A19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sz w:val="24"/>
                <w:szCs w:val="24"/>
              </w:rPr>
              <w:t xml:space="preserve">Bu deney için kullanabileceğiniz </w:t>
            </w:r>
            <w:proofErr w:type="spellStart"/>
            <w:r w:rsidR="00C808C1" w:rsidRPr="000273DB">
              <w:rPr>
                <w:rFonts w:ascii="Cambria Math" w:hAnsi="Cambria Math" w:cs="Times New Roman"/>
                <w:sz w:val="24"/>
                <w:szCs w:val="24"/>
              </w:rPr>
              <w:t>transistör</w:t>
            </w:r>
            <w:proofErr w:type="spellEnd"/>
            <w:r w:rsidR="00C808C1" w:rsidRPr="000273DB">
              <w:rPr>
                <w:rFonts w:ascii="Cambria Math" w:hAnsi="Cambria Math" w:cs="Times New Roman"/>
                <w:sz w:val="24"/>
                <w:szCs w:val="24"/>
              </w:rPr>
              <w:t xml:space="preserve"> model</w:t>
            </w:r>
            <w:r w:rsidRPr="000273DB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FA07C6" w:rsidRPr="000273DB">
              <w:rPr>
                <w:rFonts w:ascii="Cambria Math" w:hAnsi="Cambria Math" w:cs="Times New Roman"/>
                <w:sz w:val="24"/>
                <w:szCs w:val="24"/>
              </w:rPr>
              <w:t>k</w:t>
            </w:r>
            <w:r w:rsidRPr="000273DB">
              <w:rPr>
                <w:rFonts w:ascii="Cambria Math" w:hAnsi="Cambria Math" w:cs="Times New Roman"/>
                <w:sz w:val="24"/>
                <w:szCs w:val="24"/>
              </w:rPr>
              <w:t>od</w:t>
            </w:r>
            <w:r w:rsidR="00600A19">
              <w:rPr>
                <w:rFonts w:ascii="Cambria Math" w:hAnsi="Cambria Math" w:cs="Times New Roman"/>
                <w:sz w:val="24"/>
                <w:szCs w:val="24"/>
              </w:rPr>
              <w:t>ları</w:t>
            </w:r>
            <w:r w:rsidRPr="000273DB">
              <w:rPr>
                <w:rFonts w:ascii="Cambria Math" w:hAnsi="Cambria Math" w:cs="Times New Roman"/>
                <w:sz w:val="24"/>
                <w:szCs w:val="24"/>
              </w:rPr>
              <w:t xml:space="preserve"> aşağıda verilmiştir.</w:t>
            </w:r>
          </w:p>
          <w:p w:rsidR="00600A19" w:rsidRDefault="006634E7" w:rsidP="00600A19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.MODEL BC237 NPN </w:t>
            </w:r>
            <w:r w:rsidR="00A61D2C">
              <w:rPr>
                <w:rFonts w:ascii="Cambria Math" w:hAnsi="Cambria Math" w:cs="Times New Roman"/>
                <w:b/>
                <w:sz w:val="24"/>
                <w:szCs w:val="24"/>
              </w:rPr>
              <w:t>(</w:t>
            </w:r>
            <w:r w:rsidRPr="000273DB">
              <w:rPr>
                <w:rFonts w:ascii="Cambria Math" w:hAnsi="Cambria Math" w:cs="Times New Roman"/>
                <w:b/>
                <w:sz w:val="24"/>
                <w:szCs w:val="24"/>
              </w:rPr>
              <w:t>IS =1.8E-14 ISE=5.0E-14 NF =.9955 NE =1.46 BF =400 BR =</w:t>
            </w:r>
            <w:proofErr w:type="gramStart"/>
            <w:r w:rsidRPr="000273DB">
              <w:rPr>
                <w:rFonts w:ascii="Cambria Math" w:hAnsi="Cambria Math" w:cs="Times New Roman"/>
                <w:b/>
                <w:sz w:val="24"/>
                <w:szCs w:val="24"/>
              </w:rPr>
              <w:t>35.5</w:t>
            </w:r>
            <w:proofErr w:type="gramEnd"/>
            <w:r w:rsidRPr="000273D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IKF=.14 IKR=.03 ISC=1.72E-13 NC =1.27 NR =1.005 RB =.56 RE =.6 RC =.25 VAF=80 VAR=12.5 CJE=13E-12 TF =.64E-9 CJC=4E-12 TR =50.72E-9 VJC=.54 MJC=.33</w:t>
            </w:r>
            <w:r w:rsidR="00A61D2C">
              <w:rPr>
                <w:rFonts w:ascii="Cambria Math" w:hAnsi="Cambria Math" w:cs="Times New Roman"/>
                <w:b/>
                <w:sz w:val="24"/>
                <w:szCs w:val="24"/>
              </w:rPr>
              <w:t>)</w:t>
            </w:r>
          </w:p>
          <w:p w:rsidR="00600A19" w:rsidRPr="000273DB" w:rsidRDefault="00600A19" w:rsidP="00E02EC4">
            <w:pPr>
              <w:ind w:left="708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00A1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.MODEL BS170 NMOS </w:t>
            </w:r>
            <w:r w:rsidR="00A61D2C">
              <w:rPr>
                <w:rFonts w:ascii="Cambria Math" w:hAnsi="Cambria Math" w:cs="Times New Roman"/>
                <w:b/>
                <w:sz w:val="24"/>
                <w:szCs w:val="24"/>
              </w:rPr>
              <w:t>(</w:t>
            </w:r>
            <w:r w:rsidRPr="00600A19">
              <w:rPr>
                <w:rFonts w:ascii="Cambria Math" w:hAnsi="Cambria Math" w:cs="Times New Roman"/>
                <w:b/>
                <w:sz w:val="24"/>
                <w:szCs w:val="24"/>
              </w:rPr>
              <w:t>VTO=1.824 RS=1.572 RD=1.436 IS=1E-15 KP=.1233 CBD=35E-12 PB=1</w:t>
            </w:r>
            <w:r w:rsidR="00A61D2C">
              <w:rPr>
                <w:rFonts w:ascii="Cambria Math" w:hAnsi="Cambria Math" w:cs="Times New Roman"/>
                <w:b/>
                <w:sz w:val="24"/>
                <w:szCs w:val="24"/>
              </w:rPr>
              <w:t>)</w:t>
            </w:r>
          </w:p>
        </w:tc>
      </w:tr>
    </w:tbl>
    <w:p w:rsidR="00D919B5" w:rsidRPr="000273DB" w:rsidRDefault="00D919B5" w:rsidP="00D919B5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661772" w:rsidRPr="000273DB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Şekil </w:t>
      </w:r>
      <w:r w:rsidR="00C808C1" w:rsidRPr="000273DB">
        <w:rPr>
          <w:rFonts w:ascii="Cambria Math" w:hAnsi="Cambria Math" w:cs="Times New Roman"/>
          <w:sz w:val="24"/>
          <w:szCs w:val="24"/>
        </w:rPr>
        <w:t>1</w:t>
      </w:r>
      <w:r w:rsidR="004C556B" w:rsidRPr="000273DB">
        <w:rPr>
          <w:rFonts w:ascii="Cambria Math" w:hAnsi="Cambria Math" w:cs="Times New Roman"/>
          <w:sz w:val="24"/>
          <w:szCs w:val="24"/>
        </w:rPr>
        <w:t>.3</w:t>
      </w:r>
      <w:r w:rsidR="008A5653" w:rsidRPr="000273DB">
        <w:rPr>
          <w:rFonts w:ascii="Cambria Math" w:hAnsi="Cambria Math" w:cs="Times New Roman"/>
          <w:sz w:val="24"/>
          <w:szCs w:val="24"/>
        </w:rPr>
        <w:t>’deki</w:t>
      </w:r>
      <w:r w:rsidRPr="000273DB">
        <w:rPr>
          <w:rFonts w:ascii="Cambria Math" w:hAnsi="Cambria Math" w:cs="Times New Roman"/>
          <w:sz w:val="24"/>
          <w:szCs w:val="24"/>
        </w:rPr>
        <w:t xml:space="preserve"> deney devresi</w:t>
      </w:r>
      <w:r w:rsidR="00466396" w:rsidRPr="000273DB">
        <w:rPr>
          <w:rFonts w:ascii="Cambria Math" w:hAnsi="Cambria Math" w:cs="Times New Roman"/>
          <w:sz w:val="24"/>
          <w:szCs w:val="24"/>
        </w:rPr>
        <w:t xml:space="preserve"> </w:t>
      </w:r>
      <w:r w:rsidRPr="000273DB">
        <w:rPr>
          <w:rFonts w:ascii="Cambria Math" w:hAnsi="Cambria Math" w:cs="Times New Roman"/>
          <w:sz w:val="24"/>
          <w:szCs w:val="24"/>
        </w:rPr>
        <w:t xml:space="preserve">için </w:t>
      </w:r>
      <w:proofErr w:type="spellStart"/>
      <w:r w:rsidRPr="000273DB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0273DB">
        <w:rPr>
          <w:rFonts w:ascii="Cambria Math" w:hAnsi="Cambria Math" w:cs="Times New Roman"/>
          <w:sz w:val="24"/>
          <w:szCs w:val="24"/>
        </w:rPr>
        <w:t xml:space="preserve"> kodu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: (Simülasyon </w:t>
      </w:r>
      <w:r w:rsidR="00A94971" w:rsidRPr="000273DB">
        <w:rPr>
          <w:rFonts w:ascii="Cambria Math" w:hAnsi="Cambria Math" w:cs="Times New Roman"/>
          <w:sz w:val="24"/>
          <w:szCs w:val="24"/>
        </w:rPr>
        <w:t xml:space="preserve">R3 elemanı </w:t>
      </w:r>
      <w:proofErr w:type="gramStart"/>
      <w:r w:rsidR="00C808C1" w:rsidRPr="000273DB">
        <w:rPr>
          <w:rFonts w:ascii="Cambria Math" w:hAnsi="Cambria Math" w:cs="Times New Roman"/>
          <w:sz w:val="24"/>
          <w:szCs w:val="24"/>
        </w:rPr>
        <w:t xml:space="preserve">için </w:t>
      </w:r>
      <w:r w:rsidR="0001236A" w:rsidRPr="000273DB">
        <w:rPr>
          <w:rFonts w:ascii="Cambria Math" w:hAnsi="Cambria Math" w:cs="Times New Roman"/>
          <w:b/>
          <w:sz w:val="24"/>
          <w:szCs w:val="24"/>
        </w:rPr>
        <w:t>.STEP</w:t>
      </w:r>
      <w:proofErr w:type="gramEnd"/>
      <w:r w:rsidR="0001236A" w:rsidRPr="000273DB">
        <w:rPr>
          <w:rFonts w:ascii="Cambria Math" w:hAnsi="Cambria Math" w:cs="Times New Roman"/>
          <w:sz w:val="24"/>
          <w:szCs w:val="24"/>
        </w:rPr>
        <w:t xml:space="preserve"> komutu ile </w:t>
      </w:r>
      <w:r w:rsidR="00C808C1" w:rsidRPr="000273DB">
        <w:rPr>
          <w:rFonts w:ascii="Cambria Math" w:hAnsi="Cambria Math" w:cs="Times New Roman"/>
          <w:sz w:val="24"/>
          <w:szCs w:val="24"/>
        </w:rPr>
        <w:t>parametrik analiz yapılarak elde edilebilir.)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0273DB" w:rsidTr="00D919B5">
        <w:trPr>
          <w:trHeight w:val="3294"/>
        </w:trPr>
        <w:tc>
          <w:tcPr>
            <w:tcW w:w="9157" w:type="dxa"/>
          </w:tcPr>
          <w:p w:rsidR="00D919B5" w:rsidRPr="000273DB" w:rsidRDefault="00D919B5" w:rsidP="006801EE">
            <w:pPr>
              <w:ind w:left="36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1D640F" w:rsidRPr="000273DB" w:rsidRDefault="008A5653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Şekil </w:t>
      </w:r>
      <w:r w:rsidR="00C808C1" w:rsidRPr="000273DB">
        <w:rPr>
          <w:rFonts w:ascii="Cambria Math" w:hAnsi="Cambria Math" w:cs="Times New Roman"/>
          <w:sz w:val="24"/>
          <w:szCs w:val="24"/>
        </w:rPr>
        <w:t>1</w:t>
      </w:r>
      <w:r w:rsidR="004C556B" w:rsidRPr="000273DB">
        <w:rPr>
          <w:rFonts w:ascii="Cambria Math" w:hAnsi="Cambria Math" w:cs="Times New Roman"/>
          <w:sz w:val="24"/>
          <w:szCs w:val="24"/>
        </w:rPr>
        <w:t xml:space="preserve">.3’deki </w:t>
      </w:r>
      <w:r w:rsidRPr="000273DB">
        <w:rPr>
          <w:rFonts w:ascii="Cambria Math" w:hAnsi="Cambria Math" w:cs="Times New Roman"/>
          <w:sz w:val="24"/>
          <w:szCs w:val="24"/>
        </w:rPr>
        <w:t xml:space="preserve">deney devresi için 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>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– 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R2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</w:t>
      </w:r>
      <w:r w:rsidR="00C808C1" w:rsidRPr="000273DB">
        <w:rPr>
          <w:rFonts w:ascii="Cambria Math" w:hAnsi="Cambria Math" w:cs="Times New Roman"/>
          <w:sz w:val="24"/>
          <w:szCs w:val="24"/>
        </w:rPr>
        <w:t>grafiği</w:t>
      </w:r>
      <w:r w:rsidR="004C556B" w:rsidRPr="000273DB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Pr="000273DB">
        <w:rPr>
          <w:rFonts w:ascii="Cambria Math" w:hAnsi="Cambria Math" w:cs="Times New Roman"/>
          <w:sz w:val="24"/>
          <w:szCs w:val="24"/>
        </w:rPr>
        <w:t>simülasyon</w:t>
      </w:r>
      <w:proofErr w:type="gramEnd"/>
      <w:r w:rsidRPr="000273DB">
        <w:rPr>
          <w:rFonts w:ascii="Cambria Math" w:hAnsi="Cambria Math" w:cs="Times New Roman"/>
          <w:sz w:val="24"/>
          <w:szCs w:val="24"/>
        </w:rPr>
        <w:t xml:space="preserve"> sonuçları</w:t>
      </w:r>
      <w:r w:rsidR="002B1D18" w:rsidRPr="000273DB">
        <w:rPr>
          <w:rFonts w:ascii="Cambria Math" w:hAnsi="Cambria Math" w:cs="Times New Roman"/>
          <w:sz w:val="24"/>
          <w:szCs w:val="24"/>
        </w:rPr>
        <w:t xml:space="preserve">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0273DB" w:rsidRPr="000273DB" w:rsidTr="000273DB">
        <w:trPr>
          <w:trHeight w:val="4063"/>
        </w:trPr>
        <w:tc>
          <w:tcPr>
            <w:tcW w:w="9169" w:type="dxa"/>
          </w:tcPr>
          <w:p w:rsidR="000273DB" w:rsidRPr="000273DB" w:rsidRDefault="000273DB" w:rsidP="009C031C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1236A" w:rsidRPr="000273DB" w:rsidRDefault="0001236A" w:rsidP="000B59C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Grafiğinizden rastgele </w:t>
      </w:r>
      <w:r w:rsidR="00836F71" w:rsidRPr="000273DB">
        <w:rPr>
          <w:rFonts w:ascii="Cambria Math" w:hAnsi="Cambria Math" w:cs="Times New Roman"/>
          <w:spacing w:val="-2"/>
          <w:sz w:val="24"/>
          <w:szCs w:val="24"/>
        </w:rPr>
        <w:t>üç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akım değerine karşılık gelen 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 xml:space="preserve">R2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değerleri ile tabloyu doldurunuz. Büyüklüklerin birimlerini yazınız. Değerleri </w:t>
      </w:r>
      <w:proofErr w:type="spellStart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>Cursor</w:t>
      </w:r>
      <w:proofErr w:type="spellEnd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 xml:space="preserve">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kullanarak görebilirsiniz.</w:t>
      </w:r>
    </w:p>
    <w:p w:rsidR="000273DB" w:rsidRPr="000273DB" w:rsidRDefault="000273DB" w:rsidP="000273DB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0273DB" w:rsidTr="0001236A">
        <w:tc>
          <w:tcPr>
            <w:tcW w:w="2486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R2</w:t>
            </w:r>
          </w:p>
        </w:tc>
      </w:tr>
      <w:tr w:rsidR="0001236A" w:rsidRPr="000273DB" w:rsidTr="0001236A">
        <w:tc>
          <w:tcPr>
            <w:tcW w:w="2486" w:type="dxa"/>
          </w:tcPr>
          <w:p w:rsidR="0001236A" w:rsidRPr="000273DB" w:rsidRDefault="0001236A" w:rsidP="00E554D5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01236A" w:rsidRPr="000273DB" w:rsidTr="0001236A">
        <w:tc>
          <w:tcPr>
            <w:tcW w:w="2486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836F71" w:rsidRPr="000273DB" w:rsidTr="0001236A">
        <w:tc>
          <w:tcPr>
            <w:tcW w:w="2486" w:type="dxa"/>
          </w:tcPr>
          <w:p w:rsidR="00836F71" w:rsidRPr="000273DB" w:rsidRDefault="00836F71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36F71" w:rsidRPr="000273DB" w:rsidRDefault="00836F71" w:rsidP="0001236A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0B59C9" w:rsidRPr="000273DB" w:rsidRDefault="000B59C9" w:rsidP="000B59C9">
      <w:pPr>
        <w:pStyle w:val="ListeParagraf"/>
        <w:jc w:val="both"/>
        <w:rPr>
          <w:rFonts w:ascii="Cambria Math" w:hAnsi="Cambria Math" w:cs="Times New Roman"/>
          <w:sz w:val="24"/>
          <w:szCs w:val="24"/>
        </w:rPr>
      </w:pPr>
    </w:p>
    <w:p w:rsidR="00C808C1" w:rsidRPr="000273DB" w:rsidRDefault="00957241" w:rsidP="00C808C1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Şekil </w:t>
      </w:r>
      <w:r w:rsidR="00C808C1" w:rsidRPr="000273DB">
        <w:rPr>
          <w:rFonts w:ascii="Cambria Math" w:hAnsi="Cambria Math" w:cs="Times New Roman"/>
          <w:sz w:val="24"/>
          <w:szCs w:val="24"/>
        </w:rPr>
        <w:t>1.4</w:t>
      </w:r>
      <w:r w:rsidRPr="000273DB">
        <w:rPr>
          <w:rFonts w:ascii="Cambria Math" w:hAnsi="Cambria Math" w:cs="Times New Roman"/>
          <w:sz w:val="24"/>
          <w:szCs w:val="24"/>
        </w:rPr>
        <w:t xml:space="preserve">’deki deney devresi için </w:t>
      </w:r>
      <w:proofErr w:type="spellStart"/>
      <w:r w:rsidRPr="000273DB">
        <w:rPr>
          <w:rFonts w:ascii="Cambria Math" w:hAnsi="Cambria Math" w:cs="Times New Roman"/>
          <w:sz w:val="24"/>
          <w:szCs w:val="24"/>
        </w:rPr>
        <w:t>Spice</w:t>
      </w:r>
      <w:proofErr w:type="spellEnd"/>
      <w:r w:rsidRPr="000273DB">
        <w:rPr>
          <w:rFonts w:ascii="Cambria Math" w:hAnsi="Cambria Math" w:cs="Times New Roman"/>
          <w:sz w:val="24"/>
          <w:szCs w:val="24"/>
        </w:rPr>
        <w:t xml:space="preserve"> kodu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: (Simülasyon R3 </w:t>
      </w:r>
      <w:r w:rsidR="00A94971" w:rsidRPr="000273DB">
        <w:rPr>
          <w:rFonts w:ascii="Cambria Math" w:hAnsi="Cambria Math" w:cs="Times New Roman"/>
          <w:sz w:val="24"/>
          <w:szCs w:val="24"/>
        </w:rPr>
        <w:t>elemanı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0B59C9" w:rsidRPr="000273DB">
        <w:rPr>
          <w:rFonts w:ascii="Cambria Math" w:hAnsi="Cambria Math" w:cs="Times New Roman"/>
          <w:sz w:val="24"/>
          <w:szCs w:val="24"/>
        </w:rPr>
        <w:t xml:space="preserve">için </w:t>
      </w:r>
      <w:r w:rsidR="000B59C9" w:rsidRPr="000273DB">
        <w:rPr>
          <w:rFonts w:ascii="Cambria Math" w:hAnsi="Cambria Math" w:cs="Times New Roman"/>
          <w:b/>
          <w:sz w:val="24"/>
          <w:szCs w:val="24"/>
        </w:rPr>
        <w:t>.STEP</w:t>
      </w:r>
      <w:proofErr w:type="gramEnd"/>
      <w:r w:rsidR="000B59C9" w:rsidRPr="000273DB">
        <w:rPr>
          <w:rFonts w:ascii="Cambria Math" w:hAnsi="Cambria Math" w:cs="Times New Roman"/>
          <w:sz w:val="24"/>
          <w:szCs w:val="24"/>
        </w:rPr>
        <w:t xml:space="preserve"> komutu ile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 parametrik analiz yapılarak elde edilebilir.)</w:t>
      </w:r>
    </w:p>
    <w:p w:rsidR="002B1D18" w:rsidRPr="000273DB" w:rsidRDefault="002B1D18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  <w:sz w:val="24"/>
          <w:szCs w:val="24"/>
        </w:rPr>
        <w:sectPr w:rsidR="002B1D18" w:rsidRPr="000273DB" w:rsidSect="0067153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0273DB" w:rsidTr="00E554D5">
        <w:trPr>
          <w:trHeight w:val="2815"/>
        </w:trPr>
        <w:tc>
          <w:tcPr>
            <w:tcW w:w="9157" w:type="dxa"/>
          </w:tcPr>
          <w:p w:rsidR="00D919B5" w:rsidRPr="000273DB" w:rsidRDefault="00D919B5" w:rsidP="006801EE">
            <w:pPr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2B1D18" w:rsidRPr="000273DB" w:rsidRDefault="008A5653" w:rsidP="00E554D5">
      <w:pPr>
        <w:pStyle w:val="ListeParagraf"/>
        <w:numPr>
          <w:ilvl w:val="0"/>
          <w:numId w:val="4"/>
        </w:numPr>
        <w:spacing w:before="24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 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Şekil 1.4’deki deney devresi için 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>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– I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R2</w:t>
      </w:r>
      <w:r w:rsidR="00C808C1" w:rsidRPr="000273DB">
        <w:rPr>
          <w:rFonts w:ascii="Cambria Math" w:hAnsi="Cambria Math" w:cs="Times New Roman"/>
          <w:spacing w:val="-2"/>
          <w:sz w:val="24"/>
          <w:szCs w:val="24"/>
        </w:rPr>
        <w:t xml:space="preserve"> </w:t>
      </w:r>
      <w:r w:rsidR="00C808C1" w:rsidRPr="000273DB">
        <w:rPr>
          <w:rFonts w:ascii="Cambria Math" w:hAnsi="Cambria Math" w:cs="Times New Roman"/>
          <w:sz w:val="24"/>
          <w:szCs w:val="24"/>
        </w:rPr>
        <w:t xml:space="preserve">grafiği </w:t>
      </w:r>
      <w:proofErr w:type="gramStart"/>
      <w:r w:rsidR="00C808C1" w:rsidRPr="000273DB">
        <w:rPr>
          <w:rFonts w:ascii="Cambria Math" w:hAnsi="Cambria Math" w:cs="Times New Roman"/>
          <w:sz w:val="24"/>
          <w:szCs w:val="24"/>
        </w:rPr>
        <w:t>simülasyon</w:t>
      </w:r>
      <w:proofErr w:type="gramEnd"/>
      <w:r w:rsidR="00C808C1" w:rsidRPr="000273DB">
        <w:rPr>
          <w:rFonts w:ascii="Cambria Math" w:hAnsi="Cambria Math" w:cs="Times New Roman"/>
          <w:sz w:val="24"/>
          <w:szCs w:val="24"/>
        </w:rPr>
        <w:t xml:space="preserve"> sonuçları: </w:t>
      </w: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919B5" w:rsidRPr="000273DB" w:rsidTr="00E554D5">
        <w:trPr>
          <w:trHeight w:val="2410"/>
        </w:trPr>
        <w:tc>
          <w:tcPr>
            <w:tcW w:w="9181" w:type="dxa"/>
          </w:tcPr>
          <w:p w:rsidR="006801EE" w:rsidRPr="000273DB" w:rsidRDefault="006801EE" w:rsidP="006801E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01236A" w:rsidRPr="000273DB" w:rsidRDefault="0001236A" w:rsidP="00E554D5">
      <w:pPr>
        <w:pStyle w:val="ListeParagraf"/>
        <w:numPr>
          <w:ilvl w:val="0"/>
          <w:numId w:val="4"/>
        </w:numPr>
        <w:spacing w:before="24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Grafiğinizden rastgele </w:t>
      </w:r>
      <w:r w:rsidR="00FD60C4" w:rsidRPr="000273DB">
        <w:rPr>
          <w:rFonts w:ascii="Cambria Math" w:hAnsi="Cambria Math" w:cs="Times New Roman"/>
          <w:spacing w:val="-2"/>
          <w:sz w:val="24"/>
          <w:szCs w:val="24"/>
        </w:rPr>
        <w:t>üç</w:t>
      </w:r>
      <w:r w:rsidRPr="000273DB">
        <w:rPr>
          <w:rFonts w:ascii="Cambria Math" w:hAnsi="Cambria Math" w:cs="Times New Roman"/>
          <w:noProof/>
          <w:sz w:val="24"/>
          <w:szCs w:val="24"/>
          <w:lang w:eastAsia="tr-TR"/>
        </w:rPr>
        <w:t xml:space="preserve">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>R1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akım değerine karşılık gelen I</w:t>
      </w:r>
      <w:r w:rsidRPr="000273DB">
        <w:rPr>
          <w:rFonts w:ascii="Cambria Math" w:hAnsi="Cambria Math" w:cs="Times New Roman"/>
          <w:spacing w:val="-2"/>
          <w:sz w:val="24"/>
          <w:szCs w:val="24"/>
          <w:vertAlign w:val="subscript"/>
        </w:rPr>
        <w:t xml:space="preserve">R2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değerleri ile tabloyu doldurunuz. Büyüklüklerin birimlerini yazınız. Değerleri </w:t>
      </w:r>
      <w:proofErr w:type="spellStart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>Cursor</w:t>
      </w:r>
      <w:proofErr w:type="spellEnd"/>
      <w:r w:rsidRPr="000273DB">
        <w:rPr>
          <w:rFonts w:ascii="Cambria Math" w:hAnsi="Cambria Math" w:cs="Times New Roman"/>
          <w:b/>
          <w:spacing w:val="-2"/>
          <w:sz w:val="24"/>
          <w:szCs w:val="24"/>
        </w:rPr>
        <w:t xml:space="preserve">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kullanarak görebilirsiniz. 3.adımdaki değerlere yakın değerler seçmeniz devre</w:t>
      </w:r>
      <w:r w:rsidR="00A94971" w:rsidRPr="000273DB">
        <w:rPr>
          <w:rFonts w:ascii="Cambria Math" w:hAnsi="Cambria Math" w:cs="Times New Roman"/>
          <w:spacing w:val="-2"/>
          <w:sz w:val="24"/>
          <w:szCs w:val="24"/>
        </w:rPr>
        <w:t xml:space="preserve"> yapılarını 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>karşılaştırmanızı</w:t>
      </w:r>
      <w:r w:rsidR="00A94971" w:rsidRPr="000273DB">
        <w:rPr>
          <w:rFonts w:ascii="Cambria Math" w:hAnsi="Cambria Math" w:cs="Times New Roman"/>
          <w:spacing w:val="-2"/>
          <w:sz w:val="24"/>
          <w:szCs w:val="24"/>
        </w:rPr>
        <w:t xml:space="preserve"> ve yorumlamanızı</w:t>
      </w:r>
      <w:r w:rsidRPr="000273DB">
        <w:rPr>
          <w:rFonts w:ascii="Cambria Math" w:hAnsi="Cambria Math" w:cs="Times New Roman"/>
          <w:spacing w:val="-2"/>
          <w:sz w:val="24"/>
          <w:szCs w:val="24"/>
        </w:rPr>
        <w:t xml:space="preserve"> kolaylaştıracaktır.</w:t>
      </w:r>
    </w:p>
    <w:p w:rsidR="000273DB" w:rsidRPr="000273DB" w:rsidRDefault="000273DB" w:rsidP="000273DB">
      <w:pPr>
        <w:pStyle w:val="ListeParagraf"/>
        <w:spacing w:before="240"/>
        <w:jc w:val="both"/>
        <w:rPr>
          <w:rFonts w:ascii="Cambria Math" w:hAnsi="Cambria Math" w:cs="Times New Roman"/>
          <w:sz w:val="24"/>
          <w:szCs w:val="24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01236A" w:rsidRPr="000273DB" w:rsidTr="00224977">
        <w:tc>
          <w:tcPr>
            <w:tcW w:w="2486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</w:rPr>
              <w:t>I</w:t>
            </w:r>
            <w:r w:rsidRPr="000273DB">
              <w:rPr>
                <w:rFonts w:ascii="Cambria Math" w:hAnsi="Cambria Math" w:cs="Times New Roman"/>
                <w:b/>
                <w:spacing w:val="-2"/>
                <w:sz w:val="24"/>
                <w:szCs w:val="24"/>
                <w:vertAlign w:val="subscript"/>
              </w:rPr>
              <w:t>R2</w:t>
            </w:r>
          </w:p>
        </w:tc>
      </w:tr>
      <w:tr w:rsidR="0001236A" w:rsidRPr="000273DB" w:rsidTr="00224977">
        <w:tc>
          <w:tcPr>
            <w:tcW w:w="2486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01236A" w:rsidRPr="000273DB" w:rsidTr="00224977">
        <w:tc>
          <w:tcPr>
            <w:tcW w:w="2486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1236A" w:rsidRPr="000273DB" w:rsidRDefault="0001236A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0273DB" w:rsidRPr="000273DB" w:rsidTr="00224977">
        <w:tc>
          <w:tcPr>
            <w:tcW w:w="2486" w:type="dxa"/>
          </w:tcPr>
          <w:p w:rsidR="000273DB" w:rsidRPr="000273DB" w:rsidRDefault="000273DB" w:rsidP="004D52CB">
            <w:pPr>
              <w:pStyle w:val="ListeParagraf"/>
              <w:ind w:left="0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273DB" w:rsidRPr="000273DB" w:rsidRDefault="000273DB" w:rsidP="00224977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4D52CB" w:rsidRDefault="004D52CB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4D52CB" w:rsidRDefault="004D52CB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600A19" w:rsidRPr="00FD694E" w:rsidRDefault="00600A19" w:rsidP="00600A1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t xml:space="preserve">Şekil 2.3’deki deney devresi için </w:t>
      </w:r>
      <w:proofErr w:type="spellStart"/>
      <w:r w:rsidRPr="00FD694E">
        <w:rPr>
          <w:rFonts w:ascii="Cambria Math" w:hAnsi="Cambria Math" w:cs="Times New Roman"/>
        </w:rPr>
        <w:t>Spice</w:t>
      </w:r>
      <w:proofErr w:type="spellEnd"/>
      <w:r w:rsidRPr="00FD694E">
        <w:rPr>
          <w:rFonts w:ascii="Cambria Math" w:hAnsi="Cambria Math" w:cs="Times New Roman"/>
        </w:rPr>
        <w:t xml:space="preserve"> kodu: (Simülasyon R3 elemanı </w:t>
      </w:r>
      <w:proofErr w:type="gramStart"/>
      <w:r w:rsidRPr="00FD694E">
        <w:rPr>
          <w:rFonts w:ascii="Cambria Math" w:hAnsi="Cambria Math" w:cs="Times New Roman"/>
        </w:rPr>
        <w:t xml:space="preserve">için </w:t>
      </w:r>
      <w:r w:rsidRPr="00FD694E">
        <w:rPr>
          <w:rFonts w:ascii="Cambria Math" w:hAnsi="Cambria Math" w:cs="Times New Roman"/>
          <w:b/>
        </w:rPr>
        <w:t>.STEP</w:t>
      </w:r>
      <w:proofErr w:type="gramEnd"/>
      <w:r w:rsidRPr="00FD694E">
        <w:rPr>
          <w:rFonts w:ascii="Cambria Math" w:hAnsi="Cambria Math" w:cs="Times New Roman"/>
        </w:rPr>
        <w:t xml:space="preserve"> komutu ile parametrik analiz yapılarak elde edilebilir.)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600A19" w:rsidRPr="00FD694E" w:rsidTr="00D81CD6">
        <w:trPr>
          <w:trHeight w:val="3294"/>
        </w:trPr>
        <w:tc>
          <w:tcPr>
            <w:tcW w:w="9157" w:type="dxa"/>
          </w:tcPr>
          <w:p w:rsidR="00600A19" w:rsidRPr="00FD694E" w:rsidRDefault="00600A19" w:rsidP="00D81CD6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600A19" w:rsidRPr="00FD694E" w:rsidRDefault="00600A19" w:rsidP="00600A19">
      <w:pPr>
        <w:jc w:val="both"/>
        <w:rPr>
          <w:rFonts w:ascii="Cambria Math" w:hAnsi="Cambria Math" w:cs="Times New Roman"/>
        </w:rPr>
      </w:pPr>
    </w:p>
    <w:p w:rsidR="00600A19" w:rsidRPr="00FD694E" w:rsidRDefault="00600A19" w:rsidP="00600A1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t xml:space="preserve">Şekil 2.3’deki deney devresi için </w:t>
      </w:r>
      <w:r w:rsidRPr="00FD694E">
        <w:rPr>
          <w:rFonts w:ascii="Cambria Math" w:hAnsi="Cambria Math" w:cs="Times New Roman"/>
          <w:spacing w:val="-2"/>
        </w:rPr>
        <w:t>I</w:t>
      </w:r>
      <w:r w:rsidRPr="00FD694E">
        <w:rPr>
          <w:rFonts w:ascii="Cambria Math" w:hAnsi="Cambria Math" w:cs="Times New Roman"/>
          <w:spacing w:val="-2"/>
          <w:vertAlign w:val="subscript"/>
        </w:rPr>
        <w:t>R1</w:t>
      </w:r>
      <w:r w:rsidRPr="00FD694E">
        <w:rPr>
          <w:rFonts w:ascii="Cambria Math" w:hAnsi="Cambria Math" w:cs="Times New Roman"/>
          <w:spacing w:val="-2"/>
        </w:rPr>
        <w:t xml:space="preserve"> – I</w:t>
      </w:r>
      <w:r w:rsidRPr="00FD694E">
        <w:rPr>
          <w:rFonts w:ascii="Cambria Math" w:hAnsi="Cambria Math" w:cs="Times New Roman"/>
          <w:spacing w:val="-2"/>
          <w:vertAlign w:val="subscript"/>
        </w:rPr>
        <w:t>R2</w:t>
      </w:r>
      <w:r w:rsidRPr="00FD694E">
        <w:rPr>
          <w:rFonts w:ascii="Cambria Math" w:hAnsi="Cambria Math" w:cs="Times New Roman"/>
          <w:spacing w:val="-2"/>
        </w:rPr>
        <w:t xml:space="preserve"> </w:t>
      </w:r>
      <w:r w:rsidRPr="00FD694E">
        <w:rPr>
          <w:rFonts w:ascii="Cambria Math" w:hAnsi="Cambria Math" w:cs="Times New Roman"/>
        </w:rPr>
        <w:t xml:space="preserve">grafiği </w:t>
      </w:r>
      <w:proofErr w:type="gramStart"/>
      <w:r w:rsidRPr="00FD694E">
        <w:rPr>
          <w:rFonts w:ascii="Cambria Math" w:hAnsi="Cambria Math" w:cs="Times New Roman"/>
        </w:rPr>
        <w:t>simülasyon</w:t>
      </w:r>
      <w:proofErr w:type="gramEnd"/>
      <w:r w:rsidRPr="00FD694E">
        <w:rPr>
          <w:rFonts w:ascii="Cambria Math" w:hAnsi="Cambria Math" w:cs="Times New Roman"/>
        </w:rPr>
        <w:t xml:space="preserve"> sonuçları: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0A19" w:rsidRPr="00FD694E" w:rsidTr="00D81CD6">
        <w:trPr>
          <w:trHeight w:val="3090"/>
        </w:trPr>
        <w:tc>
          <w:tcPr>
            <w:tcW w:w="9169" w:type="dxa"/>
          </w:tcPr>
          <w:p w:rsidR="00600A19" w:rsidRPr="00FD694E" w:rsidRDefault="00600A19" w:rsidP="00D81CD6">
            <w:pPr>
              <w:jc w:val="both"/>
              <w:rPr>
                <w:rFonts w:ascii="Cambria Math" w:hAnsi="Cambria Math" w:cs="Times New Roman"/>
              </w:rPr>
            </w:pPr>
          </w:p>
          <w:p w:rsidR="00600A19" w:rsidRPr="00FD694E" w:rsidRDefault="00600A19" w:rsidP="00D81CD6">
            <w:pPr>
              <w:jc w:val="both"/>
              <w:rPr>
                <w:rFonts w:ascii="Cambria Math" w:hAnsi="Cambria Math" w:cs="Times New Roman"/>
              </w:rPr>
            </w:pPr>
          </w:p>
          <w:p w:rsidR="00600A19" w:rsidRPr="00FD694E" w:rsidRDefault="00600A19" w:rsidP="00D81CD6">
            <w:pPr>
              <w:rPr>
                <w:rFonts w:ascii="Cambria Math" w:hAnsi="Cambria Math" w:cs="Times New Roman"/>
              </w:rPr>
            </w:pPr>
          </w:p>
          <w:p w:rsidR="00600A19" w:rsidRPr="00FD694E" w:rsidRDefault="00600A19" w:rsidP="00D81CD6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600A19" w:rsidRPr="00FD694E" w:rsidRDefault="00600A19" w:rsidP="00600A19">
      <w:pPr>
        <w:jc w:val="both"/>
        <w:rPr>
          <w:rFonts w:ascii="Cambria Math" w:hAnsi="Cambria Math" w:cs="Times New Roman"/>
        </w:rPr>
      </w:pPr>
    </w:p>
    <w:p w:rsidR="00600A19" w:rsidRPr="00FD694E" w:rsidRDefault="00600A19" w:rsidP="00600A1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  <w:spacing w:val="-2"/>
        </w:rPr>
        <w:t>Grafiğinizden rastgele üç</w:t>
      </w:r>
      <w:r w:rsidRPr="00FD694E">
        <w:rPr>
          <w:rFonts w:ascii="Cambria Math" w:hAnsi="Cambria Math" w:cs="Times New Roman"/>
          <w:noProof/>
          <w:lang w:eastAsia="tr-TR"/>
        </w:rPr>
        <w:t xml:space="preserve"> </w:t>
      </w:r>
      <w:r w:rsidRPr="00FD694E">
        <w:rPr>
          <w:rFonts w:ascii="Cambria Math" w:hAnsi="Cambria Math" w:cs="Times New Roman"/>
          <w:spacing w:val="-2"/>
        </w:rPr>
        <w:t>I</w:t>
      </w:r>
      <w:r w:rsidRPr="00FD694E">
        <w:rPr>
          <w:rFonts w:ascii="Cambria Math" w:hAnsi="Cambria Math" w:cs="Times New Roman"/>
          <w:spacing w:val="-2"/>
          <w:vertAlign w:val="subscript"/>
        </w:rPr>
        <w:t>R1</w:t>
      </w:r>
      <w:r w:rsidRPr="00FD694E">
        <w:rPr>
          <w:rFonts w:ascii="Cambria Math" w:hAnsi="Cambria Math" w:cs="Times New Roman"/>
          <w:spacing w:val="-2"/>
        </w:rPr>
        <w:t xml:space="preserve"> akım değerine karşılık gelen I</w:t>
      </w:r>
      <w:r w:rsidRPr="00FD694E">
        <w:rPr>
          <w:rFonts w:ascii="Cambria Math" w:hAnsi="Cambria Math" w:cs="Times New Roman"/>
          <w:spacing w:val="-2"/>
          <w:vertAlign w:val="subscript"/>
        </w:rPr>
        <w:t xml:space="preserve">R2 </w:t>
      </w:r>
      <w:r w:rsidRPr="00FD694E">
        <w:rPr>
          <w:rFonts w:ascii="Cambria Math" w:hAnsi="Cambria Math" w:cs="Times New Roman"/>
          <w:spacing w:val="-2"/>
        </w:rPr>
        <w:t xml:space="preserve">değerleri ile tabloyu doldurunuz. Büyüklüklerin birimlerini yazınız. Değerleri </w:t>
      </w:r>
      <w:proofErr w:type="spellStart"/>
      <w:r w:rsidRPr="00FD694E">
        <w:rPr>
          <w:rFonts w:ascii="Cambria Math" w:hAnsi="Cambria Math" w:cs="Times New Roman"/>
          <w:b/>
          <w:spacing w:val="-2"/>
        </w:rPr>
        <w:t>Cursor</w:t>
      </w:r>
      <w:proofErr w:type="spellEnd"/>
      <w:r w:rsidRPr="00FD694E">
        <w:rPr>
          <w:rFonts w:ascii="Cambria Math" w:hAnsi="Cambria Math" w:cs="Times New Roman"/>
          <w:b/>
          <w:spacing w:val="-2"/>
        </w:rPr>
        <w:t xml:space="preserve"> </w:t>
      </w:r>
      <w:r w:rsidRPr="00FD694E">
        <w:rPr>
          <w:rFonts w:ascii="Cambria Math" w:hAnsi="Cambria Math" w:cs="Times New Roman"/>
          <w:spacing w:val="-2"/>
        </w:rPr>
        <w:t>kullanarak görebilirsiniz.</w:t>
      </w:r>
    </w:p>
    <w:p w:rsidR="00600A19" w:rsidRPr="00FD694E" w:rsidRDefault="00600A19" w:rsidP="00600A19">
      <w:pPr>
        <w:pStyle w:val="ListeParagraf"/>
        <w:jc w:val="both"/>
        <w:rPr>
          <w:rFonts w:ascii="Cambria Math" w:hAnsi="Cambria Math" w:cs="Times New Roman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R2</w:t>
            </w:r>
          </w:p>
        </w:tc>
      </w:tr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</w:tbl>
    <w:p w:rsidR="00600A19" w:rsidRPr="00FD694E" w:rsidRDefault="00600A19" w:rsidP="00600A19">
      <w:pPr>
        <w:jc w:val="both"/>
        <w:rPr>
          <w:rFonts w:ascii="Cambria Math" w:hAnsi="Cambria Math" w:cs="Times New Roman"/>
        </w:rPr>
      </w:pPr>
    </w:p>
    <w:p w:rsidR="00600A19" w:rsidRPr="00FD694E" w:rsidRDefault="00600A19" w:rsidP="00600A1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t xml:space="preserve">Şekil 2.4’deki deney devresi için </w:t>
      </w:r>
      <w:proofErr w:type="spellStart"/>
      <w:r w:rsidRPr="00FD694E">
        <w:rPr>
          <w:rFonts w:ascii="Cambria Math" w:hAnsi="Cambria Math" w:cs="Times New Roman"/>
        </w:rPr>
        <w:t>Spice</w:t>
      </w:r>
      <w:proofErr w:type="spellEnd"/>
      <w:r w:rsidRPr="00FD694E">
        <w:rPr>
          <w:rFonts w:ascii="Cambria Math" w:hAnsi="Cambria Math" w:cs="Times New Roman"/>
        </w:rPr>
        <w:t xml:space="preserve"> kodu: (Simülasyon R3 elemanı </w:t>
      </w:r>
      <w:proofErr w:type="gramStart"/>
      <w:r w:rsidRPr="00FD694E">
        <w:rPr>
          <w:rFonts w:ascii="Cambria Math" w:hAnsi="Cambria Math" w:cs="Times New Roman"/>
        </w:rPr>
        <w:t xml:space="preserve">için </w:t>
      </w:r>
      <w:r w:rsidRPr="00FD694E">
        <w:rPr>
          <w:rFonts w:ascii="Cambria Math" w:hAnsi="Cambria Math" w:cs="Times New Roman"/>
          <w:b/>
        </w:rPr>
        <w:t>.STEP</w:t>
      </w:r>
      <w:proofErr w:type="gramEnd"/>
      <w:r w:rsidRPr="00FD694E">
        <w:rPr>
          <w:rFonts w:ascii="Cambria Math" w:hAnsi="Cambria Math" w:cs="Times New Roman"/>
        </w:rPr>
        <w:t xml:space="preserve"> komutu ile parametrik analiz yapılarak elde edilebilir.)</w:t>
      </w:r>
    </w:p>
    <w:p w:rsidR="00600A19" w:rsidRPr="00FD694E" w:rsidRDefault="00600A19" w:rsidP="00600A1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  <w:sectPr w:rsidR="00600A19" w:rsidRPr="00FD694E" w:rsidSect="0067153C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600A19" w:rsidRPr="00FD694E" w:rsidTr="00D81CD6">
        <w:trPr>
          <w:trHeight w:val="3020"/>
        </w:trPr>
        <w:tc>
          <w:tcPr>
            <w:tcW w:w="9157" w:type="dxa"/>
          </w:tcPr>
          <w:p w:rsidR="00600A19" w:rsidRPr="00FD694E" w:rsidRDefault="00600A19" w:rsidP="00D81CD6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:rsidR="00600A19" w:rsidRPr="00FD694E" w:rsidRDefault="00600A19" w:rsidP="00600A19">
      <w:pPr>
        <w:jc w:val="both"/>
        <w:rPr>
          <w:rFonts w:ascii="Cambria Math" w:hAnsi="Cambria Math" w:cs="Times New Roman"/>
        </w:rPr>
      </w:pPr>
    </w:p>
    <w:p w:rsidR="00600A19" w:rsidRPr="00FD694E" w:rsidRDefault="00600A19" w:rsidP="00600A1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</w:rPr>
        <w:t xml:space="preserve"> Şekil 2.4’deki deney devresi için </w:t>
      </w:r>
      <w:r w:rsidRPr="00FD694E">
        <w:rPr>
          <w:rFonts w:ascii="Cambria Math" w:hAnsi="Cambria Math" w:cs="Times New Roman"/>
          <w:spacing w:val="-2"/>
        </w:rPr>
        <w:t>I</w:t>
      </w:r>
      <w:r w:rsidRPr="00FD694E">
        <w:rPr>
          <w:rFonts w:ascii="Cambria Math" w:hAnsi="Cambria Math" w:cs="Times New Roman"/>
          <w:spacing w:val="-2"/>
          <w:vertAlign w:val="subscript"/>
        </w:rPr>
        <w:t>R1</w:t>
      </w:r>
      <w:r w:rsidRPr="00FD694E">
        <w:rPr>
          <w:rFonts w:ascii="Cambria Math" w:hAnsi="Cambria Math" w:cs="Times New Roman"/>
          <w:spacing w:val="-2"/>
        </w:rPr>
        <w:t xml:space="preserve"> – I</w:t>
      </w:r>
      <w:r w:rsidRPr="00FD694E">
        <w:rPr>
          <w:rFonts w:ascii="Cambria Math" w:hAnsi="Cambria Math" w:cs="Times New Roman"/>
          <w:spacing w:val="-2"/>
          <w:vertAlign w:val="subscript"/>
        </w:rPr>
        <w:t>R2</w:t>
      </w:r>
      <w:r w:rsidRPr="00FD694E">
        <w:rPr>
          <w:rFonts w:ascii="Cambria Math" w:hAnsi="Cambria Math" w:cs="Times New Roman"/>
          <w:spacing w:val="-2"/>
        </w:rPr>
        <w:t xml:space="preserve"> </w:t>
      </w:r>
      <w:r w:rsidRPr="00FD694E">
        <w:rPr>
          <w:rFonts w:ascii="Cambria Math" w:hAnsi="Cambria Math" w:cs="Times New Roman"/>
        </w:rPr>
        <w:t xml:space="preserve">grafiği </w:t>
      </w:r>
      <w:proofErr w:type="gramStart"/>
      <w:r w:rsidRPr="00FD694E">
        <w:rPr>
          <w:rFonts w:ascii="Cambria Math" w:hAnsi="Cambria Math" w:cs="Times New Roman"/>
        </w:rPr>
        <w:t>simülasyon</w:t>
      </w:r>
      <w:proofErr w:type="gramEnd"/>
      <w:r w:rsidRPr="00FD694E">
        <w:rPr>
          <w:rFonts w:ascii="Cambria Math" w:hAnsi="Cambria Math" w:cs="Times New Roman"/>
        </w:rPr>
        <w:t xml:space="preserve"> sonuçları: </w:t>
      </w: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600A19" w:rsidRPr="00FD694E" w:rsidTr="00D81CD6">
        <w:trPr>
          <w:trHeight w:val="2841"/>
        </w:trPr>
        <w:tc>
          <w:tcPr>
            <w:tcW w:w="9181" w:type="dxa"/>
          </w:tcPr>
          <w:p w:rsidR="00600A19" w:rsidRPr="00FD694E" w:rsidRDefault="00600A19" w:rsidP="00D81CD6">
            <w:pPr>
              <w:rPr>
                <w:rFonts w:ascii="Cambria Math" w:hAnsi="Cambria Math" w:cs="Times New Roman"/>
              </w:rPr>
            </w:pPr>
          </w:p>
        </w:tc>
      </w:tr>
    </w:tbl>
    <w:p w:rsidR="00600A19" w:rsidRPr="00FD694E" w:rsidRDefault="00600A19" w:rsidP="00600A19">
      <w:pPr>
        <w:rPr>
          <w:rFonts w:ascii="Cambria Math" w:hAnsi="Cambria Math" w:cs="Times New Roman"/>
        </w:rPr>
      </w:pPr>
    </w:p>
    <w:p w:rsidR="00600A19" w:rsidRPr="00FD694E" w:rsidRDefault="00600A19" w:rsidP="00600A1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D694E">
        <w:rPr>
          <w:rFonts w:ascii="Cambria Math" w:hAnsi="Cambria Math" w:cs="Times New Roman"/>
          <w:spacing w:val="-2"/>
        </w:rPr>
        <w:lastRenderedPageBreak/>
        <w:t>Grafiğinizden rastgele üç I</w:t>
      </w:r>
      <w:r w:rsidRPr="00FD694E">
        <w:rPr>
          <w:rFonts w:ascii="Cambria Math" w:hAnsi="Cambria Math" w:cs="Times New Roman"/>
          <w:spacing w:val="-2"/>
          <w:vertAlign w:val="subscript"/>
        </w:rPr>
        <w:t xml:space="preserve">R1 </w:t>
      </w:r>
      <w:r w:rsidRPr="00FD694E">
        <w:rPr>
          <w:rFonts w:ascii="Cambria Math" w:hAnsi="Cambria Math" w:cs="Times New Roman"/>
          <w:spacing w:val="-2"/>
        </w:rPr>
        <w:t>akım değerine karşılık gelen I</w:t>
      </w:r>
      <w:r w:rsidRPr="00FD694E">
        <w:rPr>
          <w:rFonts w:ascii="Cambria Math" w:hAnsi="Cambria Math" w:cs="Times New Roman"/>
          <w:spacing w:val="-2"/>
          <w:vertAlign w:val="subscript"/>
        </w:rPr>
        <w:t xml:space="preserve">R2 </w:t>
      </w:r>
      <w:r w:rsidRPr="00FD694E">
        <w:rPr>
          <w:rFonts w:ascii="Cambria Math" w:hAnsi="Cambria Math" w:cs="Times New Roman"/>
          <w:spacing w:val="-2"/>
        </w:rPr>
        <w:t xml:space="preserve">değerleri ile tabloyu doldurunuz. Büyüklüklerin birimlerini yazınız. Değerleri </w:t>
      </w:r>
      <w:proofErr w:type="spellStart"/>
      <w:r w:rsidRPr="00FD694E">
        <w:rPr>
          <w:rFonts w:ascii="Cambria Math" w:hAnsi="Cambria Math" w:cs="Times New Roman"/>
          <w:b/>
          <w:spacing w:val="-2"/>
        </w:rPr>
        <w:t>Cursor</w:t>
      </w:r>
      <w:proofErr w:type="spellEnd"/>
      <w:r w:rsidRPr="00FD694E">
        <w:rPr>
          <w:rFonts w:ascii="Cambria Math" w:hAnsi="Cambria Math" w:cs="Times New Roman"/>
          <w:b/>
          <w:spacing w:val="-2"/>
        </w:rPr>
        <w:t xml:space="preserve"> </w:t>
      </w:r>
      <w:r w:rsidRPr="00FD694E">
        <w:rPr>
          <w:rFonts w:ascii="Cambria Math" w:hAnsi="Cambria Math" w:cs="Times New Roman"/>
          <w:spacing w:val="-2"/>
        </w:rPr>
        <w:t>kullanarak görebilirsiniz. 3.adımdaki değerlere yakın değerler seçmeniz devre yapılarını karşılaştırmanızı ve yorumlamanızı kolaylaştıracaktır.</w:t>
      </w:r>
    </w:p>
    <w:p w:rsidR="00600A19" w:rsidRPr="00FD694E" w:rsidRDefault="00600A19" w:rsidP="00600A19">
      <w:pPr>
        <w:pStyle w:val="ListeParagraf"/>
        <w:jc w:val="both"/>
        <w:rPr>
          <w:rFonts w:ascii="Cambria Math" w:hAnsi="Cambria Math" w:cs="Times New Roman"/>
        </w:rPr>
      </w:pPr>
    </w:p>
    <w:tbl>
      <w:tblPr>
        <w:tblStyle w:val="TabloKlavuzu"/>
        <w:tblW w:w="0" w:type="auto"/>
        <w:tblInd w:w="2405" w:type="dxa"/>
        <w:tblLook w:val="04A0" w:firstRow="1" w:lastRow="0" w:firstColumn="1" w:lastColumn="0" w:noHBand="0" w:noVBand="1"/>
      </w:tblPr>
      <w:tblGrid>
        <w:gridCol w:w="2486"/>
        <w:gridCol w:w="2192"/>
      </w:tblGrid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R1</w:t>
            </w: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  <w:b/>
              </w:rPr>
            </w:pPr>
            <w:r w:rsidRPr="00FD694E">
              <w:rPr>
                <w:rFonts w:ascii="Cambria Math" w:hAnsi="Cambria Math" w:cs="Times New Roman"/>
                <w:b/>
                <w:spacing w:val="-2"/>
              </w:rPr>
              <w:t>I</w:t>
            </w:r>
            <w:r w:rsidRPr="00FD694E">
              <w:rPr>
                <w:rFonts w:ascii="Cambria Math" w:hAnsi="Cambria Math" w:cs="Times New Roman"/>
                <w:b/>
                <w:spacing w:val="-2"/>
                <w:vertAlign w:val="subscript"/>
              </w:rPr>
              <w:t>R2</w:t>
            </w:r>
          </w:p>
        </w:tc>
      </w:tr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  <w:tr w:rsidR="00600A19" w:rsidRPr="00FD694E" w:rsidTr="00D81CD6">
        <w:tc>
          <w:tcPr>
            <w:tcW w:w="2486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192" w:type="dxa"/>
          </w:tcPr>
          <w:p w:rsidR="00600A19" w:rsidRPr="00FD694E" w:rsidRDefault="00600A19" w:rsidP="00D81CD6">
            <w:pPr>
              <w:pStyle w:val="ListeParagraf"/>
              <w:ind w:left="0"/>
              <w:jc w:val="center"/>
              <w:rPr>
                <w:rFonts w:ascii="Cambria Math" w:hAnsi="Cambria Math" w:cs="Times New Roman"/>
              </w:rPr>
            </w:pPr>
          </w:p>
        </w:tc>
      </w:tr>
    </w:tbl>
    <w:p w:rsidR="00600A19" w:rsidRDefault="00600A19" w:rsidP="00C62A77">
      <w:pPr>
        <w:rPr>
          <w:rFonts w:ascii="Cambria Math" w:hAnsi="Cambria Math" w:cs="Times New Roman"/>
          <w:b/>
          <w:sz w:val="24"/>
          <w:szCs w:val="24"/>
        </w:rPr>
      </w:pPr>
    </w:p>
    <w:p w:rsidR="00C62A77" w:rsidRPr="000273DB" w:rsidRDefault="00C62A77" w:rsidP="00C62A77">
      <w:pPr>
        <w:rPr>
          <w:rFonts w:ascii="Cambria Math" w:hAnsi="Cambria Math" w:cs="Times New Roman"/>
          <w:b/>
          <w:sz w:val="24"/>
          <w:szCs w:val="24"/>
        </w:rPr>
      </w:pPr>
      <w:r w:rsidRPr="000273DB">
        <w:rPr>
          <w:rFonts w:ascii="Cambria Math" w:hAnsi="Cambria Math" w:cs="Times New Roman"/>
          <w:b/>
          <w:sz w:val="24"/>
          <w:szCs w:val="24"/>
        </w:rPr>
        <w:t>SORULAR</w:t>
      </w:r>
    </w:p>
    <w:p w:rsidR="00A61D2C" w:rsidRDefault="00A61D2C" w:rsidP="00A61D2C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mbria Math" w:hAnsi="Cambria Math" w:cs="Times New Roman"/>
          <w:sz w:val="24"/>
          <w:szCs w:val="24"/>
        </w:rPr>
      </w:pPr>
      <w:r w:rsidRPr="000273DB">
        <w:rPr>
          <w:rFonts w:ascii="Cambria Math" w:hAnsi="Cambria Math" w:cs="Times New Roman"/>
          <w:sz w:val="24"/>
          <w:szCs w:val="24"/>
        </w:rPr>
        <w:t xml:space="preserve">Basit akım aynası ve Wilson akım aynası yapıları arasındaki </w:t>
      </w:r>
      <w:r>
        <w:rPr>
          <w:rFonts w:ascii="Cambria Math" w:hAnsi="Cambria Math" w:cs="Times New Roman"/>
          <w:sz w:val="24"/>
          <w:szCs w:val="24"/>
        </w:rPr>
        <w:t>2 farkı</w:t>
      </w:r>
      <w:r w:rsidRPr="000273DB">
        <w:rPr>
          <w:rFonts w:ascii="Cambria Math" w:hAnsi="Cambria Math" w:cs="Times New Roman"/>
          <w:sz w:val="24"/>
          <w:szCs w:val="24"/>
        </w:rPr>
        <w:t xml:space="preserve"> açıklayınız?</w:t>
      </w:r>
    </w:p>
    <w:p w:rsidR="00A61D2C" w:rsidRPr="00600A19" w:rsidRDefault="00A61D2C" w:rsidP="00A61D2C">
      <w:pPr>
        <w:pStyle w:val="ListeParagraf"/>
        <w:numPr>
          <w:ilvl w:val="0"/>
          <w:numId w:val="8"/>
        </w:numPr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600A19">
        <w:rPr>
          <w:rFonts w:ascii="Cambria Math" w:hAnsi="Cambria Math" w:cs="Times New Roman"/>
          <w:sz w:val="24"/>
          <w:szCs w:val="24"/>
        </w:rPr>
        <w:t>Kaskod</w:t>
      </w:r>
      <w:proofErr w:type="spellEnd"/>
      <w:r w:rsidRPr="00600A19">
        <w:rPr>
          <w:rFonts w:ascii="Cambria Math" w:hAnsi="Cambria Math" w:cs="Times New Roman"/>
          <w:sz w:val="24"/>
          <w:szCs w:val="24"/>
        </w:rPr>
        <w:t xml:space="preserve"> akım aynasının basit akım aynasına göre avantajı nedir?</w:t>
      </w:r>
    </w:p>
    <w:p w:rsidR="00A61D2C" w:rsidRDefault="00A61D2C" w:rsidP="00A61D2C">
      <w:pPr>
        <w:pStyle w:val="ListeParagraf"/>
        <w:numPr>
          <w:ilvl w:val="0"/>
          <w:numId w:val="8"/>
        </w:numPr>
        <w:jc w:val="both"/>
        <w:rPr>
          <w:rFonts w:ascii="Cambria Math" w:hAnsi="Cambria Math" w:cs="Times New Roman"/>
          <w:sz w:val="24"/>
          <w:szCs w:val="24"/>
        </w:rPr>
      </w:pPr>
      <w:r w:rsidRPr="00600A19">
        <w:rPr>
          <w:rFonts w:ascii="Cambria Math" w:hAnsi="Cambria Math" w:cs="Times New Roman"/>
          <w:sz w:val="24"/>
          <w:szCs w:val="24"/>
        </w:rPr>
        <w:t xml:space="preserve">Akım aynaları hangi devre yapılarında hangi amaçla kullanılabilir? </w:t>
      </w:r>
    </w:p>
    <w:p w:rsidR="00A61D2C" w:rsidRPr="00600A19" w:rsidRDefault="00A61D2C" w:rsidP="00A61D2C">
      <w:pPr>
        <w:pStyle w:val="ListeParagraf"/>
        <w:numPr>
          <w:ilvl w:val="0"/>
          <w:numId w:val="8"/>
        </w:numPr>
        <w:jc w:val="both"/>
        <w:rPr>
          <w:rFonts w:ascii="Cambria Math" w:hAnsi="Cambria Math" w:cs="Times New Roman"/>
          <w:sz w:val="24"/>
          <w:szCs w:val="24"/>
        </w:rPr>
      </w:pPr>
      <w:r w:rsidRPr="00600A19">
        <w:rPr>
          <w:rFonts w:ascii="Cambria Math" w:hAnsi="Cambria Math" w:cs="Times New Roman"/>
          <w:sz w:val="24"/>
          <w:szCs w:val="24"/>
        </w:rPr>
        <w:t>MOSFET akım aynaları</w:t>
      </w:r>
      <w:r>
        <w:rPr>
          <w:rFonts w:ascii="Cambria Math" w:hAnsi="Cambria Math" w:cs="Times New Roman"/>
          <w:sz w:val="24"/>
          <w:szCs w:val="24"/>
        </w:rPr>
        <w:t xml:space="preserve"> ile BJT akım aynaları karşılaştırıldığında hangi yapıda çıkış akımı referans akımına daha yakın değerde </w:t>
      </w:r>
      <w:proofErr w:type="spellStart"/>
      <w:r>
        <w:rPr>
          <w:rFonts w:ascii="Cambria Math" w:hAnsi="Cambria Math" w:cs="Times New Roman"/>
          <w:sz w:val="24"/>
          <w:szCs w:val="24"/>
        </w:rPr>
        <w:t>aynalanır</w:t>
      </w:r>
      <w:proofErr w:type="spellEnd"/>
      <w:r w:rsidRPr="00600A19">
        <w:rPr>
          <w:rFonts w:ascii="Cambria Math" w:hAnsi="Cambria Math" w:cs="Times New Roman"/>
          <w:sz w:val="24"/>
          <w:szCs w:val="24"/>
        </w:rPr>
        <w:t>?</w:t>
      </w:r>
      <w:r>
        <w:rPr>
          <w:rFonts w:ascii="Cambria Math" w:hAnsi="Cambria Math" w:cs="Times New Roman"/>
          <w:sz w:val="24"/>
          <w:szCs w:val="24"/>
        </w:rPr>
        <w:t xml:space="preserve"> İki yapı arasındaki farkın sebebi nedir?</w:t>
      </w:r>
    </w:p>
    <w:p w:rsidR="00E554D5" w:rsidRPr="000273DB" w:rsidRDefault="00E554D5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1D90" w:rsidRPr="000273DB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CEVAPLAR</w:t>
      </w:r>
    </w:p>
    <w:p w:rsidR="00C808C1" w:rsidRPr="000273DB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E02EC4" w:rsidRPr="000273DB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  <w:bookmarkStart w:id="0" w:name="_GoBack"/>
      <w:bookmarkEnd w:id="0"/>
    </w:p>
    <w:p w:rsidR="00E02EC4" w:rsidRPr="000273DB" w:rsidRDefault="00E02EC4" w:rsidP="00E02EC4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p w:rsidR="009D1D90" w:rsidRPr="00600A19" w:rsidRDefault="009D1D90" w:rsidP="00600A19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  <w:sz w:val="24"/>
          <w:szCs w:val="24"/>
        </w:rPr>
      </w:pPr>
    </w:p>
    <w:sectPr w:rsidR="009D1D90" w:rsidRPr="00600A19" w:rsidSect="0067153C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1C" w:rsidRDefault="00766C1C" w:rsidP="008E619A">
      <w:pPr>
        <w:spacing w:after="0" w:line="240" w:lineRule="auto"/>
      </w:pPr>
      <w:r>
        <w:separator/>
      </w:r>
    </w:p>
  </w:endnote>
  <w:endnote w:type="continuationSeparator" w:id="0">
    <w:p w:rsidR="00766C1C" w:rsidRDefault="00766C1C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33" w:rsidRPr="00883751" w:rsidRDefault="00F43533" w:rsidP="00F43533">
    <w:pPr>
      <w:pStyle w:val="Altbilgi"/>
      <w:rPr>
        <w:rFonts w:ascii="Cambria Math" w:hAnsi="Cambria Math"/>
      </w:rPr>
    </w:pPr>
    <w:r w:rsidRPr="00883751">
      <w:rPr>
        <w:rFonts w:ascii="Cambria Math" w:hAnsi="Cambria Math"/>
      </w:rPr>
      <w:t xml:space="preserve">Son Teslim Tarihi: </w:t>
    </w:r>
    <w:r w:rsidR="00600A19">
      <w:rPr>
        <w:rFonts w:ascii="Cambria Math" w:hAnsi="Cambria Math"/>
      </w:rPr>
      <w:t>2</w:t>
    </w:r>
    <w:r w:rsidRPr="00883751">
      <w:rPr>
        <w:rFonts w:ascii="Cambria Math" w:hAnsi="Cambria Math"/>
      </w:rPr>
      <w:t xml:space="preserve"> </w:t>
    </w:r>
    <w:r w:rsidR="00600A19">
      <w:rPr>
        <w:rFonts w:ascii="Cambria Math" w:hAnsi="Cambria Math"/>
      </w:rPr>
      <w:t>Mayıs</w:t>
    </w:r>
    <w:r w:rsidRPr="00883751">
      <w:rPr>
        <w:rFonts w:ascii="Cambria Math" w:hAnsi="Cambria Math"/>
      </w:rPr>
      <w:t xml:space="preserve"> 202</w:t>
    </w:r>
    <w:r w:rsidR="00600A19">
      <w:rPr>
        <w:rFonts w:ascii="Cambria Math" w:hAnsi="Cambria Math"/>
      </w:rPr>
      <w:t>3</w:t>
    </w:r>
    <w:r w:rsidRPr="00883751">
      <w:rPr>
        <w:rFonts w:ascii="Cambria Math" w:hAnsi="Cambria Math"/>
      </w:rPr>
      <w:t xml:space="preserve"> saat 1</w:t>
    </w:r>
    <w:r w:rsidR="00600A19">
      <w:rPr>
        <w:rFonts w:ascii="Cambria Math" w:hAnsi="Cambria Math"/>
      </w:rPr>
      <w:t>6</w:t>
    </w:r>
    <w:r w:rsidR="00883751" w:rsidRPr="00883751">
      <w:rPr>
        <w:rFonts w:ascii="Cambria Math" w:hAnsi="Cambria Math"/>
      </w:rPr>
      <w:t>.</w:t>
    </w:r>
    <w:r w:rsidRPr="00883751">
      <w:rPr>
        <w:rFonts w:ascii="Cambria Math" w:hAnsi="Cambria Math"/>
      </w:rPr>
      <w:t>00</w:t>
    </w:r>
  </w:p>
  <w:p w:rsidR="002B1D18" w:rsidRPr="00883751" w:rsidRDefault="002B1D18" w:rsidP="00C62A77">
    <w:pPr>
      <w:pStyle w:val="Altbilgi"/>
      <w:rPr>
        <w:rFonts w:ascii="Cambria Math" w:hAnsi="Cambria Ma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19" w:rsidRPr="00883751" w:rsidRDefault="00600A19" w:rsidP="00600A19">
    <w:pPr>
      <w:pStyle w:val="Altbilgi"/>
      <w:rPr>
        <w:rFonts w:ascii="Cambria Math" w:hAnsi="Cambria Math"/>
      </w:rPr>
    </w:pPr>
    <w:r w:rsidRPr="00883751">
      <w:rPr>
        <w:rFonts w:ascii="Cambria Math" w:hAnsi="Cambria Math"/>
      </w:rPr>
      <w:t xml:space="preserve">Son Teslim Tarihi: </w:t>
    </w:r>
    <w:r>
      <w:rPr>
        <w:rFonts w:ascii="Cambria Math" w:hAnsi="Cambria Math"/>
      </w:rPr>
      <w:t>2</w:t>
    </w:r>
    <w:r w:rsidRPr="00883751">
      <w:rPr>
        <w:rFonts w:ascii="Cambria Math" w:hAnsi="Cambria Math"/>
      </w:rPr>
      <w:t xml:space="preserve"> </w:t>
    </w:r>
    <w:r>
      <w:rPr>
        <w:rFonts w:ascii="Cambria Math" w:hAnsi="Cambria Math"/>
      </w:rPr>
      <w:t>Mayıs</w:t>
    </w:r>
    <w:r w:rsidRPr="00883751">
      <w:rPr>
        <w:rFonts w:ascii="Cambria Math" w:hAnsi="Cambria Math"/>
      </w:rPr>
      <w:t xml:space="preserve"> 202</w:t>
    </w:r>
    <w:r>
      <w:rPr>
        <w:rFonts w:ascii="Cambria Math" w:hAnsi="Cambria Math"/>
      </w:rPr>
      <w:t>3</w:t>
    </w:r>
    <w:r w:rsidRPr="00883751">
      <w:rPr>
        <w:rFonts w:ascii="Cambria Math" w:hAnsi="Cambria Math"/>
      </w:rPr>
      <w:t xml:space="preserve"> saat 1</w:t>
    </w:r>
    <w:r>
      <w:rPr>
        <w:rFonts w:ascii="Cambria Math" w:hAnsi="Cambria Math"/>
      </w:rPr>
      <w:t>6</w:t>
    </w:r>
    <w:r w:rsidRPr="00883751">
      <w:rPr>
        <w:rFonts w:ascii="Cambria Math" w:hAnsi="Cambria Math"/>
      </w:rPr>
      <w:t>.00</w:t>
    </w:r>
  </w:p>
  <w:p w:rsidR="00600A19" w:rsidRPr="00FD694E" w:rsidRDefault="00600A19" w:rsidP="00C62A77">
    <w:pPr>
      <w:pStyle w:val="Altbilgi"/>
      <w:rPr>
        <w:rFonts w:ascii="Cambria Math" w:hAnsi="Cambria Ma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600A19" w:rsidRDefault="00600A19" w:rsidP="00600A19">
    <w:pPr>
      <w:pStyle w:val="Altbilgi"/>
      <w:rPr>
        <w:rFonts w:ascii="Cambria Math" w:hAnsi="Cambria Math"/>
      </w:rPr>
    </w:pPr>
    <w:r w:rsidRPr="00883751">
      <w:rPr>
        <w:rFonts w:ascii="Cambria Math" w:hAnsi="Cambria Math"/>
      </w:rPr>
      <w:t xml:space="preserve">Son Teslim Tarihi: </w:t>
    </w:r>
    <w:r>
      <w:rPr>
        <w:rFonts w:ascii="Cambria Math" w:hAnsi="Cambria Math"/>
      </w:rPr>
      <w:t>2</w:t>
    </w:r>
    <w:r w:rsidRPr="00883751">
      <w:rPr>
        <w:rFonts w:ascii="Cambria Math" w:hAnsi="Cambria Math"/>
      </w:rPr>
      <w:t xml:space="preserve"> </w:t>
    </w:r>
    <w:r>
      <w:rPr>
        <w:rFonts w:ascii="Cambria Math" w:hAnsi="Cambria Math"/>
      </w:rPr>
      <w:t>Mayıs</w:t>
    </w:r>
    <w:r w:rsidRPr="00883751">
      <w:rPr>
        <w:rFonts w:ascii="Cambria Math" w:hAnsi="Cambria Math"/>
      </w:rPr>
      <w:t xml:space="preserve"> 202</w:t>
    </w:r>
    <w:r>
      <w:rPr>
        <w:rFonts w:ascii="Cambria Math" w:hAnsi="Cambria Math"/>
      </w:rPr>
      <w:t>3</w:t>
    </w:r>
    <w:r w:rsidRPr="00883751">
      <w:rPr>
        <w:rFonts w:ascii="Cambria Math" w:hAnsi="Cambria Math"/>
      </w:rPr>
      <w:t xml:space="preserve"> saat 1</w:t>
    </w:r>
    <w:r>
      <w:rPr>
        <w:rFonts w:ascii="Cambria Math" w:hAnsi="Cambria Math"/>
      </w:rPr>
      <w:t>6</w:t>
    </w:r>
    <w:r w:rsidRPr="00883751">
      <w:rPr>
        <w:rFonts w:ascii="Cambria Math" w:hAnsi="Cambria Math"/>
      </w:rPr>
      <w:t>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1C" w:rsidRDefault="00766C1C" w:rsidP="008E619A">
      <w:pPr>
        <w:spacing w:after="0" w:line="240" w:lineRule="auto"/>
      </w:pPr>
      <w:r>
        <w:separator/>
      </w:r>
    </w:p>
  </w:footnote>
  <w:footnote w:type="continuationSeparator" w:id="0">
    <w:p w:rsidR="00766C1C" w:rsidRDefault="00766C1C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18" w:rsidRPr="00883751" w:rsidRDefault="002B1D18" w:rsidP="00C808C1">
    <w:pPr>
      <w:rPr>
        <w:rFonts w:ascii="Cambria Math" w:hAnsi="Cambria Math"/>
        <w:sz w:val="28"/>
      </w:rPr>
    </w:pPr>
    <w:r w:rsidRPr="00883751">
      <w:rPr>
        <w:rFonts w:ascii="Cambria Math" w:hAnsi="Cambria Math"/>
        <w:b/>
        <w:bCs/>
        <w:sz w:val="28"/>
        <w:szCs w:val="23"/>
      </w:rPr>
      <w:t xml:space="preserve">DENEY </w:t>
    </w:r>
    <w:r w:rsidR="00C808C1" w:rsidRPr="00883751">
      <w:rPr>
        <w:rFonts w:ascii="Cambria Math" w:hAnsi="Cambria Math"/>
        <w:b/>
        <w:bCs/>
        <w:sz w:val="28"/>
        <w:szCs w:val="23"/>
      </w:rPr>
      <w:t>1</w:t>
    </w:r>
    <w:r w:rsidR="00600A19">
      <w:rPr>
        <w:rFonts w:ascii="Cambria Math" w:hAnsi="Cambria Math"/>
        <w:b/>
        <w:bCs/>
        <w:sz w:val="28"/>
        <w:szCs w:val="23"/>
      </w:rPr>
      <w:t>-2</w:t>
    </w:r>
    <w:r w:rsidRPr="00883751">
      <w:rPr>
        <w:rFonts w:ascii="Cambria Math" w:hAnsi="Cambria Math"/>
        <w:b/>
        <w:bCs/>
        <w:sz w:val="28"/>
        <w:szCs w:val="23"/>
      </w:rPr>
      <w:t xml:space="preserve"> RAPORU: </w:t>
    </w:r>
    <w:r w:rsidR="00C808C1" w:rsidRPr="00883751">
      <w:rPr>
        <w:rFonts w:ascii="Cambria Math" w:hAnsi="Cambria Math"/>
        <w:b/>
        <w:bCs/>
        <w:sz w:val="28"/>
        <w:szCs w:val="23"/>
      </w:rPr>
      <w:t>BASİT AKIM VE WİLSON AKIM AYNALARI</w:t>
    </w:r>
    <w:r w:rsidR="00600A19">
      <w:rPr>
        <w:rFonts w:ascii="Cambria Math" w:hAnsi="Cambria Math"/>
        <w:b/>
        <w:bCs/>
        <w:sz w:val="28"/>
        <w:szCs w:val="23"/>
      </w:rPr>
      <w:t xml:space="preserve">, </w:t>
    </w:r>
    <w:r w:rsidR="00600A19" w:rsidRPr="00600A19">
      <w:rPr>
        <w:rFonts w:ascii="Cambria Math" w:hAnsi="Cambria Math"/>
        <w:b/>
        <w:bCs/>
        <w:sz w:val="28"/>
        <w:szCs w:val="23"/>
      </w:rPr>
      <w:t>KASKOD AKIM AYNALARI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19" w:rsidRPr="00600A19" w:rsidRDefault="00600A19" w:rsidP="00600A19">
    <w:pPr>
      <w:rPr>
        <w:rFonts w:ascii="Cambria Math" w:hAnsi="Cambria Math"/>
        <w:sz w:val="28"/>
      </w:rPr>
    </w:pPr>
    <w:r w:rsidRPr="00883751">
      <w:rPr>
        <w:rFonts w:ascii="Cambria Math" w:hAnsi="Cambria Math"/>
        <w:b/>
        <w:bCs/>
        <w:sz w:val="28"/>
        <w:szCs w:val="23"/>
      </w:rPr>
      <w:t>DENEY 1</w:t>
    </w:r>
    <w:r>
      <w:rPr>
        <w:rFonts w:ascii="Cambria Math" w:hAnsi="Cambria Math"/>
        <w:b/>
        <w:bCs/>
        <w:sz w:val="28"/>
        <w:szCs w:val="23"/>
      </w:rPr>
      <w:t>-2</w:t>
    </w:r>
    <w:r w:rsidRPr="00883751">
      <w:rPr>
        <w:rFonts w:ascii="Cambria Math" w:hAnsi="Cambria Math"/>
        <w:b/>
        <w:bCs/>
        <w:sz w:val="28"/>
        <w:szCs w:val="23"/>
      </w:rPr>
      <w:t xml:space="preserve"> RAPORU: BASİT AKIM VE WİLSON AKIM AYNALARI</w:t>
    </w:r>
    <w:r>
      <w:rPr>
        <w:rFonts w:ascii="Cambria Math" w:hAnsi="Cambria Math"/>
        <w:b/>
        <w:bCs/>
        <w:sz w:val="28"/>
        <w:szCs w:val="23"/>
      </w:rPr>
      <w:t xml:space="preserve">, </w:t>
    </w:r>
    <w:r w:rsidRPr="00600A19">
      <w:rPr>
        <w:rFonts w:ascii="Cambria Math" w:hAnsi="Cambria Math"/>
        <w:b/>
        <w:bCs/>
        <w:sz w:val="28"/>
        <w:szCs w:val="23"/>
      </w:rPr>
      <w:t>KASKOD AKIM AYNALARI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2" w:rsidRPr="00600A19" w:rsidRDefault="00600A19" w:rsidP="00600A19">
    <w:pPr>
      <w:rPr>
        <w:rFonts w:ascii="Cambria Math" w:hAnsi="Cambria Math"/>
        <w:sz w:val="28"/>
      </w:rPr>
    </w:pPr>
    <w:r w:rsidRPr="00883751">
      <w:rPr>
        <w:rFonts w:ascii="Cambria Math" w:hAnsi="Cambria Math"/>
        <w:b/>
        <w:bCs/>
        <w:sz w:val="28"/>
        <w:szCs w:val="23"/>
      </w:rPr>
      <w:t>DENEY 1</w:t>
    </w:r>
    <w:r>
      <w:rPr>
        <w:rFonts w:ascii="Cambria Math" w:hAnsi="Cambria Math"/>
        <w:b/>
        <w:bCs/>
        <w:sz w:val="28"/>
        <w:szCs w:val="23"/>
      </w:rPr>
      <w:t>-2</w:t>
    </w:r>
    <w:r w:rsidRPr="00883751">
      <w:rPr>
        <w:rFonts w:ascii="Cambria Math" w:hAnsi="Cambria Math"/>
        <w:b/>
        <w:bCs/>
        <w:sz w:val="28"/>
        <w:szCs w:val="23"/>
      </w:rPr>
      <w:t xml:space="preserve"> RAPORU: BASİT AKIM VE WİLSON AKIM AYNALARI</w:t>
    </w:r>
    <w:r>
      <w:rPr>
        <w:rFonts w:ascii="Cambria Math" w:hAnsi="Cambria Math"/>
        <w:b/>
        <w:bCs/>
        <w:sz w:val="28"/>
        <w:szCs w:val="23"/>
      </w:rPr>
      <w:t xml:space="preserve">, </w:t>
    </w:r>
    <w:r w:rsidRPr="00600A19">
      <w:rPr>
        <w:rFonts w:ascii="Cambria Math" w:hAnsi="Cambria Math"/>
        <w:b/>
        <w:bCs/>
        <w:sz w:val="28"/>
        <w:szCs w:val="23"/>
      </w:rPr>
      <w:t>KASKOD AKIM AYNALARI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1E78"/>
    <w:multiLevelType w:val="hybridMultilevel"/>
    <w:tmpl w:val="B836874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36CC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1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73DB"/>
    <w:rsid w:val="0006695F"/>
    <w:rsid w:val="000970C5"/>
    <w:rsid w:val="000B59C9"/>
    <w:rsid w:val="000B5A2A"/>
    <w:rsid w:val="000E24F4"/>
    <w:rsid w:val="00107245"/>
    <w:rsid w:val="001120C2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A7F81"/>
    <w:rsid w:val="002B1D18"/>
    <w:rsid w:val="002E3FDD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3E3F4F"/>
    <w:rsid w:val="0040632A"/>
    <w:rsid w:val="004600FD"/>
    <w:rsid w:val="00460DE1"/>
    <w:rsid w:val="00466396"/>
    <w:rsid w:val="00483FF1"/>
    <w:rsid w:val="00484D79"/>
    <w:rsid w:val="004C556B"/>
    <w:rsid w:val="004D52CB"/>
    <w:rsid w:val="004E4B68"/>
    <w:rsid w:val="005475BB"/>
    <w:rsid w:val="00562290"/>
    <w:rsid w:val="00596512"/>
    <w:rsid w:val="005A6068"/>
    <w:rsid w:val="005B2139"/>
    <w:rsid w:val="005D2B1A"/>
    <w:rsid w:val="005E5078"/>
    <w:rsid w:val="00600A19"/>
    <w:rsid w:val="00617A7D"/>
    <w:rsid w:val="00661772"/>
    <w:rsid w:val="006634E7"/>
    <w:rsid w:val="0067153C"/>
    <w:rsid w:val="00671CDB"/>
    <w:rsid w:val="006731B3"/>
    <w:rsid w:val="006801EE"/>
    <w:rsid w:val="006A48B2"/>
    <w:rsid w:val="006A6162"/>
    <w:rsid w:val="006B682A"/>
    <w:rsid w:val="006C751F"/>
    <w:rsid w:val="006F65B3"/>
    <w:rsid w:val="00735B70"/>
    <w:rsid w:val="00762B8C"/>
    <w:rsid w:val="007659AB"/>
    <w:rsid w:val="00766C1C"/>
    <w:rsid w:val="00772430"/>
    <w:rsid w:val="00795B4A"/>
    <w:rsid w:val="007B46AA"/>
    <w:rsid w:val="007D26DC"/>
    <w:rsid w:val="00802891"/>
    <w:rsid w:val="00836F71"/>
    <w:rsid w:val="008836F7"/>
    <w:rsid w:val="00883751"/>
    <w:rsid w:val="008A5653"/>
    <w:rsid w:val="008B4034"/>
    <w:rsid w:val="008E1D66"/>
    <w:rsid w:val="008E619A"/>
    <w:rsid w:val="00906648"/>
    <w:rsid w:val="00923C62"/>
    <w:rsid w:val="009312F5"/>
    <w:rsid w:val="0095615A"/>
    <w:rsid w:val="00957241"/>
    <w:rsid w:val="0096505C"/>
    <w:rsid w:val="0097404A"/>
    <w:rsid w:val="00986B67"/>
    <w:rsid w:val="009C031C"/>
    <w:rsid w:val="009D1D90"/>
    <w:rsid w:val="009F3ADD"/>
    <w:rsid w:val="00A02209"/>
    <w:rsid w:val="00A334E1"/>
    <w:rsid w:val="00A61D2C"/>
    <w:rsid w:val="00A740EB"/>
    <w:rsid w:val="00A94971"/>
    <w:rsid w:val="00A97F44"/>
    <w:rsid w:val="00AE231C"/>
    <w:rsid w:val="00AF630E"/>
    <w:rsid w:val="00AF7442"/>
    <w:rsid w:val="00B25A70"/>
    <w:rsid w:val="00B3436B"/>
    <w:rsid w:val="00B36614"/>
    <w:rsid w:val="00B650BD"/>
    <w:rsid w:val="00B7526E"/>
    <w:rsid w:val="00BA6F30"/>
    <w:rsid w:val="00BB575E"/>
    <w:rsid w:val="00BE4729"/>
    <w:rsid w:val="00C14807"/>
    <w:rsid w:val="00C14C62"/>
    <w:rsid w:val="00C259B5"/>
    <w:rsid w:val="00C62A77"/>
    <w:rsid w:val="00C808C1"/>
    <w:rsid w:val="00C862AE"/>
    <w:rsid w:val="00C93205"/>
    <w:rsid w:val="00C93AC8"/>
    <w:rsid w:val="00C96141"/>
    <w:rsid w:val="00CB6448"/>
    <w:rsid w:val="00CC02A3"/>
    <w:rsid w:val="00D037D0"/>
    <w:rsid w:val="00D04A56"/>
    <w:rsid w:val="00D2150C"/>
    <w:rsid w:val="00D475FC"/>
    <w:rsid w:val="00D919B5"/>
    <w:rsid w:val="00D9769C"/>
    <w:rsid w:val="00DC34AE"/>
    <w:rsid w:val="00DF0640"/>
    <w:rsid w:val="00DF5420"/>
    <w:rsid w:val="00E02EC4"/>
    <w:rsid w:val="00E177C6"/>
    <w:rsid w:val="00E554D5"/>
    <w:rsid w:val="00E66969"/>
    <w:rsid w:val="00E72F1E"/>
    <w:rsid w:val="00F050C4"/>
    <w:rsid w:val="00F305C1"/>
    <w:rsid w:val="00F30DEB"/>
    <w:rsid w:val="00F400AB"/>
    <w:rsid w:val="00F43533"/>
    <w:rsid w:val="00F46FEB"/>
    <w:rsid w:val="00F52AF2"/>
    <w:rsid w:val="00F94C79"/>
    <w:rsid w:val="00FA07C6"/>
    <w:rsid w:val="00FA1947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AEE3-D2E8-4347-B39D-7176C506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33</cp:revision>
  <dcterms:created xsi:type="dcterms:W3CDTF">2020-09-30T17:12:00Z</dcterms:created>
  <dcterms:modified xsi:type="dcterms:W3CDTF">2023-04-19T20:36:00Z</dcterms:modified>
</cp:coreProperties>
</file>