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8B" w:rsidRPr="00750D10" w:rsidRDefault="0034628B" w:rsidP="0034628B">
      <w:pPr>
        <w:spacing w:before="240" w:after="240"/>
        <w:rPr>
          <w:bCs/>
          <w:sz w:val="24"/>
          <w:szCs w:val="24"/>
        </w:rPr>
      </w:pPr>
      <w:r w:rsidRPr="00750D10">
        <w:rPr>
          <w:bCs/>
          <w:sz w:val="24"/>
          <w:szCs w:val="24"/>
        </w:rPr>
        <w:t xml:space="preserve">ÇOK  FAZLI (CAM-KRİSTAL) SERAMİKLERİN BİLEŞİMLERİ ve KULLANIM YERLERİ </w:t>
      </w:r>
    </w:p>
    <w:p w:rsidR="0034628B" w:rsidRPr="00750D10" w:rsidRDefault="0034628B" w:rsidP="0034628B">
      <w:pPr>
        <w:spacing w:before="240" w:after="240"/>
        <w:rPr>
          <w:bCs/>
          <w:sz w:val="24"/>
          <w:szCs w:val="24"/>
        </w:rPr>
      </w:pPr>
      <w:r w:rsidRPr="00750D10">
        <w:rPr>
          <w:rFonts w:eastAsia="Calibri"/>
          <w:bCs/>
          <w:color w:val="000000" w:themeColor="text1"/>
          <w:sz w:val="24"/>
          <w:szCs w:val="24"/>
          <w:lang w:eastAsia="en-US"/>
        </w:rPr>
        <w:t>3 Beyaz Pişen Bünyelerde(İnce Seramiklerde) Faz Oranlarının Etkisi</w:t>
      </w:r>
      <w:r>
        <w:rPr>
          <w:rFonts w:eastAsia="Calibri"/>
          <w:bCs/>
          <w:color w:val="000000" w:themeColor="text1"/>
          <w:sz w:val="24"/>
          <w:szCs w:val="24"/>
          <w:lang w:eastAsia="en-US"/>
        </w:rPr>
        <w:t xml:space="preserve">                                                                                            </w:t>
      </w:r>
      <w:r w:rsidRPr="00750D10">
        <w:rPr>
          <w:color w:val="FF0000"/>
          <w:sz w:val="24"/>
          <w:szCs w:val="24"/>
          <w:lang w:eastAsia="en-US"/>
        </w:rPr>
        <w:t xml:space="preserve">Ince seramiklerde bulunan fazlar kil,silika ve feldspat olarak sıralanabilir.Bu üç fazin oranları ince seramiklerin kullanım alanlarına göre değişiklik göstermektedir.Aşağıdaki grafiklerde de </w:t>
      </w:r>
    </w:p>
    <w:p w:rsidR="0034628B" w:rsidRPr="00750D10" w:rsidRDefault="0034628B" w:rsidP="0034628B">
      <w:pPr>
        <w:spacing w:before="240" w:after="240"/>
        <w:ind w:left="720"/>
        <w:jc w:val="both"/>
        <w:rPr>
          <w:bCs/>
          <w:sz w:val="24"/>
          <w:szCs w:val="24"/>
        </w:rPr>
      </w:pPr>
      <w:r w:rsidRPr="00750D10">
        <w:rPr>
          <w:bCs/>
          <w:sz w:val="24"/>
          <w:szCs w:val="24"/>
        </w:rPr>
        <w:t>1--  Kil-Silika-Feldpat  İçeren Bünyeler</w:t>
      </w:r>
    </w:p>
    <w:p w:rsidR="0034628B" w:rsidRPr="00750D10" w:rsidRDefault="0034628B" w:rsidP="0034628B">
      <w:pPr>
        <w:spacing w:before="240" w:after="240"/>
        <w:rPr>
          <w:sz w:val="24"/>
          <w:szCs w:val="24"/>
        </w:rPr>
      </w:pPr>
      <w:r w:rsidRPr="00750D10">
        <w:rPr>
          <w:sz w:val="24"/>
          <w:szCs w:val="24"/>
        </w:rPr>
        <w:t>Kil  Al</w:t>
      </w:r>
      <w:r w:rsidRPr="00750D10">
        <w:rPr>
          <w:sz w:val="24"/>
          <w:szCs w:val="24"/>
          <w:vertAlign w:val="subscript"/>
        </w:rPr>
        <w:t>2</w:t>
      </w:r>
      <w:r w:rsidRPr="00750D10">
        <w:rPr>
          <w:sz w:val="24"/>
          <w:szCs w:val="24"/>
        </w:rPr>
        <w:t>O</w:t>
      </w:r>
      <w:r w:rsidRPr="00750D10">
        <w:rPr>
          <w:sz w:val="24"/>
          <w:szCs w:val="24"/>
          <w:vertAlign w:val="subscript"/>
        </w:rPr>
        <w:t>3</w:t>
      </w:r>
      <w:r w:rsidRPr="00750D10">
        <w:rPr>
          <w:sz w:val="24"/>
          <w:szCs w:val="24"/>
        </w:rPr>
        <w:t>.2SiO</w:t>
      </w:r>
      <w:r w:rsidRPr="00750D10">
        <w:rPr>
          <w:sz w:val="24"/>
          <w:szCs w:val="24"/>
          <w:vertAlign w:val="subscript"/>
        </w:rPr>
        <w:t>2</w:t>
      </w:r>
      <w:r w:rsidRPr="00750D10">
        <w:rPr>
          <w:sz w:val="24"/>
          <w:szCs w:val="24"/>
        </w:rPr>
        <w:t>.2H</w:t>
      </w:r>
      <w:r w:rsidRPr="00750D10">
        <w:rPr>
          <w:sz w:val="24"/>
          <w:szCs w:val="24"/>
          <w:vertAlign w:val="subscript"/>
        </w:rPr>
        <w:t>2</w:t>
      </w:r>
      <w:r w:rsidRPr="00750D10">
        <w:rPr>
          <w:sz w:val="24"/>
          <w:szCs w:val="24"/>
        </w:rPr>
        <w:t xml:space="preserve">O            </w:t>
      </w:r>
      <w:r w:rsidR="00C342F7">
        <w:rPr>
          <w:sz w:val="24"/>
          <w:szCs w:val="24"/>
        </w:rPr>
        <w:t xml:space="preserve">       </w:t>
      </w:r>
      <w:r w:rsidR="00963CD9">
        <w:rPr>
          <w:sz w:val="24"/>
          <w:szCs w:val="24"/>
        </w:rPr>
        <w:t xml:space="preserve">   </w:t>
      </w:r>
      <w:r w:rsidRPr="00750D10">
        <w:rPr>
          <w:sz w:val="24"/>
          <w:szCs w:val="24"/>
        </w:rPr>
        <w:t>Silika : SiO</w:t>
      </w:r>
      <w:r w:rsidRPr="00750D10">
        <w:rPr>
          <w:sz w:val="24"/>
          <w:szCs w:val="24"/>
          <w:vertAlign w:val="subscript"/>
        </w:rPr>
        <w:t>2</w:t>
      </w:r>
      <w:r w:rsidRPr="00750D10">
        <w:rPr>
          <w:sz w:val="24"/>
          <w:szCs w:val="24"/>
        </w:rPr>
        <w:t xml:space="preserve">    </w:t>
      </w:r>
      <w:r>
        <w:rPr>
          <w:sz w:val="24"/>
          <w:szCs w:val="24"/>
        </w:rPr>
        <w:t xml:space="preserve">                                                                                                    </w:t>
      </w:r>
      <w:r w:rsidRPr="00750D10">
        <w:rPr>
          <w:sz w:val="24"/>
          <w:szCs w:val="24"/>
        </w:rPr>
        <w:t>Feldpatlar :</w:t>
      </w:r>
      <w:r w:rsidR="00963CD9">
        <w:rPr>
          <w:sz w:val="24"/>
          <w:szCs w:val="24"/>
        </w:rPr>
        <w:t xml:space="preserve"> </w:t>
      </w:r>
      <w:r w:rsidR="00C342F7" w:rsidRPr="00750D10">
        <w:rPr>
          <w:sz w:val="24"/>
          <w:szCs w:val="24"/>
        </w:rPr>
        <w:t>Albit</w:t>
      </w:r>
      <w:r w:rsidR="00C342F7">
        <w:rPr>
          <w:sz w:val="24"/>
          <w:szCs w:val="24"/>
        </w:rPr>
        <w:t xml:space="preserve"> </w:t>
      </w:r>
      <w:r w:rsidRPr="00750D10">
        <w:rPr>
          <w:sz w:val="24"/>
          <w:szCs w:val="24"/>
        </w:rPr>
        <w:t xml:space="preserve"> Na</w:t>
      </w:r>
      <w:r w:rsidRPr="00750D10">
        <w:rPr>
          <w:sz w:val="24"/>
          <w:szCs w:val="24"/>
          <w:vertAlign w:val="subscript"/>
        </w:rPr>
        <w:t>2</w:t>
      </w:r>
      <w:r w:rsidRPr="00750D10">
        <w:rPr>
          <w:sz w:val="24"/>
          <w:szCs w:val="24"/>
        </w:rPr>
        <w:t>O.Al</w:t>
      </w:r>
      <w:r w:rsidRPr="00750D10">
        <w:rPr>
          <w:sz w:val="24"/>
          <w:szCs w:val="24"/>
          <w:vertAlign w:val="subscript"/>
        </w:rPr>
        <w:t>2</w:t>
      </w:r>
      <w:r w:rsidRPr="00750D10">
        <w:rPr>
          <w:sz w:val="24"/>
          <w:szCs w:val="24"/>
        </w:rPr>
        <w:t>O</w:t>
      </w:r>
      <w:r w:rsidRPr="00750D10">
        <w:rPr>
          <w:sz w:val="24"/>
          <w:szCs w:val="24"/>
          <w:vertAlign w:val="subscript"/>
        </w:rPr>
        <w:t>3</w:t>
      </w:r>
      <w:r w:rsidRPr="00750D10">
        <w:rPr>
          <w:sz w:val="24"/>
          <w:szCs w:val="24"/>
        </w:rPr>
        <w:t>.6SiO</w:t>
      </w:r>
      <w:r w:rsidRPr="00750D10">
        <w:rPr>
          <w:sz w:val="24"/>
          <w:szCs w:val="24"/>
          <w:vertAlign w:val="subscript"/>
        </w:rPr>
        <w:t>2</w:t>
      </w:r>
      <w:r w:rsidRPr="00750D10">
        <w:rPr>
          <w:sz w:val="24"/>
          <w:szCs w:val="24"/>
        </w:rPr>
        <w:t xml:space="preserve"> </w:t>
      </w:r>
      <w:r w:rsidR="00C342F7">
        <w:rPr>
          <w:sz w:val="24"/>
          <w:szCs w:val="24"/>
        </w:rPr>
        <w:t xml:space="preserve">  Ortoklas,    K</w:t>
      </w:r>
      <w:r w:rsidR="00C342F7" w:rsidRPr="00750D10">
        <w:rPr>
          <w:sz w:val="24"/>
          <w:szCs w:val="24"/>
          <w:vertAlign w:val="subscript"/>
        </w:rPr>
        <w:t>2</w:t>
      </w:r>
      <w:r w:rsidR="00C342F7" w:rsidRPr="00750D10">
        <w:rPr>
          <w:sz w:val="24"/>
          <w:szCs w:val="24"/>
        </w:rPr>
        <w:t>O.Al</w:t>
      </w:r>
      <w:r w:rsidR="00C342F7" w:rsidRPr="00750D10">
        <w:rPr>
          <w:sz w:val="24"/>
          <w:szCs w:val="24"/>
          <w:vertAlign w:val="subscript"/>
        </w:rPr>
        <w:t>2</w:t>
      </w:r>
      <w:r w:rsidR="00C342F7" w:rsidRPr="00750D10">
        <w:rPr>
          <w:sz w:val="24"/>
          <w:szCs w:val="24"/>
        </w:rPr>
        <w:t>O</w:t>
      </w:r>
      <w:r w:rsidR="00C342F7" w:rsidRPr="00750D10">
        <w:rPr>
          <w:sz w:val="24"/>
          <w:szCs w:val="24"/>
          <w:vertAlign w:val="subscript"/>
        </w:rPr>
        <w:t>3</w:t>
      </w:r>
      <w:r w:rsidR="00C342F7" w:rsidRPr="00750D10">
        <w:rPr>
          <w:sz w:val="24"/>
          <w:szCs w:val="24"/>
        </w:rPr>
        <w:t>.6SiO</w:t>
      </w:r>
      <w:r w:rsidR="00C342F7" w:rsidRPr="00750D10">
        <w:rPr>
          <w:sz w:val="24"/>
          <w:szCs w:val="24"/>
          <w:vertAlign w:val="subscript"/>
        </w:rPr>
        <w:t>2</w:t>
      </w:r>
      <w:r w:rsidR="00C342F7" w:rsidRPr="00750D10">
        <w:rPr>
          <w:sz w:val="24"/>
          <w:szCs w:val="24"/>
        </w:rPr>
        <w:t xml:space="preserve"> </w:t>
      </w:r>
      <w:r w:rsidR="00C342F7">
        <w:rPr>
          <w:sz w:val="24"/>
          <w:szCs w:val="24"/>
        </w:rPr>
        <w:t xml:space="preserve"> </w:t>
      </w:r>
      <w:r w:rsidR="00C342F7" w:rsidRPr="00750D10">
        <w:rPr>
          <w:sz w:val="24"/>
          <w:szCs w:val="24"/>
        </w:rPr>
        <w:t xml:space="preserve"> </w:t>
      </w:r>
      <w:r w:rsidRPr="00750D10">
        <w:rPr>
          <w:sz w:val="24"/>
          <w:szCs w:val="24"/>
        </w:rPr>
        <w:t xml:space="preserve">   </w:t>
      </w:r>
    </w:p>
    <w:p w:rsidR="0034628B" w:rsidRPr="00750D10" w:rsidRDefault="0034628B" w:rsidP="0034628B">
      <w:pPr>
        <w:spacing w:before="240" w:after="240"/>
        <w:rPr>
          <w:sz w:val="24"/>
          <w:szCs w:val="24"/>
        </w:rPr>
      </w:pPr>
      <w:r w:rsidRPr="00750D10">
        <w:rPr>
          <w:sz w:val="24"/>
          <w:szCs w:val="24"/>
        </w:rPr>
        <w:t>Beyaz pişen bünyeler genellikle ince seramiklerdir. Bu bünyelerin  bileşimleri amaca göre büyük değişiklik gösterir. Bazı bünyelerin bileşimleri 3’lü diyagramda gösterilmiştir.</w:t>
      </w:r>
    </w:p>
    <w:p w:rsidR="0034628B" w:rsidRPr="00750D10" w:rsidRDefault="0034628B" w:rsidP="0034628B">
      <w:pPr>
        <w:spacing w:before="240" w:after="240"/>
        <w:rPr>
          <w:color w:val="FF0000"/>
          <w:sz w:val="24"/>
          <w:szCs w:val="24"/>
          <w:lang w:val="en-US" w:eastAsia="en-US"/>
        </w:rPr>
      </w:pPr>
      <w:r w:rsidRPr="00750D10">
        <w:rPr>
          <w:noProof/>
          <w:color w:val="FF0000"/>
          <w:sz w:val="24"/>
          <w:szCs w:val="24"/>
        </w:rPr>
        <w:drawing>
          <wp:inline distT="0" distB="0" distL="0" distR="0" wp14:anchorId="0C72197A" wp14:editId="10480FE6">
            <wp:extent cx="3619500" cy="1943100"/>
            <wp:effectExtent l="0" t="0" r="0" b="0"/>
            <wp:docPr id="462" name="Picture 462" descr="İnce seramiklerde faz oranlar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e seramiklerde faz oranlar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943100"/>
                    </a:xfrm>
                    <a:prstGeom prst="rect">
                      <a:avLst/>
                    </a:prstGeom>
                    <a:noFill/>
                    <a:ln>
                      <a:noFill/>
                    </a:ln>
                  </pic:spPr>
                </pic:pic>
              </a:graphicData>
            </a:graphic>
          </wp:inline>
        </w:drawing>
      </w:r>
    </w:p>
    <w:p w:rsidR="0034628B" w:rsidRPr="00750D10" w:rsidRDefault="0034628B" w:rsidP="0034628B">
      <w:pPr>
        <w:spacing w:before="240" w:after="240"/>
        <w:rPr>
          <w:color w:val="FF0000"/>
          <w:sz w:val="24"/>
          <w:szCs w:val="24"/>
          <w:lang w:val="de-DE" w:eastAsia="en-US"/>
        </w:rPr>
      </w:pPr>
      <w:r w:rsidRPr="00750D10">
        <w:rPr>
          <w:color w:val="FF0000"/>
          <w:sz w:val="24"/>
          <w:szCs w:val="24"/>
          <w:lang w:val="de-DE" w:eastAsia="en-US"/>
        </w:rPr>
        <w:t>Bazı İnce Seramiklerin  Hammaddelerin Karışım Oranları</w:t>
      </w:r>
    </w:p>
    <w:p w:rsidR="0034628B" w:rsidRPr="00750D10" w:rsidRDefault="0034628B" w:rsidP="0034628B">
      <w:pPr>
        <w:spacing w:before="240" w:after="240"/>
        <w:rPr>
          <w:sz w:val="24"/>
          <w:szCs w:val="24"/>
        </w:rPr>
      </w:pPr>
      <w:r w:rsidRPr="00750D10">
        <w:rPr>
          <w:sz w:val="24"/>
          <w:szCs w:val="24"/>
        </w:rPr>
        <w:t>Feldspat sıvı faz meydana getirir.Sıvı faz miktarını birinci sırada feldspat ikinci sırada pişme sıcaklığı etkiler. İnce seramiklerde ince kuvars kristalleri, varolan sıvı faz içinde ergiyebilir ve sıvı faz oranını artırabilir.</w:t>
      </w:r>
    </w:p>
    <w:p w:rsidR="0034628B" w:rsidRPr="00750D10" w:rsidRDefault="0034628B" w:rsidP="0034628B">
      <w:pPr>
        <w:spacing w:before="240" w:after="240"/>
        <w:jc w:val="center"/>
        <w:rPr>
          <w:sz w:val="24"/>
          <w:szCs w:val="24"/>
        </w:rPr>
      </w:pPr>
    </w:p>
    <w:p w:rsidR="0034628B" w:rsidRPr="00750D10" w:rsidRDefault="0034628B" w:rsidP="0034628B">
      <w:pPr>
        <w:spacing w:before="240" w:after="240"/>
        <w:rPr>
          <w:color w:val="FF0000"/>
          <w:sz w:val="24"/>
          <w:szCs w:val="24"/>
          <w:lang w:eastAsia="en-US"/>
        </w:rPr>
      </w:pPr>
      <w:r>
        <w:rPr>
          <w:noProof/>
          <w:color w:val="FF0000"/>
          <w:sz w:val="24"/>
          <w:szCs w:val="24"/>
        </w:rPr>
        <w:lastRenderedPageBreak/>
        <w:drawing>
          <wp:inline distT="0" distB="0" distL="0" distR="0" wp14:anchorId="3796B555" wp14:editId="2BB7625C">
            <wp:extent cx="3741420" cy="2948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420" cy="2948940"/>
                    </a:xfrm>
                    <a:prstGeom prst="rect">
                      <a:avLst/>
                    </a:prstGeom>
                    <a:noFill/>
                    <a:ln>
                      <a:noFill/>
                    </a:ln>
                  </pic:spPr>
                </pic:pic>
              </a:graphicData>
            </a:graphic>
          </wp:inline>
        </w:drawing>
      </w:r>
    </w:p>
    <w:p w:rsidR="0034628B" w:rsidRPr="0034628B" w:rsidRDefault="0034628B" w:rsidP="0034628B">
      <w:pPr>
        <w:spacing w:before="240" w:after="240"/>
        <w:rPr>
          <w:color w:val="FF0000"/>
          <w:sz w:val="24"/>
          <w:szCs w:val="24"/>
          <w:lang w:eastAsia="en-US"/>
        </w:rPr>
      </w:pPr>
      <w:r w:rsidRPr="0034628B">
        <w:rPr>
          <w:color w:val="FF0000"/>
          <w:sz w:val="24"/>
          <w:szCs w:val="24"/>
          <w:lang w:eastAsia="en-US"/>
        </w:rPr>
        <w:t>% 40 kil, %30 silika ve %30 feldspat içeren bünyede fazların sıcaklığa bağlı değişimi</w:t>
      </w:r>
    </w:p>
    <w:p w:rsidR="0034628B" w:rsidRPr="00963CD9" w:rsidRDefault="0034628B" w:rsidP="0034628B">
      <w:pPr>
        <w:spacing w:before="240" w:after="240"/>
        <w:rPr>
          <w:color w:val="FF0000"/>
          <w:sz w:val="24"/>
          <w:szCs w:val="24"/>
          <w:lang w:eastAsia="en-US"/>
        </w:rPr>
      </w:pPr>
      <w:r>
        <w:rPr>
          <w:noProof/>
          <w:color w:val="FF0000"/>
          <w:sz w:val="24"/>
          <w:szCs w:val="24"/>
        </w:rPr>
        <w:drawing>
          <wp:anchor distT="0" distB="0" distL="114300" distR="114300" simplePos="0" relativeHeight="251659264" behindDoc="0" locked="0" layoutInCell="1" allowOverlap="1" wp14:anchorId="35452D27" wp14:editId="39E200D1">
            <wp:simplePos x="0" y="0"/>
            <wp:positionH relativeFrom="column">
              <wp:posOffset>906145</wp:posOffset>
            </wp:positionH>
            <wp:positionV relativeFrom="paragraph">
              <wp:posOffset>1870075</wp:posOffset>
            </wp:positionV>
            <wp:extent cx="3482340" cy="2125980"/>
            <wp:effectExtent l="0" t="0" r="3810" b="7620"/>
            <wp:wrapTopAndBottom/>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2340" cy="2125980"/>
                    </a:xfrm>
                    <a:prstGeom prst="rect">
                      <a:avLst/>
                    </a:prstGeom>
                    <a:noFill/>
                    <a:ln>
                      <a:noFill/>
                    </a:ln>
                  </pic:spPr>
                </pic:pic>
              </a:graphicData>
            </a:graphic>
          </wp:anchor>
        </w:drawing>
      </w:r>
      <w:r w:rsidRPr="00963CD9">
        <w:rPr>
          <w:color w:val="FF0000"/>
          <w:sz w:val="24"/>
          <w:szCs w:val="24"/>
          <w:lang w:eastAsia="en-US"/>
        </w:rPr>
        <w:t>Yukarıdaki şekilde  % 40 kil, %30 silika ve %30 feldspat içeren beyaz pişen bünyede fazların sıcaklığa bağlı değişimi verilmiştir. Kuvarsın 450 – 600 º C arasına ısıtılmasıyla kimyasal bağlı su uzaklaşır ve porozite artar. Ayrıca bu aralıkta kuvars bir miktar hacim kaybeder (yaklaşık %1,6).Ardından kuvars 870º C’de kalsinasyona uğrar ve Tridimit minerali oluşumu gözlenir.Feldspat ise 1000  º C civarında ergimeye başlar ve sıcaklığa bağlı olarak camfaz artmaya devam eder. 1050 º C’ den sonra mullit oluşurken açığa çıkan çok ince kuvars, camfazda ergiyerek cam faz oranını arttırırlar. Pişmiş bünyede %50 – 70 cam, mullit, kuvars ve porozite bulunmaktadır. Pişirme sıcaklığına bağlı olarak kristobalit fazı da meydana gelmektedir.</w:t>
      </w:r>
    </w:p>
    <w:p w:rsidR="0034628B" w:rsidRPr="00963CD9" w:rsidRDefault="0034628B" w:rsidP="0034628B">
      <w:pPr>
        <w:spacing w:before="240" w:after="240"/>
        <w:rPr>
          <w:color w:val="FF0000"/>
          <w:sz w:val="24"/>
          <w:szCs w:val="24"/>
          <w:lang w:eastAsia="en-US"/>
        </w:rPr>
      </w:pPr>
      <w:r w:rsidRPr="00963CD9">
        <w:rPr>
          <w:color w:val="FF0000"/>
          <w:sz w:val="24"/>
          <w:szCs w:val="24"/>
          <w:lang w:eastAsia="en-US"/>
        </w:rPr>
        <w:t>Yaklaşık %20 feldspat içeren çok gözenekli fayans, mukavemeti düşük duvar karosu olarak kullanılmaktadır.Bununla birlikte %30 K-feldspatı içeren yer karasunun mukavemeti yüksektir.Yaklaşık %55 feldspat içeren sert porselenin mukavemeti yüksektir.%80 feldspat oranına sahip olan diş porseleninin mukavemeti oldukça yüksektir.</w:t>
      </w:r>
    </w:p>
    <w:p w:rsidR="00982785" w:rsidRPr="00683066" w:rsidRDefault="00982785" w:rsidP="00982785">
      <w:pPr>
        <w:pStyle w:val="ListeParagraf"/>
        <w:numPr>
          <w:ilvl w:val="0"/>
          <w:numId w:val="2"/>
        </w:numPr>
        <w:spacing w:after="160" w:line="259" w:lineRule="auto"/>
        <w:rPr>
          <w:color w:val="FF0000"/>
        </w:rPr>
      </w:pPr>
      <w:r>
        <w:rPr>
          <w:noProof/>
        </w:rPr>
        <w:drawing>
          <wp:anchor distT="0" distB="0" distL="114300" distR="114300" simplePos="0" relativeHeight="251662336" behindDoc="1" locked="0" layoutInCell="1" allowOverlap="1" wp14:anchorId="1796A577" wp14:editId="0956779D">
            <wp:simplePos x="0" y="0"/>
            <wp:positionH relativeFrom="column">
              <wp:posOffset>452120</wp:posOffset>
            </wp:positionH>
            <wp:positionV relativeFrom="paragraph">
              <wp:posOffset>0</wp:posOffset>
            </wp:positionV>
            <wp:extent cx="2066925" cy="1771650"/>
            <wp:effectExtent l="0" t="0" r="9525" b="0"/>
            <wp:wrapTight wrapText="bothSides">
              <wp:wrapPolygon edited="0">
                <wp:start x="0" y="0"/>
                <wp:lineTo x="0" y="21368"/>
                <wp:lineTo x="21500" y="21368"/>
                <wp:lineTo x="2150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066">
        <w:rPr>
          <w:color w:val="FF0000"/>
        </w:rPr>
        <w:t xml:space="preserve"> Feldspatlar pişirme sırasında düşük sıcaklıkta ergirler.</w:t>
      </w:r>
    </w:p>
    <w:p w:rsidR="00982785" w:rsidRPr="00677319" w:rsidRDefault="00982785" w:rsidP="00982785">
      <w:pPr>
        <w:pStyle w:val="ListeParagraf"/>
        <w:numPr>
          <w:ilvl w:val="0"/>
          <w:numId w:val="2"/>
        </w:numPr>
        <w:spacing w:after="160" w:line="259" w:lineRule="auto"/>
        <w:rPr>
          <w:color w:val="FF0000"/>
        </w:rPr>
      </w:pPr>
      <w:r w:rsidRPr="00677319">
        <w:rPr>
          <w:color w:val="FF0000"/>
        </w:rPr>
        <w:t xml:space="preserve"> Boşluklara girerler.</w:t>
      </w:r>
    </w:p>
    <w:p w:rsidR="00982785" w:rsidRPr="00677319" w:rsidRDefault="00982785" w:rsidP="00982785">
      <w:pPr>
        <w:pStyle w:val="ListeParagraf"/>
        <w:numPr>
          <w:ilvl w:val="0"/>
          <w:numId w:val="2"/>
        </w:numPr>
        <w:spacing w:after="160" w:line="259" w:lineRule="auto"/>
        <w:rPr>
          <w:color w:val="FF0000"/>
        </w:rPr>
      </w:pPr>
      <w:r w:rsidRPr="00677319">
        <w:rPr>
          <w:color w:val="FF0000"/>
        </w:rPr>
        <w:t xml:space="preserve"> Poroziteyi düşürürler.</w:t>
      </w:r>
    </w:p>
    <w:p w:rsidR="00982785" w:rsidRPr="00677319" w:rsidRDefault="00982785" w:rsidP="00982785">
      <w:pPr>
        <w:pStyle w:val="ListeParagraf"/>
        <w:numPr>
          <w:ilvl w:val="0"/>
          <w:numId w:val="2"/>
        </w:numPr>
        <w:spacing w:after="160" w:line="259" w:lineRule="auto"/>
        <w:rPr>
          <w:color w:val="FF0000"/>
        </w:rPr>
      </w:pPr>
      <w:r w:rsidRPr="00677319">
        <w:rPr>
          <w:color w:val="FF0000"/>
        </w:rPr>
        <w:t xml:space="preserve"> Taneleri ıslatırlar.</w:t>
      </w:r>
    </w:p>
    <w:p w:rsidR="00982785" w:rsidRPr="00677319" w:rsidRDefault="00982785" w:rsidP="00982785">
      <w:pPr>
        <w:pStyle w:val="ListeParagraf"/>
        <w:numPr>
          <w:ilvl w:val="0"/>
          <w:numId w:val="2"/>
        </w:numPr>
        <w:spacing w:after="160" w:line="259" w:lineRule="auto"/>
        <w:rPr>
          <w:color w:val="FF0000"/>
        </w:rPr>
      </w:pPr>
      <w:r w:rsidRPr="00677319">
        <w:rPr>
          <w:color w:val="FF0000"/>
        </w:rPr>
        <w:t xml:space="preserve"> Soğuyunca katılaşarak camlaşırlar.</w:t>
      </w:r>
    </w:p>
    <w:p w:rsidR="00982785" w:rsidRDefault="00982785" w:rsidP="00982785"/>
    <w:p w:rsidR="00982785" w:rsidRDefault="00982785" w:rsidP="0034628B">
      <w:pPr>
        <w:spacing w:before="240" w:after="240"/>
        <w:rPr>
          <w:color w:val="C00000"/>
          <w:sz w:val="24"/>
          <w:szCs w:val="24"/>
        </w:rPr>
      </w:pPr>
    </w:p>
    <w:p w:rsidR="00783EEF" w:rsidRDefault="00783EEF" w:rsidP="0034628B">
      <w:pPr>
        <w:spacing w:before="240" w:after="240"/>
        <w:rPr>
          <w:color w:val="C00000"/>
          <w:sz w:val="24"/>
          <w:szCs w:val="24"/>
        </w:rPr>
      </w:pPr>
    </w:p>
    <w:p w:rsidR="00783EEF" w:rsidRDefault="00783EEF" w:rsidP="0034628B">
      <w:pPr>
        <w:spacing w:before="240" w:after="240"/>
        <w:rPr>
          <w:color w:val="C00000"/>
          <w:sz w:val="24"/>
          <w:szCs w:val="24"/>
        </w:rPr>
      </w:pPr>
    </w:p>
    <w:p w:rsidR="0034628B" w:rsidRPr="00750D10" w:rsidRDefault="0034628B" w:rsidP="0034628B">
      <w:pPr>
        <w:spacing w:before="240" w:after="240"/>
        <w:rPr>
          <w:color w:val="C00000"/>
          <w:sz w:val="24"/>
          <w:szCs w:val="24"/>
        </w:rPr>
      </w:pPr>
      <w:r w:rsidRPr="00750D10">
        <w:rPr>
          <w:color w:val="C00000"/>
          <w:sz w:val="24"/>
          <w:szCs w:val="24"/>
        </w:rPr>
        <w:t>2--  Sıcaklık sabit  feldspat oranı arttırılırsa sıvı faz oranı artar buda mukavemetı arttırır.Fayansta yaklasık %15 feldspat yer karasunda yaklasık %30 feldspat diş porselenınde yaklasık %90 feldspat bulunmaktadır .Feldspat arttıkça mukavemet artmaktadır.</w:t>
      </w:r>
    </w:p>
    <w:p w:rsidR="0034628B" w:rsidRPr="00750D10" w:rsidRDefault="0034628B" w:rsidP="0034628B">
      <w:pPr>
        <w:spacing w:before="240" w:after="240"/>
        <w:rPr>
          <w:color w:val="FF0000"/>
          <w:sz w:val="24"/>
          <w:szCs w:val="24"/>
        </w:rPr>
      </w:pPr>
      <w:r w:rsidRPr="00750D10">
        <w:rPr>
          <w:color w:val="FF0000"/>
          <w:sz w:val="24"/>
          <w:szCs w:val="24"/>
        </w:rPr>
        <w:t>Feldspat 950 ºC civarında ergir. İlk olarak silaka taneleri, ikinci olarak metakaolin silika taneleri ergir. Camsı faz pişme sıcaklığı ise doğrusal olarak artar. Fakat az miktarda kuvars tanesi kalır.</w:t>
      </w:r>
    </w:p>
    <w:p w:rsidR="0034628B" w:rsidRPr="00630DEC" w:rsidRDefault="0034628B" w:rsidP="0034628B">
      <w:pPr>
        <w:spacing w:before="240" w:after="240"/>
        <w:rPr>
          <w:color w:val="FF0000"/>
          <w:sz w:val="24"/>
          <w:szCs w:val="24"/>
        </w:rPr>
      </w:pPr>
      <w:r w:rsidRPr="00630DEC">
        <w:rPr>
          <w:color w:val="FF0000"/>
          <w:sz w:val="24"/>
          <w:szCs w:val="24"/>
        </w:rPr>
        <w:t>Kaolin 1000 ºC yok.(çünkü dönüştü.) silika 1100 ºC üzerinde mevcut sıvı faz içerisinde erir.               Seramik tozları ince=fine ceramic, Fine=ince=toz=ince seramikler. Fine selection=çikolata tozu.                                                                                                                                                            Fine Ceramic=Fenike=Fen Fakültesi</w:t>
      </w:r>
    </w:p>
    <w:p w:rsidR="0034628B" w:rsidRDefault="0034628B" w:rsidP="0034628B">
      <w:pPr>
        <w:spacing w:before="240" w:after="240"/>
        <w:rPr>
          <w:color w:val="FF0000"/>
          <w:sz w:val="24"/>
          <w:szCs w:val="24"/>
        </w:rPr>
      </w:pPr>
      <w:r w:rsidRPr="000D2E4C">
        <w:rPr>
          <w:color w:val="FF0000"/>
          <w:sz w:val="24"/>
          <w:szCs w:val="24"/>
        </w:rPr>
        <w:t xml:space="preserve">Feldspat yaklaşık 950 </w:t>
      </w:r>
      <w:r w:rsidRPr="002B1B6B">
        <w:rPr>
          <w:color w:val="FF0000"/>
          <w:sz w:val="24"/>
          <w:szCs w:val="24"/>
          <w:vertAlign w:val="superscript"/>
        </w:rPr>
        <w:t>o</w:t>
      </w:r>
      <w:r w:rsidRPr="002B1B6B">
        <w:rPr>
          <w:color w:val="FF0000"/>
          <w:sz w:val="24"/>
          <w:szCs w:val="24"/>
        </w:rPr>
        <w:t>C</w:t>
      </w:r>
      <w:r>
        <w:rPr>
          <w:color w:val="FF0000"/>
          <w:sz w:val="24"/>
          <w:szCs w:val="24"/>
        </w:rPr>
        <w:t xml:space="preserve"> ‘de ergimeye başlar.Sıcaklık yükseldikçe feldspat miktarı azalır.Silika-kuvars ergimeye başlar (silika normal ergime sıcaklığı 1723 </w:t>
      </w:r>
      <w:r w:rsidRPr="000D2E4C">
        <w:rPr>
          <w:color w:val="FF0000"/>
          <w:sz w:val="24"/>
          <w:szCs w:val="24"/>
          <w:vertAlign w:val="superscript"/>
        </w:rPr>
        <w:t>o</w:t>
      </w:r>
      <w:r w:rsidRPr="000D2E4C">
        <w:rPr>
          <w:color w:val="FF0000"/>
          <w:sz w:val="24"/>
          <w:szCs w:val="24"/>
        </w:rPr>
        <w:t>C</w:t>
      </w:r>
      <w:r>
        <w:rPr>
          <w:color w:val="FF0000"/>
          <w:sz w:val="24"/>
          <w:szCs w:val="24"/>
        </w:rPr>
        <w:t>’dir)ve ergimiş halde bulunan feldspat içerisinde çözünür.Kristal kuvars oranı sıcaklığa bağlı olarak artar ancak korkmamıza gerek yoktur çünkü zararlı, kanser yapıcı değildir.</w:t>
      </w:r>
    </w:p>
    <w:p w:rsidR="0034628B" w:rsidRPr="000D2E4C" w:rsidRDefault="0034628B" w:rsidP="0034628B">
      <w:pPr>
        <w:spacing w:before="240" w:after="240"/>
        <w:rPr>
          <w:color w:val="FF0000"/>
          <w:sz w:val="24"/>
          <w:szCs w:val="24"/>
        </w:rPr>
      </w:pPr>
      <w:r>
        <w:rPr>
          <w:noProof/>
          <w:sz w:val="24"/>
          <w:szCs w:val="24"/>
        </w:rPr>
        <w:drawing>
          <wp:anchor distT="0" distB="0" distL="114300" distR="114300" simplePos="0" relativeHeight="251660288" behindDoc="0" locked="0" layoutInCell="1" allowOverlap="1" wp14:anchorId="2E462EFD" wp14:editId="55856A50">
            <wp:simplePos x="0" y="0"/>
            <wp:positionH relativeFrom="column">
              <wp:posOffset>892175</wp:posOffset>
            </wp:positionH>
            <wp:positionV relativeFrom="paragraph">
              <wp:posOffset>441325</wp:posOffset>
            </wp:positionV>
            <wp:extent cx="5303520" cy="2903220"/>
            <wp:effectExtent l="0" t="0" r="0" b="0"/>
            <wp:wrapTopAndBottom/>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2903220"/>
                    </a:xfrm>
                    <a:prstGeom prst="rect">
                      <a:avLst/>
                    </a:prstGeom>
                    <a:noFill/>
                    <a:ln>
                      <a:noFill/>
                    </a:ln>
                  </pic:spPr>
                </pic:pic>
              </a:graphicData>
            </a:graphic>
            <wp14:sizeRelH relativeFrom="margin">
              <wp14:pctWidth>0</wp14:pctWidth>
            </wp14:sizeRelH>
          </wp:anchor>
        </w:drawing>
      </w:r>
      <w:r>
        <w:rPr>
          <w:color w:val="FF0000"/>
          <w:sz w:val="24"/>
          <w:szCs w:val="24"/>
        </w:rPr>
        <w:t xml:space="preserve">Yaklaşık 600 </w:t>
      </w:r>
      <w:r w:rsidRPr="002B1B6B">
        <w:rPr>
          <w:color w:val="FF0000"/>
          <w:sz w:val="24"/>
          <w:szCs w:val="24"/>
          <w:vertAlign w:val="superscript"/>
        </w:rPr>
        <w:t>o</w:t>
      </w:r>
      <w:r w:rsidRPr="002B1B6B">
        <w:rPr>
          <w:color w:val="FF0000"/>
          <w:sz w:val="24"/>
          <w:szCs w:val="24"/>
        </w:rPr>
        <w:t>C</w:t>
      </w:r>
      <w:r>
        <w:rPr>
          <w:color w:val="FF0000"/>
          <w:sz w:val="24"/>
          <w:szCs w:val="24"/>
        </w:rPr>
        <w:t xml:space="preserve"> de matakaolin oluşur. 910 </w:t>
      </w:r>
      <w:r w:rsidRPr="002B1B6B">
        <w:rPr>
          <w:color w:val="FF0000"/>
          <w:sz w:val="24"/>
          <w:szCs w:val="24"/>
          <w:vertAlign w:val="superscript"/>
        </w:rPr>
        <w:t>o</w:t>
      </w:r>
      <w:r w:rsidRPr="002B1B6B">
        <w:rPr>
          <w:color w:val="FF0000"/>
          <w:sz w:val="24"/>
          <w:szCs w:val="24"/>
        </w:rPr>
        <w:t>C</w:t>
      </w:r>
      <w:r>
        <w:rPr>
          <w:color w:val="FF0000"/>
          <w:sz w:val="24"/>
          <w:szCs w:val="24"/>
        </w:rPr>
        <w:t xml:space="preserve"> de mullit oluşmaya başlar ve sıcaklığa bağlı olarak artar.</w:t>
      </w:r>
    </w:p>
    <w:p w:rsidR="0034628B" w:rsidRPr="00750D10" w:rsidRDefault="0034628B" w:rsidP="0034628B">
      <w:pPr>
        <w:spacing w:before="240" w:after="240"/>
        <w:jc w:val="both"/>
        <w:rPr>
          <w:sz w:val="24"/>
          <w:szCs w:val="24"/>
        </w:rPr>
      </w:pPr>
      <w:r w:rsidRPr="00750D10">
        <w:rPr>
          <w:sz w:val="24"/>
          <w:szCs w:val="24"/>
        </w:rPr>
        <w:t xml:space="preserve">Geleneksel seramiklerin hemen hemen tamamı önemli miktarda camsı madde içermektedir. Camsı maddeyi seramiklerin pişirme sıcaklığını ve maliyetleri düşürmek amacıyla katıyoruz. Lawrence’ye göre % 40 kaolin+ %30kuvars + %30 feldspat içeren ince seramikte 1000 </w:t>
      </w:r>
      <w:r w:rsidRPr="00750D10">
        <w:rPr>
          <w:sz w:val="24"/>
          <w:szCs w:val="24"/>
          <w:vertAlign w:val="superscript"/>
        </w:rPr>
        <w:t>o</w:t>
      </w:r>
      <w:r w:rsidRPr="00750D10">
        <w:rPr>
          <w:sz w:val="24"/>
          <w:szCs w:val="24"/>
        </w:rPr>
        <w:t xml:space="preserve">C’de  yaklaşık %50, 1450 </w:t>
      </w:r>
      <w:r w:rsidRPr="00750D10">
        <w:rPr>
          <w:sz w:val="24"/>
          <w:szCs w:val="24"/>
          <w:vertAlign w:val="superscript"/>
        </w:rPr>
        <w:t>o</w:t>
      </w:r>
      <w:r w:rsidRPr="00750D10">
        <w:rPr>
          <w:sz w:val="24"/>
          <w:szCs w:val="24"/>
        </w:rPr>
        <w:t>C’de yaklaşık % 75 sıvı faz oluşur(Alttaki şekil), soğuduğu zaman bu sıvı madde camsı faz oluşturur. Pişirme sırasında oluşan sıvı faz gözeneklere girer,  ve malzemede gözenek oranını düşürürcü etki yapar. Geleneksel seramiklerde gözeneklerin tamamı yok edilebilir. İnce seramiklerde ince kuvars kristalleri, varolan sıvı faz içinde ergiyebilir ve sıvı faz oranını artırabilir.  Kristal taneler genellikle cam faz tarafından sarılmıştır. Kristal ve cam fazların hem termal genleşme katsayısıları hemde mekanik özellikleri farklıdır. Termal genleşme katsayıları farklı olduğu için iç gerilmeler bu malzemelerde kaçınılmazdır.</w:t>
      </w:r>
    </w:p>
    <w:p w:rsidR="0034628B" w:rsidRPr="00750D10" w:rsidRDefault="0034628B" w:rsidP="0034628B">
      <w:pPr>
        <w:spacing w:before="240" w:after="240"/>
        <w:rPr>
          <w:sz w:val="24"/>
          <w:szCs w:val="24"/>
        </w:rPr>
      </w:pPr>
      <w:r w:rsidRPr="00750D10">
        <w:rPr>
          <w:sz w:val="24"/>
          <w:szCs w:val="24"/>
        </w:rPr>
        <w:t xml:space="preserve">           Pişme Sırasında Meydana Gelen  Olaylar: </w:t>
      </w:r>
    </w:p>
    <w:p w:rsidR="0034628B" w:rsidRPr="00750D10" w:rsidRDefault="0034628B" w:rsidP="0034628B">
      <w:pPr>
        <w:spacing w:before="240" w:after="240"/>
        <w:rPr>
          <w:sz w:val="24"/>
          <w:szCs w:val="24"/>
        </w:rPr>
      </w:pPr>
      <w:r w:rsidRPr="00750D10">
        <w:rPr>
          <w:sz w:val="24"/>
          <w:szCs w:val="24"/>
        </w:rPr>
        <w:t xml:space="preserve">                         Faz               Cam                  Kuvars                   Mullit                  Diğer</w:t>
      </w:r>
      <w:r>
        <w:rPr>
          <w:sz w:val="24"/>
          <w:szCs w:val="24"/>
        </w:rPr>
        <w:t xml:space="preserve">                                                </w:t>
      </w:r>
      <w:r w:rsidRPr="00750D10">
        <w:rPr>
          <w:sz w:val="24"/>
          <w:szCs w:val="24"/>
        </w:rPr>
        <w:t xml:space="preserve">-------------------------------------------------------------------------------------------------------------1200  </w:t>
      </w:r>
      <w:r w:rsidRPr="00750D10">
        <w:rPr>
          <w:sz w:val="24"/>
          <w:szCs w:val="24"/>
          <w:vertAlign w:val="superscript"/>
        </w:rPr>
        <w:t>o</w:t>
      </w:r>
      <w:r w:rsidRPr="00750D10">
        <w:rPr>
          <w:sz w:val="24"/>
          <w:szCs w:val="24"/>
        </w:rPr>
        <w:t>C’de       %                  62                      21                           11                        6</w:t>
      </w:r>
      <w:r>
        <w:rPr>
          <w:sz w:val="24"/>
          <w:szCs w:val="24"/>
        </w:rPr>
        <w:t xml:space="preserve">                                   </w:t>
      </w:r>
      <w:r w:rsidRPr="00750D10">
        <w:rPr>
          <w:sz w:val="24"/>
          <w:szCs w:val="24"/>
        </w:rPr>
        <w:t xml:space="preserve">1300  </w:t>
      </w:r>
      <w:r w:rsidRPr="00750D10">
        <w:rPr>
          <w:sz w:val="24"/>
          <w:szCs w:val="24"/>
          <w:vertAlign w:val="superscript"/>
        </w:rPr>
        <w:t>o</w:t>
      </w:r>
      <w:r w:rsidRPr="00750D10">
        <w:rPr>
          <w:sz w:val="24"/>
          <w:szCs w:val="24"/>
        </w:rPr>
        <w:t xml:space="preserve">C’de       %                  63                      16                           21                        0 </w:t>
      </w:r>
      <w:r>
        <w:rPr>
          <w:sz w:val="24"/>
          <w:szCs w:val="24"/>
        </w:rPr>
        <w:t xml:space="preserve">                                      </w:t>
      </w:r>
      <w:r w:rsidRPr="00750D10">
        <w:rPr>
          <w:sz w:val="24"/>
          <w:szCs w:val="24"/>
        </w:rPr>
        <w:t>-------------------------------------------------------------------------------------------------------------</w:t>
      </w:r>
    </w:p>
    <w:p w:rsidR="0034628B" w:rsidRPr="00750D10" w:rsidRDefault="0034628B" w:rsidP="0034628B">
      <w:pPr>
        <w:spacing w:before="240" w:after="240"/>
        <w:jc w:val="both"/>
        <w:rPr>
          <w:sz w:val="24"/>
          <w:szCs w:val="24"/>
        </w:rPr>
      </w:pPr>
      <w:r w:rsidRPr="00750D10">
        <w:rPr>
          <w:sz w:val="24"/>
          <w:szCs w:val="24"/>
        </w:rPr>
        <w:t>Çizelge  : %40 kil %30 silika %30 feldspat içeren bünyede fazların sıcaklığa bağlı değişimidir. Diğer beyaz pişen bünyelerde durum benzerdir(Lawrence).</w:t>
      </w:r>
    </w:p>
    <w:p w:rsidR="0034628B" w:rsidRPr="00750D10" w:rsidRDefault="0034628B" w:rsidP="0034628B">
      <w:pPr>
        <w:spacing w:before="240" w:after="240"/>
        <w:ind w:left="4"/>
        <w:jc w:val="both"/>
        <w:rPr>
          <w:sz w:val="24"/>
          <w:szCs w:val="24"/>
          <w:lang w:eastAsia="en-US"/>
        </w:rPr>
      </w:pPr>
      <w:r w:rsidRPr="00750D10">
        <w:rPr>
          <w:sz w:val="24"/>
          <w:szCs w:val="24"/>
          <w:lang w:eastAsia="en-US"/>
        </w:rPr>
        <w:t xml:space="preserve"> Tablo  : Bazı İnce seramiklerin  hammaddelerin Karışım Oranları</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5670"/>
      </w:tblGrid>
      <w:tr w:rsidR="0034628B" w:rsidRPr="00750D10" w:rsidTr="00A2706E">
        <w:tc>
          <w:tcPr>
            <w:tcW w:w="2693" w:type="dxa"/>
          </w:tcPr>
          <w:p w:rsidR="0034628B" w:rsidRPr="00750D10" w:rsidRDefault="0034628B" w:rsidP="00A2706E">
            <w:pPr>
              <w:jc w:val="both"/>
              <w:rPr>
                <w:sz w:val="24"/>
                <w:szCs w:val="24"/>
                <w:lang w:eastAsia="en-US"/>
              </w:rPr>
            </w:pPr>
            <w:r w:rsidRPr="00750D10">
              <w:rPr>
                <w:sz w:val="24"/>
                <w:szCs w:val="24"/>
                <w:lang w:eastAsia="en-US"/>
              </w:rPr>
              <w:t>Hammadde ve Pişirme Sıc.</w:t>
            </w:r>
          </w:p>
        </w:tc>
        <w:tc>
          <w:tcPr>
            <w:tcW w:w="5670" w:type="dxa"/>
          </w:tcPr>
          <w:p w:rsidR="0034628B" w:rsidRPr="00750D10" w:rsidRDefault="0034628B" w:rsidP="00A2706E">
            <w:pPr>
              <w:jc w:val="both"/>
              <w:rPr>
                <w:sz w:val="24"/>
                <w:szCs w:val="24"/>
                <w:lang w:eastAsia="en-US"/>
              </w:rPr>
            </w:pPr>
            <w:r w:rsidRPr="00750D10">
              <w:rPr>
                <w:sz w:val="24"/>
                <w:szCs w:val="24"/>
                <w:lang w:eastAsia="en-US"/>
              </w:rPr>
              <w:t xml:space="preserve">  Seger No    Kaolin    Bağlama Kili           Silika        Feldspat      </w:t>
            </w:r>
          </w:p>
        </w:tc>
      </w:tr>
      <w:tr w:rsidR="0034628B" w:rsidRPr="00750D10" w:rsidTr="00A2706E">
        <w:trPr>
          <w:trHeight w:val="1660"/>
        </w:trPr>
        <w:tc>
          <w:tcPr>
            <w:tcW w:w="2693" w:type="dxa"/>
          </w:tcPr>
          <w:p w:rsidR="0034628B" w:rsidRPr="00750D10" w:rsidRDefault="0034628B" w:rsidP="00A2706E">
            <w:pPr>
              <w:jc w:val="both"/>
              <w:rPr>
                <w:sz w:val="24"/>
                <w:szCs w:val="24"/>
                <w:lang w:eastAsia="en-US"/>
              </w:rPr>
            </w:pPr>
            <w:r w:rsidRPr="00750D10">
              <w:rPr>
                <w:sz w:val="24"/>
                <w:szCs w:val="24"/>
                <w:lang w:eastAsia="en-US"/>
              </w:rPr>
              <w:t>Yarı Vitroz Eşya</w:t>
            </w:r>
          </w:p>
          <w:p w:rsidR="0034628B" w:rsidRPr="00750D10" w:rsidRDefault="0034628B" w:rsidP="00A2706E">
            <w:pPr>
              <w:jc w:val="both"/>
              <w:rPr>
                <w:sz w:val="24"/>
                <w:szCs w:val="24"/>
                <w:lang w:eastAsia="en-US"/>
              </w:rPr>
            </w:pPr>
            <w:r w:rsidRPr="00750D10">
              <w:rPr>
                <w:sz w:val="24"/>
                <w:szCs w:val="24"/>
                <w:lang w:eastAsia="en-US"/>
              </w:rPr>
              <w:t>Sert Porselen</w:t>
            </w:r>
          </w:p>
          <w:p w:rsidR="0034628B" w:rsidRPr="00750D10" w:rsidRDefault="0034628B" w:rsidP="00A2706E">
            <w:pPr>
              <w:jc w:val="both"/>
              <w:rPr>
                <w:sz w:val="24"/>
                <w:szCs w:val="24"/>
                <w:lang w:eastAsia="en-US"/>
              </w:rPr>
            </w:pPr>
            <w:r w:rsidRPr="00750D10">
              <w:rPr>
                <w:sz w:val="24"/>
                <w:szCs w:val="24"/>
                <w:lang w:eastAsia="en-US"/>
              </w:rPr>
              <w:t>Sağlık Donanım Gereçleri</w:t>
            </w:r>
          </w:p>
          <w:p w:rsidR="0034628B" w:rsidRPr="00750D10" w:rsidRDefault="0034628B" w:rsidP="00A2706E">
            <w:pPr>
              <w:jc w:val="both"/>
              <w:rPr>
                <w:sz w:val="24"/>
                <w:szCs w:val="24"/>
                <w:lang w:eastAsia="en-US"/>
              </w:rPr>
            </w:pPr>
            <w:r w:rsidRPr="00750D10">
              <w:rPr>
                <w:sz w:val="24"/>
                <w:szCs w:val="24"/>
                <w:lang w:eastAsia="en-US"/>
              </w:rPr>
              <w:t>Yer Karosu</w:t>
            </w:r>
          </w:p>
          <w:p w:rsidR="0034628B" w:rsidRPr="00750D10" w:rsidRDefault="0034628B" w:rsidP="00A2706E">
            <w:pPr>
              <w:jc w:val="both"/>
              <w:rPr>
                <w:sz w:val="24"/>
                <w:szCs w:val="24"/>
                <w:lang w:eastAsia="en-US"/>
              </w:rPr>
            </w:pPr>
            <w:r w:rsidRPr="00750D10">
              <w:rPr>
                <w:sz w:val="24"/>
                <w:szCs w:val="24"/>
                <w:lang w:eastAsia="en-US"/>
              </w:rPr>
              <w:t>Yüksek Mukavemetli İzolatör</w:t>
            </w:r>
          </w:p>
          <w:p w:rsidR="0034628B" w:rsidRPr="00750D10" w:rsidRDefault="0034628B" w:rsidP="00A2706E">
            <w:pPr>
              <w:jc w:val="both"/>
              <w:rPr>
                <w:sz w:val="24"/>
                <w:szCs w:val="24"/>
                <w:lang w:eastAsia="en-US"/>
              </w:rPr>
            </w:pPr>
            <w:r w:rsidRPr="00750D10">
              <w:rPr>
                <w:sz w:val="24"/>
                <w:szCs w:val="24"/>
                <w:lang w:eastAsia="en-US"/>
              </w:rPr>
              <w:t>Düşük Mukavemetli İzolatör</w:t>
            </w:r>
          </w:p>
        </w:tc>
        <w:tc>
          <w:tcPr>
            <w:tcW w:w="5670" w:type="dxa"/>
          </w:tcPr>
          <w:p w:rsidR="0034628B" w:rsidRPr="00750D10" w:rsidRDefault="0034628B" w:rsidP="00A2706E">
            <w:pPr>
              <w:jc w:val="both"/>
              <w:rPr>
                <w:sz w:val="24"/>
                <w:szCs w:val="24"/>
                <w:lang w:eastAsia="en-US"/>
              </w:rPr>
            </w:pPr>
            <w:r w:rsidRPr="00750D10">
              <w:rPr>
                <w:sz w:val="24"/>
                <w:szCs w:val="24"/>
                <w:lang w:eastAsia="en-US"/>
              </w:rPr>
              <w:t xml:space="preserve">  28                 25                     36                   11                  8   </w:t>
            </w:r>
          </w:p>
          <w:p w:rsidR="0034628B" w:rsidRPr="00750D10" w:rsidRDefault="0034628B" w:rsidP="00A2706E">
            <w:pPr>
              <w:jc w:val="both"/>
              <w:rPr>
                <w:sz w:val="24"/>
                <w:szCs w:val="24"/>
                <w:lang w:eastAsia="en-US"/>
              </w:rPr>
            </w:pPr>
            <w:r w:rsidRPr="00750D10">
              <w:rPr>
                <w:sz w:val="24"/>
                <w:szCs w:val="24"/>
                <w:lang w:eastAsia="en-US"/>
              </w:rPr>
              <w:t xml:space="preserve">  46                  --                     34                    20                15                                   </w:t>
            </w:r>
          </w:p>
          <w:p w:rsidR="0034628B" w:rsidRPr="00750D10" w:rsidRDefault="0034628B" w:rsidP="00A2706E">
            <w:pPr>
              <w:jc w:val="both"/>
              <w:rPr>
                <w:sz w:val="24"/>
                <w:szCs w:val="24"/>
                <w:lang w:eastAsia="en-US"/>
              </w:rPr>
            </w:pPr>
            <w:r w:rsidRPr="00750D10">
              <w:rPr>
                <w:sz w:val="24"/>
                <w:szCs w:val="24"/>
                <w:lang w:eastAsia="en-US"/>
              </w:rPr>
              <w:t xml:space="preserve">  30                 10                     28                    32                  9                                    </w:t>
            </w:r>
          </w:p>
          <w:p w:rsidR="0034628B" w:rsidRPr="00750D10" w:rsidRDefault="0034628B" w:rsidP="00A2706E">
            <w:pPr>
              <w:jc w:val="both"/>
              <w:rPr>
                <w:sz w:val="24"/>
                <w:szCs w:val="24"/>
                <w:lang w:eastAsia="en-US"/>
              </w:rPr>
            </w:pPr>
            <w:r w:rsidRPr="00750D10">
              <w:rPr>
                <w:sz w:val="24"/>
                <w:szCs w:val="24"/>
                <w:lang w:eastAsia="en-US"/>
              </w:rPr>
              <w:t xml:space="preserve">  32                  --                     10                    58                10                                  </w:t>
            </w:r>
          </w:p>
          <w:p w:rsidR="0034628B" w:rsidRPr="00750D10" w:rsidRDefault="0034628B" w:rsidP="00A2706E">
            <w:pPr>
              <w:jc w:val="both"/>
              <w:rPr>
                <w:sz w:val="24"/>
                <w:szCs w:val="24"/>
                <w:lang w:eastAsia="en-US"/>
              </w:rPr>
            </w:pPr>
            <w:r w:rsidRPr="00750D10">
              <w:rPr>
                <w:sz w:val="24"/>
                <w:szCs w:val="24"/>
                <w:lang w:eastAsia="en-US"/>
              </w:rPr>
              <w:t xml:space="preserve">  15                  30                    20                    35                10     </w:t>
            </w:r>
          </w:p>
          <w:p w:rsidR="0034628B" w:rsidRPr="00750D10" w:rsidRDefault="0034628B" w:rsidP="00A2706E">
            <w:pPr>
              <w:jc w:val="both"/>
              <w:rPr>
                <w:sz w:val="24"/>
                <w:szCs w:val="24"/>
                <w:lang w:eastAsia="en-US"/>
              </w:rPr>
            </w:pPr>
            <w:r w:rsidRPr="00750D10">
              <w:rPr>
                <w:sz w:val="24"/>
                <w:szCs w:val="24"/>
                <w:lang w:eastAsia="en-US"/>
              </w:rPr>
              <w:t xml:space="preserve">  20                  25                    20                    35                10</w:t>
            </w:r>
          </w:p>
          <w:p w:rsidR="0034628B" w:rsidRPr="00750D10" w:rsidRDefault="0034628B" w:rsidP="00A2706E">
            <w:pPr>
              <w:jc w:val="both"/>
              <w:rPr>
                <w:sz w:val="24"/>
                <w:szCs w:val="24"/>
                <w:lang w:eastAsia="en-US"/>
              </w:rPr>
            </w:pPr>
            <w:r w:rsidRPr="00750D10">
              <w:rPr>
                <w:sz w:val="24"/>
                <w:szCs w:val="24"/>
                <w:lang w:eastAsia="en-US"/>
              </w:rPr>
              <w:t xml:space="preserve">  35                  --                      --                    65                  8  </w:t>
            </w:r>
          </w:p>
          <w:p w:rsidR="0034628B" w:rsidRPr="00750D10" w:rsidRDefault="0034628B" w:rsidP="00A2706E">
            <w:pPr>
              <w:jc w:val="both"/>
              <w:rPr>
                <w:sz w:val="24"/>
                <w:szCs w:val="24"/>
                <w:lang w:eastAsia="en-US"/>
              </w:rPr>
            </w:pPr>
            <w:r w:rsidRPr="00750D10">
              <w:rPr>
                <w:sz w:val="24"/>
                <w:szCs w:val="24"/>
                <w:lang w:eastAsia="en-US"/>
              </w:rPr>
              <w:t xml:space="preserve">                                                                                                                  </w:t>
            </w:r>
          </w:p>
        </w:tc>
      </w:tr>
    </w:tbl>
    <w:p w:rsidR="0034628B" w:rsidRPr="00750D10" w:rsidRDefault="0034628B" w:rsidP="0034628B">
      <w:pPr>
        <w:spacing w:before="240" w:after="240"/>
        <w:rPr>
          <w:color w:val="FF0000"/>
          <w:sz w:val="24"/>
          <w:szCs w:val="24"/>
          <w:lang w:eastAsia="en-US"/>
        </w:rPr>
      </w:pPr>
      <w:r w:rsidRPr="00750D10">
        <w:rPr>
          <w:color w:val="FF0000"/>
          <w:sz w:val="24"/>
          <w:szCs w:val="24"/>
          <w:lang w:eastAsia="en-US"/>
        </w:rPr>
        <w:t>Kuvars taneleri, hangi kristal şeklinde olursa olsun soğuma sırasında belirli sıcaklıkta hızlı hacim küçülmesi gösterir, çevresiyle bağlantısını koparabilir. Koparmasa bile çevresine göre ciddi hacim küçülmesi gösterdiğinden en iyimser görüşle boşluk etkisi yapar. Kuvars tanelerin çapı ne kadar büyükse termal gerilmeler o kadar  fazladır.</w:t>
      </w:r>
    </w:p>
    <w:p w:rsidR="0034628B" w:rsidRPr="00750D10" w:rsidRDefault="0034628B" w:rsidP="0034628B">
      <w:pPr>
        <w:spacing w:before="240" w:after="240"/>
        <w:rPr>
          <w:color w:val="FF0000"/>
          <w:sz w:val="24"/>
          <w:szCs w:val="24"/>
          <w:lang w:eastAsia="en-US"/>
        </w:rPr>
      </w:pPr>
      <w:r w:rsidRPr="00750D10">
        <w:rPr>
          <w:color w:val="FF0000"/>
          <w:sz w:val="24"/>
          <w:szCs w:val="24"/>
          <w:lang w:eastAsia="en-US"/>
        </w:rPr>
        <w:t>-Kaba taneli kuvarsta, kuvars oranı % 0,1 den % 3’ e çıkarıldığında mukavemet %33 artar . Oysa 200 – 230 mesh grubunda yani en ince taneli yapıda, min – max değerler arasında çok fazla yoktur. Çünkü bu incelikte kuvars tanelerinin çevresinde çatlak meydana gelmemekte ve mukavemeti düşürücü etki yapmamaktadır.</w:t>
      </w:r>
    </w:p>
    <w:p w:rsidR="0034628B" w:rsidRPr="00750D10" w:rsidRDefault="0034628B" w:rsidP="0034628B">
      <w:pPr>
        <w:spacing w:before="240" w:after="240"/>
        <w:rPr>
          <w:color w:val="FF0000"/>
          <w:sz w:val="24"/>
          <w:szCs w:val="24"/>
          <w:lang w:eastAsia="en-US"/>
        </w:rPr>
      </w:pPr>
    </w:p>
    <w:p w:rsidR="0034628B" w:rsidRPr="00750D10" w:rsidRDefault="0034628B" w:rsidP="0034628B">
      <w:pPr>
        <w:spacing w:before="240" w:after="240"/>
        <w:rPr>
          <w:color w:val="FF0000"/>
          <w:sz w:val="24"/>
          <w:szCs w:val="24"/>
          <w:lang w:val="en-US" w:eastAsia="en-US"/>
        </w:rPr>
      </w:pPr>
      <w:r w:rsidRPr="00750D10">
        <w:rPr>
          <w:noProof/>
          <w:sz w:val="24"/>
          <w:szCs w:val="24"/>
        </w:rPr>
        <w:drawing>
          <wp:inline distT="0" distB="0" distL="0" distR="0" wp14:anchorId="7A4C670F" wp14:editId="601AAF25">
            <wp:extent cx="3228975" cy="3187475"/>
            <wp:effectExtent l="0" t="0" r="0" b="0"/>
            <wp:docPr id="4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28975" cy="3187475"/>
                    </a:xfrm>
                    <a:prstGeom prst="rect">
                      <a:avLst/>
                    </a:prstGeom>
                    <a:noFill/>
                    <a:ln w="9525">
                      <a:noFill/>
                      <a:miter lim="800000"/>
                      <a:headEnd/>
                      <a:tailEnd/>
                    </a:ln>
                  </pic:spPr>
                </pic:pic>
              </a:graphicData>
            </a:graphic>
          </wp:inline>
        </w:drawing>
      </w:r>
      <w:r w:rsidRPr="00750D10">
        <w:rPr>
          <w:color w:val="FF0000"/>
          <w:sz w:val="24"/>
          <w:szCs w:val="24"/>
          <w:lang w:val="en-US" w:eastAsia="en-US"/>
        </w:rPr>
        <w:tab/>
      </w:r>
      <w:r w:rsidRPr="00750D10">
        <w:rPr>
          <w:color w:val="FF0000"/>
          <w:sz w:val="24"/>
          <w:szCs w:val="24"/>
          <w:lang w:val="en-US" w:eastAsia="en-US"/>
        </w:rPr>
        <w:tab/>
      </w:r>
      <w:r w:rsidRPr="00750D10">
        <w:rPr>
          <w:color w:val="FF0000"/>
          <w:sz w:val="24"/>
          <w:szCs w:val="24"/>
          <w:lang w:val="en-US" w:eastAsia="en-US"/>
        </w:rPr>
        <w:tab/>
      </w:r>
    </w:p>
    <w:p w:rsidR="0034628B" w:rsidRPr="00750D10" w:rsidRDefault="0034628B" w:rsidP="0034628B">
      <w:pPr>
        <w:spacing w:before="240" w:after="240"/>
        <w:rPr>
          <w:color w:val="FF0000"/>
          <w:sz w:val="24"/>
          <w:szCs w:val="24"/>
          <w:lang w:val="en-US" w:eastAsia="en-US"/>
        </w:rPr>
      </w:pPr>
      <w:r w:rsidRPr="00750D10">
        <w:rPr>
          <w:color w:val="000000" w:themeColor="text1"/>
          <w:sz w:val="24"/>
          <w:szCs w:val="24"/>
          <w:lang w:val="en-US" w:eastAsia="en-US"/>
        </w:rPr>
        <w:t>Kuvars Tane Boyutunun Mukavemete Etkisi</w:t>
      </w:r>
    </w:p>
    <w:p w:rsidR="0034628B" w:rsidRPr="00750D10" w:rsidRDefault="0034628B" w:rsidP="0034628B">
      <w:pPr>
        <w:spacing w:before="240" w:after="240"/>
        <w:rPr>
          <w:sz w:val="24"/>
          <w:szCs w:val="24"/>
        </w:rPr>
      </w:pPr>
      <w:r w:rsidRPr="00750D10">
        <w:rPr>
          <w:sz w:val="24"/>
          <w:szCs w:val="24"/>
        </w:rPr>
        <w:t xml:space="preserve">Kaba taneli kuvarsta kuvars oranı %0.1’den %3’e getirildiğinde mukavemet %33 artar. Oysa 200-230 mesh grubunda yani en ince tanelide min-max değerler arasında çok fazla yoktur. Çünkü  bu incelikte kuvars tanelerinin çevresinde çatlak meydana gelmemekte ve mukavemeti düşürücü etki yapmamaktadır. </w:t>
      </w:r>
    </w:p>
    <w:p w:rsidR="0034628B" w:rsidRPr="00750D10" w:rsidRDefault="0034628B" w:rsidP="0034628B">
      <w:pPr>
        <w:spacing w:before="240" w:after="240"/>
        <w:rPr>
          <w:sz w:val="24"/>
          <w:szCs w:val="24"/>
        </w:rPr>
      </w:pPr>
      <w:r w:rsidRPr="00750D10">
        <w:rPr>
          <w:sz w:val="24"/>
          <w:szCs w:val="24"/>
        </w:rPr>
        <w:t>%2 kuvars içeren ince taneli bünyenin mukavemeti,  aynı oranda kuvars içeren kaba taneli bünye mukavemetinden %33 daha büyüktür. Bu farklılık, kaba taneli kuvars içeren bünyede çatlaklar oluştuğunun ve mukavemeti düşürdüğünün açık delilidir.</w:t>
      </w:r>
    </w:p>
    <w:p w:rsidR="0034628B" w:rsidRPr="00750D10" w:rsidRDefault="0034628B" w:rsidP="0034628B">
      <w:pPr>
        <w:spacing w:before="240" w:after="240"/>
        <w:rPr>
          <w:color w:val="000000" w:themeColor="text1"/>
          <w:sz w:val="24"/>
          <w:szCs w:val="24"/>
          <w:lang w:eastAsia="en-US"/>
        </w:rPr>
      </w:pPr>
      <w:r w:rsidRPr="00750D10">
        <w:rPr>
          <w:color w:val="000000" w:themeColor="text1"/>
          <w:sz w:val="24"/>
          <w:szCs w:val="24"/>
          <w:lang w:eastAsia="en-US"/>
        </w:rPr>
        <w:t>-%2 kuvars içeren ince taneli bünyenin mukavemeti , aynı oranda kuvars içeren kaba taneli bünye mukavemetinden %33 daha büyüktür . Kaba taneli kuvars içeren bünyede çatlakların oluşumu mukavemetin düşmesindeki ana nedenlerdendir.</w:t>
      </w:r>
    </w:p>
    <w:p w:rsidR="0034628B" w:rsidRPr="00750D10" w:rsidRDefault="0034628B" w:rsidP="0034628B">
      <w:pPr>
        <w:pStyle w:val="ListeParagraf"/>
        <w:spacing w:before="240" w:after="240"/>
        <w:ind w:left="0"/>
        <w:rPr>
          <w:color w:val="FF0000"/>
          <w:sz w:val="24"/>
          <w:szCs w:val="24"/>
        </w:rPr>
      </w:pPr>
      <w:r w:rsidRPr="00750D10">
        <w:rPr>
          <w:color w:val="FF0000"/>
          <w:sz w:val="24"/>
          <w:szCs w:val="24"/>
        </w:rPr>
        <w:t>B)Kalıntı Kristobalitin Etkisi</w:t>
      </w:r>
    </w:p>
    <w:p w:rsidR="0034628B" w:rsidRPr="00750D10" w:rsidRDefault="0034628B" w:rsidP="0034628B">
      <w:pPr>
        <w:pStyle w:val="ListeParagraf"/>
        <w:spacing w:before="240" w:after="240"/>
        <w:ind w:left="0"/>
        <w:rPr>
          <w:color w:val="FF0000"/>
          <w:sz w:val="24"/>
          <w:szCs w:val="24"/>
        </w:rPr>
      </w:pPr>
    </w:p>
    <w:p w:rsidR="0034628B" w:rsidRPr="00750D10" w:rsidRDefault="0034628B" w:rsidP="0034628B">
      <w:pPr>
        <w:pStyle w:val="ListeParagraf"/>
        <w:spacing w:before="240" w:after="240"/>
        <w:ind w:left="0"/>
        <w:rPr>
          <w:color w:val="FF0000"/>
          <w:sz w:val="24"/>
          <w:szCs w:val="24"/>
        </w:rPr>
      </w:pPr>
      <w:r w:rsidRPr="00750D10">
        <w:rPr>
          <w:color w:val="FF0000"/>
          <w:sz w:val="24"/>
          <w:szCs w:val="24"/>
        </w:rPr>
        <w:t>Üstte kalıntı kuvarsın etkisi açıklandı. Pişme koşullarına ve katkı maddelerine etki olarak bazı beyaz bünyelerde (yani ince seramiklerde) kristobalit fazı kalabilir. 200° de α-β kristobalit dönüşümü nedeniyle kuvarsa benzer etki yapar ve ince seramiğin kırılmasına neden olur.</w:t>
      </w:r>
    </w:p>
    <w:p w:rsidR="0034628B" w:rsidRDefault="0034628B" w:rsidP="0034628B">
      <w:pPr>
        <w:spacing w:before="240" w:after="240"/>
        <w:rPr>
          <w:color w:val="FF0000"/>
          <w:sz w:val="24"/>
          <w:szCs w:val="24"/>
          <w:lang w:eastAsia="en-US"/>
        </w:rPr>
      </w:pPr>
      <w:r w:rsidRPr="00750D10">
        <w:rPr>
          <w:color w:val="FF0000"/>
          <w:sz w:val="24"/>
          <w:szCs w:val="24"/>
          <w:lang w:eastAsia="en-US"/>
        </w:rPr>
        <w:t>Tane sınırları ve porozite mukavemeti düşürücü etki yapar. Büyüklük ve dağılımı üretim parametreleri sağlar. İkinci olarak şekillendirme sırasında oluşan yüzey hataları içeriye doğru uzanır .Bu nedenle göründüklerinden daha etkindirler ve bunları etkisiz hale getirmek daha zordur. Üçüncü olarak tam gevrek malzemeler anizotroptur. Pişirme sırasında farklı doğrultularda farklı bölünme olur. Bu da iç gerilmelerin doğması demektir.</w:t>
      </w:r>
    </w:p>
    <w:p w:rsidR="009A2344" w:rsidRDefault="009A2344" w:rsidP="009A2344">
      <w:r>
        <w:rPr>
          <w:noProof/>
        </w:rPr>
        <w:drawing>
          <wp:inline distT="0" distB="0" distL="0" distR="0">
            <wp:extent cx="5208905" cy="266192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8905" cy="2661920"/>
                    </a:xfrm>
                    <a:prstGeom prst="rect">
                      <a:avLst/>
                    </a:prstGeom>
                    <a:noFill/>
                    <a:ln>
                      <a:noFill/>
                    </a:ln>
                  </pic:spPr>
                </pic:pic>
              </a:graphicData>
            </a:graphic>
          </wp:inline>
        </w:drawing>
      </w:r>
    </w:p>
    <w:p w:rsidR="009A2344" w:rsidRDefault="009A2344" w:rsidP="009A2344">
      <w:r>
        <w:t xml:space="preserve">                            A                                       b                                        c</w:t>
      </w:r>
    </w:p>
    <w:p w:rsidR="009A2344" w:rsidRDefault="009A2344" w:rsidP="009A2344">
      <w:r>
        <w:t>Şekil:* a) altı köşe kil taneleri süspansiyon halinde, b) su oranının (gradyanının) C) alçı kalıpta kılcal çatlaklar şematik olarak gösterilmiştir.  (Kinger )</w:t>
      </w:r>
    </w:p>
    <w:p w:rsidR="002521E3" w:rsidRDefault="002521E3" w:rsidP="002521E3">
      <w:pPr>
        <w:jc w:val="both"/>
      </w:pPr>
      <w:r>
        <w:t>Ekstrüzyonla Üretilmiş Kordiyeritte Yönlenme :</w:t>
      </w:r>
    </w:p>
    <w:p w:rsidR="002521E3" w:rsidRDefault="002521E3" w:rsidP="002521E3">
      <w:pPr>
        <w:jc w:val="both"/>
      </w:pPr>
    </w:p>
    <w:p w:rsidR="002521E3" w:rsidRDefault="002521E3" w:rsidP="002521E3">
      <w:pPr>
        <w:jc w:val="both"/>
      </w:pPr>
      <w:r>
        <w:t xml:space="preserve">   Kordiyerit (2 MgO. 2 Al</w:t>
      </w:r>
      <w:r>
        <w:rPr>
          <w:vertAlign w:val="subscript"/>
        </w:rPr>
        <w:t>2</w:t>
      </w:r>
      <w:r>
        <w:t>O</w:t>
      </w:r>
      <w:r>
        <w:rPr>
          <w:vertAlign w:val="subscript"/>
        </w:rPr>
        <w:t>3</w:t>
      </w:r>
      <w:r>
        <w:t xml:space="preserve"> . 5.SiO</w:t>
      </w:r>
      <w:r>
        <w:rPr>
          <w:vertAlign w:val="subscript"/>
        </w:rPr>
        <w:t>2</w:t>
      </w:r>
      <w:r>
        <w:t xml:space="preserve">) kil veya kaolin, talk ve alüminadan üretilmektedir. Alümina oranı kil ve talkın saflığına bağlı olarak az veya çok olabilir. Daha önce anlarildığı gibi, kil ve kaolin taneleri ekstrüzyon sırasında yönlenir. Talk, da levhalı yapıya sahiptir, o da yönlenir. Pişmiş kardiyeritte yönlenme olduğu x-ışınları ile ortaya konmuştur. Tercihli yönlenme doğrultusunda termal genleşme kat sayısı, yönlenmemiş kısmın ortalama termal genleşme kat sayısına göre oldukça düşüktür. Ham maddelerin saflığı, stokiyometrisi ve pişirme hızı da genleşme kat sayısını etkiler (Lachman, 1981). </w:t>
      </w:r>
    </w:p>
    <w:p w:rsidR="002521E3" w:rsidRPr="00D1326D" w:rsidRDefault="002521E3" w:rsidP="002521E3">
      <w:pPr>
        <w:jc w:val="center"/>
      </w:pPr>
      <w:r>
        <w:rPr>
          <w:color w:val="B45F06"/>
          <w:sz w:val="22"/>
          <w:szCs w:val="22"/>
        </w:rPr>
        <w:t>Seramiklerde kübik sisteme çok rastamayız genelde hegzagonal sistem görülür.</w:t>
      </w:r>
    </w:p>
    <w:p w:rsidR="002521E3" w:rsidRDefault="002521E3" w:rsidP="002521E3">
      <w:pPr>
        <w:jc w:val="center"/>
      </w:pPr>
    </w:p>
    <w:p w:rsidR="002521E3" w:rsidRDefault="002521E3" w:rsidP="002521E3">
      <w:pPr>
        <w:tabs>
          <w:tab w:val="left" w:pos="196"/>
        </w:tabs>
        <w:jc w:val="center"/>
      </w:pPr>
    </w:p>
    <w:p w:rsidR="002521E3" w:rsidRDefault="002521E3" w:rsidP="002521E3">
      <w:pPr>
        <w:tabs>
          <w:tab w:val="left" w:pos="196"/>
        </w:tabs>
        <w:jc w:val="center"/>
      </w:pPr>
      <w:r>
        <w:rPr>
          <w:noProof/>
        </w:rPr>
        <mc:AlternateContent>
          <mc:Choice Requires="wps">
            <w:drawing>
              <wp:anchor distT="0" distB="0" distL="114300" distR="114300" simplePos="0" relativeHeight="251664384" behindDoc="0" locked="0" layoutInCell="1" hidden="0" allowOverlap="1" wp14:anchorId="210C9AE2" wp14:editId="7B9E866C">
                <wp:simplePos x="0" y="0"/>
                <wp:positionH relativeFrom="column">
                  <wp:posOffset>543560</wp:posOffset>
                </wp:positionH>
                <wp:positionV relativeFrom="paragraph">
                  <wp:posOffset>12700</wp:posOffset>
                </wp:positionV>
                <wp:extent cx="2261235" cy="1717675"/>
                <wp:effectExtent l="0" t="0" r="0" b="0"/>
                <wp:wrapNone/>
                <wp:docPr id="196" name="Dikdörtgen 196"/>
                <wp:cNvGraphicFramePr/>
                <a:graphic xmlns:a="http://schemas.openxmlformats.org/drawingml/2006/main">
                  <a:graphicData uri="http://schemas.microsoft.com/office/word/2010/wordprocessingShape">
                    <wps:wsp>
                      <wps:cNvSpPr/>
                      <wps:spPr>
                        <a:xfrm>
                          <a:off x="0" y="0"/>
                          <a:ext cx="2261235" cy="1717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521E3" w:rsidRDefault="002521E3" w:rsidP="002521E3">
                            <w:pPr>
                              <w:textDirection w:val="btLr"/>
                            </w:pPr>
                            <w:r>
                              <w:rPr>
                                <w:rFonts w:ascii="Comic Sans MS" w:eastAsia="Comic Sans MS" w:hAnsi="Comic Sans MS" w:cs="Comic Sans MS"/>
                                <w:color w:val="FF0000"/>
                              </w:rPr>
                              <w:t>seramiklerde kübik sistem yoktur.</w:t>
                            </w:r>
                          </w:p>
                          <w:p w:rsidR="002521E3" w:rsidRDefault="002521E3" w:rsidP="002521E3">
                            <w:pPr>
                              <w:textDirection w:val="btLr"/>
                            </w:pPr>
                            <w:r>
                              <w:rPr>
                                <w:rFonts w:ascii="Comic Sans MS" w:eastAsia="Comic Sans MS" w:hAnsi="Comic Sans MS" w:cs="Comic Sans MS"/>
                                <w:color w:val="FF0000"/>
                              </w:rPr>
                              <w:t xml:space="preserve">hekzagonal,rombusal,tetragonal sistemleri vardır. ortak özellikleri: c &gt; a veya b </w:t>
                            </w:r>
                          </w:p>
                          <w:p w:rsidR="002521E3" w:rsidRDefault="002521E3" w:rsidP="002521E3">
                            <w:pPr>
                              <w:textDirection w:val="btLr"/>
                            </w:pPr>
                          </w:p>
                          <w:p w:rsidR="002521E3" w:rsidRDefault="002521E3" w:rsidP="002521E3">
                            <w:pPr>
                              <w:textDirection w:val="btLr"/>
                            </w:pPr>
                            <w:r>
                              <w:rPr>
                                <w:rFonts w:ascii="Comic Sans MS" w:eastAsia="Comic Sans MS" w:hAnsi="Comic Sans MS" w:cs="Comic Sans MS"/>
                                <w:color w:val="FF0000"/>
                              </w:rPr>
                              <w:t>termal genleşme sayısı yöne göre değişir.</w:t>
                            </w:r>
                          </w:p>
                        </w:txbxContent>
                      </wps:txbx>
                      <wps:bodyPr spcFirstLastPara="1" wrap="square" lIns="91425" tIns="45700" rIns="91425" bIns="45700" anchor="t" anchorCtr="0">
                        <a:noAutofit/>
                      </wps:bodyPr>
                    </wps:wsp>
                  </a:graphicData>
                </a:graphic>
              </wp:anchor>
            </w:drawing>
          </mc:Choice>
          <mc:Fallback>
            <w:pict>
              <v:rect w14:anchorId="210C9AE2" id="Dikdörtgen 196" o:spid="_x0000_s1026" style="position:absolute;left:0;text-align:left;margin-left:42.8pt;margin-top:1pt;width:178.05pt;height:13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">
                <v:stroke startarrowwidth="narrow" startarrowlength="short" endarrowwidth="narrow" endarrowlength="short"/>
                <v:textbox inset="2.53958mm,1.2694mm,2.53958mm,1.2694mm">
                  <w:txbxContent>
                    <w:p w:rsidR="002521E3" w:rsidRDefault="002521E3" w:rsidP="002521E3">
                      <w:pPr>
                        <w:textDirection w:val="btLr"/>
                      </w:pPr>
                      <w:r>
                        <w:rPr>
                          <w:rFonts w:ascii="Comic Sans MS" w:eastAsia="Comic Sans MS" w:hAnsi="Comic Sans MS" w:cs="Comic Sans MS"/>
                          <w:color w:val="FF0000"/>
                        </w:rPr>
                        <w:t>seramiklerde kübik sistem yoktur.</w:t>
                      </w:r>
                    </w:p>
                    <w:p w:rsidR="002521E3" w:rsidRDefault="002521E3" w:rsidP="002521E3">
                      <w:pPr>
                        <w:textDirection w:val="btLr"/>
                      </w:pPr>
                      <w:r>
                        <w:rPr>
                          <w:rFonts w:ascii="Comic Sans MS" w:eastAsia="Comic Sans MS" w:hAnsi="Comic Sans MS" w:cs="Comic Sans MS"/>
                          <w:color w:val="FF0000"/>
                        </w:rPr>
                        <w:t xml:space="preserve">hekzagonal,rombusal,tetragonal sistemleri vardır. ortak özellikleri: c &gt; a veya b </w:t>
                      </w:r>
                    </w:p>
                    <w:p w:rsidR="002521E3" w:rsidRDefault="002521E3" w:rsidP="002521E3">
                      <w:pPr>
                        <w:textDirection w:val="btLr"/>
                      </w:pPr>
                    </w:p>
                    <w:p w:rsidR="002521E3" w:rsidRDefault="002521E3" w:rsidP="002521E3">
                      <w:pPr>
                        <w:textDirection w:val="btLr"/>
                      </w:pPr>
                      <w:r>
                        <w:rPr>
                          <w:rFonts w:ascii="Comic Sans MS" w:eastAsia="Comic Sans MS" w:hAnsi="Comic Sans MS" w:cs="Comic Sans MS"/>
                          <w:color w:val="FF0000"/>
                        </w:rPr>
                        <w:t>termal genleşme sayısı yöne göre değişir.</w:t>
                      </w:r>
                    </w:p>
                  </w:txbxContent>
                </v:textbox>
              </v:rect>
            </w:pict>
          </mc:Fallback>
        </mc:AlternateContent>
      </w:r>
      <w:r>
        <w:t xml:space="preserve">                                                                                                    </w:t>
      </w:r>
      <w:r>
        <w:rPr>
          <w:noProof/>
        </w:rPr>
        <w:drawing>
          <wp:inline distT="0" distB="0" distL="0" distR="0" wp14:anchorId="0B97D187" wp14:editId="5A4DD7EC">
            <wp:extent cx="1744500" cy="1704975"/>
            <wp:effectExtent l="0" t="0" r="0" b="0"/>
            <wp:docPr id="239" name="image36.png" descr="015"/>
            <wp:cNvGraphicFramePr/>
            <a:graphic xmlns:a="http://schemas.openxmlformats.org/drawingml/2006/main">
              <a:graphicData uri="http://schemas.openxmlformats.org/drawingml/2006/picture">
                <pic:pic xmlns:pic="http://schemas.openxmlformats.org/drawingml/2006/picture">
                  <pic:nvPicPr>
                    <pic:cNvPr id="0" name="image36.png" descr="015"/>
                    <pic:cNvPicPr preferRelativeResize="0"/>
                  </pic:nvPicPr>
                  <pic:blipFill>
                    <a:blip r:embed="rId14"/>
                    <a:srcRect/>
                    <a:stretch>
                      <a:fillRect/>
                    </a:stretch>
                  </pic:blipFill>
                  <pic:spPr>
                    <a:xfrm>
                      <a:off x="0" y="0"/>
                      <a:ext cx="1744500" cy="1704975"/>
                    </a:xfrm>
                    <a:prstGeom prst="rect">
                      <a:avLst/>
                    </a:prstGeom>
                    <a:ln/>
                  </pic:spPr>
                </pic:pic>
              </a:graphicData>
            </a:graphic>
          </wp:inline>
        </w:drawing>
      </w:r>
    </w:p>
    <w:p w:rsidR="002521E3" w:rsidRDefault="002521E3" w:rsidP="002521E3">
      <w:pPr>
        <w:tabs>
          <w:tab w:val="left" w:pos="196"/>
        </w:tabs>
        <w:jc w:val="center"/>
      </w:pPr>
      <w:r>
        <w:t xml:space="preserve">  </w:t>
      </w:r>
    </w:p>
    <w:p w:rsidR="002521E3" w:rsidRDefault="002521E3" w:rsidP="002521E3">
      <w:pPr>
        <w:tabs>
          <w:tab w:val="left" w:pos="196"/>
        </w:tabs>
        <w:jc w:val="center"/>
      </w:pPr>
      <w:r>
        <w:t>Şekil 15 Hegzagonal kordiyerit kristalinde 20 – 1000°C arasında termal genleşme katsayısı 2,9 x 10</w:t>
      </w:r>
      <w:r>
        <w:rPr>
          <w:vertAlign w:val="superscript"/>
        </w:rPr>
        <w:t>-6</w:t>
      </w:r>
      <w:r>
        <w:t xml:space="preserve"> 1/°C, c ekseni doğrultusunda 1,1 x 10</w:t>
      </w:r>
      <w:r>
        <w:rPr>
          <w:vertAlign w:val="superscript"/>
        </w:rPr>
        <w:t>-6</w:t>
      </w:r>
      <w:r>
        <w:t xml:space="preserve"> 1/°C’dır (Lachman, 1981).</w:t>
      </w:r>
    </w:p>
    <w:p w:rsidR="002521E3" w:rsidRDefault="002521E3" w:rsidP="002521E3">
      <w:pPr>
        <w:tabs>
          <w:tab w:val="left" w:pos="196"/>
        </w:tabs>
        <w:jc w:val="center"/>
      </w:pPr>
    </w:p>
    <w:p w:rsidR="002521E3" w:rsidRDefault="002521E3" w:rsidP="002521E3">
      <w:pPr>
        <w:tabs>
          <w:tab w:val="left" w:pos="196"/>
        </w:tabs>
        <w:jc w:val="center"/>
        <w:rPr>
          <w:color w:val="B45F06"/>
          <w:sz w:val="22"/>
          <w:szCs w:val="22"/>
        </w:rPr>
      </w:pPr>
      <w:r>
        <w:rPr>
          <w:color w:val="B45F06"/>
          <w:sz w:val="22"/>
          <w:szCs w:val="22"/>
        </w:rPr>
        <w:t>Yer karosu, fayans üretiminde serbest kireç kalabilir. Yer karosu ve fayans harç ile karşılaştığında harçtaki su yer karosu ve fayanstaki serbest kireçle karşılaştığı zaman hidratasyon meydana gelir. Bu hidratasyon yer karosu ve fayansın bozunmasına ve ıskartaya çıkmasıne neden olur. Bunu önlemek için yer karosu ve fayans üretiminde kireç taşı, kireç içeren maddeler azaltılır ve suya karşı direncini arttırmak için talk katılır.</w:t>
      </w:r>
    </w:p>
    <w:p w:rsidR="002521E3" w:rsidRDefault="002521E3" w:rsidP="002521E3">
      <w:pPr>
        <w:tabs>
          <w:tab w:val="left" w:pos="196"/>
        </w:tabs>
        <w:jc w:val="center"/>
        <w:rPr>
          <w:color w:val="B45F06"/>
          <w:sz w:val="22"/>
          <w:szCs w:val="22"/>
        </w:rPr>
      </w:pPr>
    </w:p>
    <w:p w:rsidR="002521E3" w:rsidRDefault="002521E3" w:rsidP="002521E3">
      <w:pPr>
        <w:tabs>
          <w:tab w:val="left" w:pos="196"/>
        </w:tabs>
        <w:jc w:val="center"/>
        <w:rPr>
          <w:color w:val="B45F06"/>
          <w:sz w:val="22"/>
          <w:szCs w:val="22"/>
        </w:rPr>
      </w:pPr>
    </w:p>
    <w:p w:rsidR="002521E3" w:rsidRDefault="002521E3" w:rsidP="002521E3">
      <w:pPr>
        <w:tabs>
          <w:tab w:val="left" w:pos="196"/>
        </w:tabs>
        <w:jc w:val="center"/>
        <w:rPr>
          <w:color w:val="FF0000"/>
          <w:sz w:val="24"/>
          <w:szCs w:val="24"/>
        </w:rPr>
      </w:pPr>
      <w:r>
        <w:rPr>
          <w:color w:val="FF0000"/>
          <w:sz w:val="24"/>
          <w:szCs w:val="24"/>
        </w:rPr>
        <w:t>Hegzagonal yapıda genellikle c&gt;a dir. Bu tür polikristalin malzemelerde belirli bir sıcaklık aralığında büzülme daha sonra genleşme meydana gelir. Aşağıda anlatılan kil talk karışımlarında olduğu gibi.</w:t>
      </w:r>
    </w:p>
    <w:p w:rsidR="002521E3" w:rsidRDefault="002521E3" w:rsidP="002521E3">
      <w:pPr>
        <w:tabs>
          <w:tab w:val="left" w:pos="196"/>
        </w:tabs>
        <w:jc w:val="center"/>
        <w:rPr>
          <w:color w:val="FF0000"/>
          <w:sz w:val="24"/>
          <w:szCs w:val="24"/>
        </w:rPr>
      </w:pPr>
      <w:r>
        <w:rPr>
          <w:color w:val="FF0000"/>
          <w:sz w:val="24"/>
          <w:szCs w:val="24"/>
        </w:rPr>
        <w:t>Grafit hegzagonal kristal yapıya sahiptir. Altı köşeli düzlemde karbon atomları arasında kovalent bağ vardır. Plakalar arasında metalsel bağ vardır. Bu sayede grafit metaller kadar elektriği iyi iletir. Kuvvet etkisinde plakalar birbirinin üzerinde kayarlar ve yağlıymış hissi verirler. Bu nedenle grafit metalürji sektöründe pek çok yerde özellikle preste yağlayıcı olarak kullanılır. Grafit tozları da bu mekanizma ile makro ölçüde yağlayıcı görev yapar.</w:t>
      </w:r>
    </w:p>
    <w:p w:rsidR="002521E3" w:rsidRDefault="002521E3" w:rsidP="002521E3">
      <w:pPr>
        <w:tabs>
          <w:tab w:val="left" w:pos="196"/>
        </w:tabs>
        <w:jc w:val="center"/>
        <w:rPr>
          <w:color w:val="FF0000"/>
          <w:sz w:val="24"/>
          <w:szCs w:val="24"/>
        </w:rPr>
      </w:pPr>
      <w:r>
        <w:rPr>
          <w:color w:val="FF0000"/>
          <w:sz w:val="24"/>
          <w:szCs w:val="24"/>
        </w:rPr>
        <w:t>İnce talk taneleri yukarıda grafit taneleri için tarif ettiğimiz yağlayıcılık özelliğine sahiptir. Bu nedenle seramik ve refrakter sanayiinde talk hem bağlayıcılık hem de yağlayıcılık özelliği gerektiren yerlerde kullanılır. Kil-talk karışımlarında kordiyerit(cordiyerite) fazı oluşur. Kordiyerit fazı yukarıda şekli verilen hegzagonal kristal yapıya sahiptir. Kordiyerit termal kristal</w:t>
      </w:r>
    </w:p>
    <w:tbl>
      <w:tblPr>
        <w:tblpPr w:leftFromText="141" w:rightFromText="141" w:vertAnchor="text" w:horzAnchor="margin" w:tblpXSpec="center" w:tblpY="592"/>
        <w:tblW w:w="8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2835"/>
        <w:gridCol w:w="2268"/>
      </w:tblGrid>
      <w:tr w:rsidR="002521E3" w:rsidTr="006F15E9">
        <w:tc>
          <w:tcPr>
            <w:tcW w:w="3145" w:type="dxa"/>
            <w:vAlign w:val="center"/>
          </w:tcPr>
          <w:p w:rsidR="002521E3" w:rsidRDefault="002521E3" w:rsidP="006F15E9">
            <w:pPr>
              <w:tabs>
                <w:tab w:val="left" w:pos="48"/>
              </w:tabs>
              <w:jc w:val="center"/>
            </w:pPr>
          </w:p>
        </w:tc>
        <w:tc>
          <w:tcPr>
            <w:tcW w:w="2835" w:type="dxa"/>
            <w:vAlign w:val="center"/>
          </w:tcPr>
          <w:p w:rsidR="002521E3" w:rsidRDefault="002521E3" w:rsidP="006F15E9">
            <w:pPr>
              <w:tabs>
                <w:tab w:val="left" w:pos="48"/>
              </w:tabs>
              <w:jc w:val="center"/>
            </w:pPr>
            <w:r>
              <w:t>20 – 1000°C arasında termal genleşme katsayısı x 10</w:t>
            </w:r>
            <w:r>
              <w:rPr>
                <w:vertAlign w:val="superscript"/>
              </w:rPr>
              <w:t>-6</w:t>
            </w:r>
            <w:r>
              <w:t xml:space="preserve"> 1/°C</w:t>
            </w:r>
          </w:p>
        </w:tc>
        <w:tc>
          <w:tcPr>
            <w:tcW w:w="2268" w:type="dxa"/>
            <w:vAlign w:val="center"/>
          </w:tcPr>
          <w:p w:rsidR="002521E3" w:rsidRDefault="002521E3" w:rsidP="006F15E9">
            <w:pPr>
              <w:tabs>
                <w:tab w:val="left" w:pos="48"/>
              </w:tabs>
              <w:jc w:val="center"/>
            </w:pPr>
            <w:r>
              <w:t>X-ışınları şiddet oranı</w:t>
            </w:r>
          </w:p>
        </w:tc>
      </w:tr>
      <w:tr w:rsidR="002521E3" w:rsidTr="006F15E9">
        <w:tc>
          <w:tcPr>
            <w:tcW w:w="3145" w:type="dxa"/>
            <w:vAlign w:val="center"/>
          </w:tcPr>
          <w:p w:rsidR="002521E3" w:rsidRDefault="002521E3" w:rsidP="006F15E9">
            <w:pPr>
              <w:tabs>
                <w:tab w:val="left" w:pos="48"/>
              </w:tabs>
              <w:jc w:val="center"/>
            </w:pPr>
            <w:r>
              <w:t>Ekstrüzyon doğrultusunda</w:t>
            </w:r>
          </w:p>
        </w:tc>
        <w:tc>
          <w:tcPr>
            <w:tcW w:w="2835" w:type="dxa"/>
            <w:vAlign w:val="center"/>
          </w:tcPr>
          <w:p w:rsidR="002521E3" w:rsidRDefault="002521E3" w:rsidP="006F15E9">
            <w:pPr>
              <w:tabs>
                <w:tab w:val="left" w:pos="48"/>
              </w:tabs>
              <w:jc w:val="center"/>
            </w:pPr>
            <w:r>
              <w:t>0,7</w:t>
            </w:r>
          </w:p>
        </w:tc>
        <w:tc>
          <w:tcPr>
            <w:tcW w:w="2268" w:type="dxa"/>
            <w:vAlign w:val="center"/>
          </w:tcPr>
          <w:p w:rsidR="002521E3" w:rsidRDefault="002521E3" w:rsidP="006F15E9">
            <w:pPr>
              <w:tabs>
                <w:tab w:val="left" w:pos="48"/>
              </w:tabs>
              <w:jc w:val="center"/>
            </w:pPr>
            <w:r>
              <w:t>0,45</w:t>
            </w:r>
          </w:p>
        </w:tc>
      </w:tr>
      <w:tr w:rsidR="002521E3" w:rsidTr="006F15E9">
        <w:tc>
          <w:tcPr>
            <w:tcW w:w="3145" w:type="dxa"/>
            <w:vAlign w:val="center"/>
          </w:tcPr>
          <w:p w:rsidR="002521E3" w:rsidRDefault="002521E3" w:rsidP="006F15E9">
            <w:pPr>
              <w:tabs>
                <w:tab w:val="left" w:pos="48"/>
              </w:tabs>
              <w:jc w:val="center"/>
            </w:pPr>
            <w:r>
              <w:t>Ekstrüzyona dik doğrultuda</w:t>
            </w:r>
          </w:p>
        </w:tc>
        <w:tc>
          <w:tcPr>
            <w:tcW w:w="2835" w:type="dxa"/>
            <w:vAlign w:val="center"/>
          </w:tcPr>
          <w:p w:rsidR="002521E3" w:rsidRDefault="002521E3" w:rsidP="006F15E9">
            <w:pPr>
              <w:tabs>
                <w:tab w:val="left" w:pos="48"/>
              </w:tabs>
              <w:jc w:val="center"/>
            </w:pPr>
            <w:r>
              <w:t>1,9</w:t>
            </w:r>
          </w:p>
        </w:tc>
        <w:tc>
          <w:tcPr>
            <w:tcW w:w="2268" w:type="dxa"/>
            <w:vAlign w:val="center"/>
          </w:tcPr>
          <w:p w:rsidR="002521E3" w:rsidRDefault="002521E3" w:rsidP="006F15E9">
            <w:pPr>
              <w:tabs>
                <w:tab w:val="left" w:pos="48"/>
              </w:tabs>
              <w:jc w:val="center"/>
            </w:pPr>
            <w:r>
              <w:t>0,86</w:t>
            </w:r>
          </w:p>
        </w:tc>
      </w:tr>
      <w:tr w:rsidR="002521E3" w:rsidTr="006F15E9">
        <w:tc>
          <w:tcPr>
            <w:tcW w:w="3145" w:type="dxa"/>
            <w:vAlign w:val="center"/>
          </w:tcPr>
          <w:p w:rsidR="002521E3" w:rsidRDefault="002521E3" w:rsidP="006F15E9">
            <w:pPr>
              <w:tabs>
                <w:tab w:val="left" w:pos="48"/>
              </w:tabs>
              <w:jc w:val="center"/>
            </w:pPr>
            <w:r>
              <w:t>Yönlenme yok, izostatik</w:t>
            </w:r>
          </w:p>
        </w:tc>
        <w:tc>
          <w:tcPr>
            <w:tcW w:w="2835" w:type="dxa"/>
            <w:vAlign w:val="center"/>
          </w:tcPr>
          <w:p w:rsidR="002521E3" w:rsidRDefault="002521E3" w:rsidP="006F15E9">
            <w:pPr>
              <w:tabs>
                <w:tab w:val="left" w:pos="48"/>
              </w:tabs>
              <w:jc w:val="center"/>
            </w:pPr>
            <w:r>
              <w:t>1,3</w:t>
            </w:r>
          </w:p>
        </w:tc>
        <w:tc>
          <w:tcPr>
            <w:tcW w:w="2268" w:type="dxa"/>
            <w:vAlign w:val="center"/>
          </w:tcPr>
          <w:p w:rsidR="002521E3" w:rsidRDefault="002521E3" w:rsidP="006F15E9">
            <w:pPr>
              <w:tabs>
                <w:tab w:val="left" w:pos="48"/>
              </w:tabs>
              <w:jc w:val="center"/>
            </w:pPr>
            <w:r>
              <w:t>0,68</w:t>
            </w:r>
          </w:p>
        </w:tc>
      </w:tr>
    </w:tbl>
    <w:p w:rsidR="002521E3" w:rsidRDefault="002521E3" w:rsidP="002521E3">
      <w:pPr>
        <w:tabs>
          <w:tab w:val="left" w:pos="196"/>
        </w:tabs>
        <w:jc w:val="center"/>
        <w:rPr>
          <w:sz w:val="24"/>
          <w:szCs w:val="24"/>
        </w:rPr>
      </w:pPr>
    </w:p>
    <w:p w:rsidR="002521E3" w:rsidRDefault="002521E3" w:rsidP="002521E3">
      <w:pPr>
        <w:tabs>
          <w:tab w:val="left" w:pos="196"/>
        </w:tabs>
        <w:jc w:val="center"/>
      </w:pPr>
    </w:p>
    <w:p w:rsidR="002521E3" w:rsidRDefault="002521E3" w:rsidP="002521E3">
      <w:pPr>
        <w:tabs>
          <w:tab w:val="left" w:pos="196"/>
        </w:tabs>
        <w:jc w:val="center"/>
      </w:pPr>
    </w:p>
    <w:p w:rsidR="002521E3" w:rsidRDefault="002521E3" w:rsidP="002521E3">
      <w:pPr>
        <w:tabs>
          <w:tab w:val="left" w:pos="48"/>
        </w:tabs>
        <w:jc w:val="center"/>
      </w:pPr>
    </w:p>
    <w:p w:rsidR="002521E3" w:rsidRDefault="002521E3" w:rsidP="002521E3">
      <w:pPr>
        <w:tabs>
          <w:tab w:val="left" w:pos="225"/>
        </w:tabs>
        <w:jc w:val="center"/>
      </w:pPr>
      <w:r>
        <w:t>Tablo 1 Kordiyeritin termal genleşme katsayıları ve x-ışınları şiddet oranları (Lachman, 1981).</w:t>
      </w:r>
    </w:p>
    <w:p w:rsidR="002521E3" w:rsidRDefault="002521E3" w:rsidP="002521E3">
      <w:pPr>
        <w:tabs>
          <w:tab w:val="left" w:pos="225"/>
        </w:tabs>
        <w:jc w:val="center"/>
      </w:pPr>
    </w:p>
    <w:p w:rsidR="002521E3" w:rsidRDefault="002521E3" w:rsidP="002521E3">
      <w:pPr>
        <w:tabs>
          <w:tab w:val="left" w:pos="225"/>
        </w:tabs>
        <w:jc w:val="center"/>
        <w:rPr>
          <w:color w:val="B45F06"/>
          <w:sz w:val="22"/>
          <w:szCs w:val="22"/>
        </w:rPr>
      </w:pPr>
      <w:r>
        <w:rPr>
          <w:color w:val="B45F06"/>
          <w:sz w:val="22"/>
          <w:szCs w:val="22"/>
        </w:rPr>
        <w:t>Yönlenmiş kısımla yönlenmemiş kısım arasında kuruma küçülmesi ve pişme küçülmesi farklı olur.</w:t>
      </w:r>
    </w:p>
    <w:p w:rsidR="002521E3" w:rsidRDefault="002521E3" w:rsidP="002521E3">
      <w:pPr>
        <w:tabs>
          <w:tab w:val="left" w:pos="225"/>
        </w:tabs>
        <w:jc w:val="center"/>
        <w:rPr>
          <w:color w:val="B45F06"/>
          <w:sz w:val="22"/>
          <w:szCs w:val="22"/>
        </w:rPr>
      </w:pPr>
      <w:r>
        <w:rPr>
          <w:color w:val="B45F06"/>
          <w:sz w:val="22"/>
          <w:szCs w:val="22"/>
        </w:rPr>
        <w:t>Yönlenmenin tek sorunu vardır oda küçülmedir ancak küçülmede üç faktör etkilidir:</w:t>
      </w:r>
    </w:p>
    <w:p w:rsidR="002521E3" w:rsidRDefault="002521E3" w:rsidP="002521E3">
      <w:pPr>
        <w:rPr>
          <w:color w:val="C45911" w:themeColor="accent2" w:themeShade="BF"/>
          <w:sz w:val="22"/>
          <w:szCs w:val="22"/>
        </w:rPr>
      </w:pPr>
      <w:r>
        <w:rPr>
          <w:color w:val="C45911" w:themeColor="accent2" w:themeShade="BF"/>
          <w:sz w:val="22"/>
          <w:szCs w:val="22"/>
        </w:rPr>
        <w:t xml:space="preserve">     </w:t>
      </w:r>
    </w:p>
    <w:p w:rsidR="002521E3" w:rsidRPr="00396962" w:rsidRDefault="002521E3" w:rsidP="002521E3">
      <w:pPr>
        <w:rPr>
          <w:color w:val="C45911" w:themeColor="accent2" w:themeShade="BF"/>
          <w:sz w:val="22"/>
          <w:szCs w:val="22"/>
        </w:rPr>
      </w:pPr>
      <w:r>
        <w:rPr>
          <w:color w:val="C45911" w:themeColor="accent2" w:themeShade="BF"/>
          <w:sz w:val="22"/>
          <w:szCs w:val="22"/>
        </w:rPr>
        <w:t xml:space="preserve">       </w:t>
      </w:r>
      <w:r w:rsidRPr="00396962">
        <w:rPr>
          <w:color w:val="C45911" w:themeColor="accent2" w:themeShade="BF"/>
          <w:sz w:val="22"/>
          <w:szCs w:val="22"/>
        </w:rPr>
        <w:t>a</w:t>
      </w:r>
      <w:r>
        <w:rPr>
          <w:color w:val="C45911" w:themeColor="accent2" w:themeShade="BF"/>
          <w:sz w:val="22"/>
          <w:szCs w:val="22"/>
        </w:rPr>
        <w:t>)</w:t>
      </w:r>
      <w:r w:rsidRPr="00396962">
        <w:t xml:space="preserve"> </w:t>
      </w:r>
      <w:r w:rsidRPr="00396962">
        <w:rPr>
          <w:color w:val="C45911" w:themeColor="accent2" w:themeShade="BF"/>
          <w:sz w:val="22"/>
          <w:szCs w:val="22"/>
        </w:rPr>
        <w:tab/>
        <w:t>Kuruma küçülmesi</w:t>
      </w:r>
    </w:p>
    <w:p w:rsidR="002521E3" w:rsidRPr="00396962" w:rsidRDefault="002521E3" w:rsidP="002521E3">
      <w:pPr>
        <w:rPr>
          <w:color w:val="C45911" w:themeColor="accent2" w:themeShade="BF"/>
          <w:sz w:val="22"/>
          <w:szCs w:val="22"/>
        </w:rPr>
      </w:pPr>
      <w:r>
        <w:rPr>
          <w:color w:val="C45911" w:themeColor="accent2" w:themeShade="BF"/>
          <w:sz w:val="22"/>
          <w:szCs w:val="22"/>
        </w:rPr>
        <w:t xml:space="preserve">       </w:t>
      </w:r>
      <w:r w:rsidRPr="00396962">
        <w:rPr>
          <w:color w:val="C45911" w:themeColor="accent2" w:themeShade="BF"/>
          <w:sz w:val="22"/>
          <w:szCs w:val="22"/>
        </w:rPr>
        <w:t>b)</w:t>
      </w:r>
      <w:r w:rsidRPr="00396962">
        <w:rPr>
          <w:color w:val="C45911" w:themeColor="accent2" w:themeShade="BF"/>
          <w:sz w:val="22"/>
          <w:szCs w:val="22"/>
        </w:rPr>
        <w:tab/>
        <w:t>Pişme küçülmesi</w:t>
      </w:r>
    </w:p>
    <w:p w:rsidR="002521E3" w:rsidRDefault="002521E3" w:rsidP="002521E3">
      <w:pPr>
        <w:rPr>
          <w:color w:val="C45911" w:themeColor="accent2" w:themeShade="BF"/>
          <w:sz w:val="22"/>
          <w:szCs w:val="22"/>
        </w:rPr>
      </w:pPr>
      <w:r>
        <w:rPr>
          <w:color w:val="C45911" w:themeColor="accent2" w:themeShade="BF"/>
          <w:sz w:val="22"/>
          <w:szCs w:val="22"/>
        </w:rPr>
        <w:t xml:space="preserve">       </w:t>
      </w:r>
      <w:r w:rsidRPr="00396962">
        <w:rPr>
          <w:color w:val="C45911" w:themeColor="accent2" w:themeShade="BF"/>
          <w:sz w:val="22"/>
          <w:szCs w:val="22"/>
        </w:rPr>
        <w:t>c)</w:t>
      </w:r>
      <w:r w:rsidRPr="00396962">
        <w:rPr>
          <w:color w:val="C45911" w:themeColor="accent2" w:themeShade="BF"/>
          <w:sz w:val="22"/>
          <w:szCs w:val="22"/>
        </w:rPr>
        <w:tab/>
        <w:t>Hegzagonal yapılarda eksantrik yönlenme</w:t>
      </w:r>
    </w:p>
    <w:p w:rsidR="002521E3" w:rsidRPr="00396962" w:rsidRDefault="002521E3" w:rsidP="002521E3">
      <w:pPr>
        <w:rPr>
          <w:color w:val="C45911" w:themeColor="accent2" w:themeShade="BF"/>
          <w:sz w:val="22"/>
          <w:szCs w:val="22"/>
        </w:rPr>
      </w:pPr>
      <w:r>
        <w:rPr>
          <w:color w:val="C45911" w:themeColor="accent2" w:themeShade="BF"/>
          <w:sz w:val="22"/>
          <w:szCs w:val="22"/>
        </w:rPr>
        <w:t xml:space="preserve">      </w:t>
      </w:r>
      <w:r>
        <w:t>Ekstrüzyon sırasında hem kil hem de kaolin taneleri yönlenir. Kordiyarit kristalleri bu yönlenmeye uygun gelişme gösterir. Örneğin. Şekil de görülen hegzagonal kardiyeritin c ekseni, ekstrüzyon düzlemine paraleldir. Bu doğrultuda 20 – 1000°C arasında genleşme değil büzülme meydana gelir. Ekstrüzyon doğrultusuna dik doğrultuda, aynı sıcaklık aralığında genleşme olur. Bu değerlendirme tek başına bir birim hücrenin genleşme karakteristiklerini yansıtır. 0ysa ekstrüzyonla üretilmiş bir kardiyerit bünyede durum farklıdır. Ekstrüzyon yolu ile üretilmiş bir kordiyoritte, 20 – 1000°C arasında, ekstrüzyon doğrultusunda termal genleşme katsayısı 0,7 x 10</w:t>
      </w:r>
      <w:r>
        <w:rPr>
          <w:vertAlign w:val="superscript"/>
        </w:rPr>
        <w:t>-6</w:t>
      </w:r>
      <w:r>
        <w:t xml:space="preserve"> 1/°C, ekstrüzyon doğrultusunda dik doğrultuda bu aynı zamanda parça duvarına dik doğrultuda demektir, 1,9 x 10</w:t>
      </w:r>
      <w:r>
        <w:rPr>
          <w:vertAlign w:val="superscript"/>
        </w:rPr>
        <w:t>-6</w:t>
      </w:r>
      <w:r>
        <w:t xml:space="preserve"> 1/°C, yönlenmenin olmadığı izostatik yöntem ile üretilmiş parçada 1,3 x 10</w:t>
      </w:r>
      <w:r>
        <w:rPr>
          <w:vertAlign w:val="superscript"/>
        </w:rPr>
        <w:t>-5</w:t>
      </w:r>
      <w:r>
        <w:t xml:space="preserve"> 1/°C bulunmuştur.</w:t>
      </w:r>
    </w:p>
    <w:p w:rsidR="002521E3" w:rsidRDefault="002521E3" w:rsidP="002521E3">
      <w:pPr>
        <w:ind w:firstLine="720"/>
      </w:pPr>
    </w:p>
    <w:p w:rsidR="002521E3" w:rsidRDefault="002521E3" w:rsidP="002521E3">
      <w:pPr>
        <w:ind w:firstLine="720"/>
      </w:pPr>
      <w:r>
        <w:t>Ekstrüzyonla üretilmiş parçada yüzeyde yönlenmenin ne kadar etkin olduğu ortaya çıkmaktadır. Kordiyerit parçalar hızlı ısınma ve hızlı soğuma şartlarında yüzeyden termal şok’ a maruz kalmaktadır. Yüzeyin termal genleşme katsayısı, yönlenmenin olmadığı izostatik presleme ile üretilmiş kardiyerite göre çok avantajlıdır, çünkü termal genleşme katsayısı, onun hemen hemen yarısıdır. Bu nedenle termal şok dayanımı daha iyidir (Lachman, 1981).</w:t>
      </w:r>
    </w:p>
    <w:p w:rsidR="002521E3" w:rsidRDefault="002521E3" w:rsidP="002521E3"/>
    <w:p w:rsidR="002521E3" w:rsidRDefault="002521E3" w:rsidP="002521E3">
      <w:pPr>
        <w:ind w:firstLine="720"/>
      </w:pPr>
      <w:r>
        <w:t xml:space="preserve">Kordiyerit, ekstrüzyon dışında döküm yolu ile de şekillendirilmektedir. Dökümde, kil taneleri, ekstrüzyonda olduğundan daha fazla yönlenmektedir. Ancak talk ve alümina tanelerinin yönlenmeyi nasıl etkileyeceğini bilemiyoruz. Bazı araştırmacılar talk yerine magnezit kullanmaktadırlar. Bu durumda talk’ın azalması ile silika azalacağından daha fazla kil, kaolin kullanılmaktadır. Bu da ekstrüzyonda yönlenmenin daha iyi olacağı anlamına gelmektedir. Magnezitin ağırlıkça yaklaşık yansı karbondioksit olarak buharlaşacağı için magnezitli kardiyeritlerin yoğunluğu göreceli olarak daha düşüktür. </w:t>
      </w:r>
    </w:p>
    <w:p w:rsidR="002521E3" w:rsidRDefault="002521E3" w:rsidP="002521E3"/>
    <w:p w:rsidR="002521E3" w:rsidRDefault="002521E3" w:rsidP="002521E3">
      <w:r>
        <w:t>Yönlenmeyi Etkileyen Faktörler :</w:t>
      </w:r>
    </w:p>
    <w:p w:rsidR="002521E3" w:rsidRDefault="002521E3" w:rsidP="002521E3">
      <w:r>
        <w:t xml:space="preserve">          Bu değerlendirme her ne kadar kardiyerit üzerinde yapılmış ise de, tüm seramikleri ilgilendirmektedir. Pişme sırasında meydana gelen camsı faz yönlenmeyi bozmaktadır. Tüm seramikleri ilgilendirdiği için kordiyeritbaşlığı dışında incelenmiştir. </w:t>
      </w:r>
    </w:p>
    <w:p w:rsidR="002521E3" w:rsidRDefault="002521E3" w:rsidP="002521E3"/>
    <w:p w:rsidR="002521E3" w:rsidRDefault="002521E3" w:rsidP="002521E3">
      <w:pPr>
        <w:ind w:firstLine="720"/>
      </w:pPr>
      <w:r>
        <w:t xml:space="preserve">Alkaliler, CaO ve benzeri düşük sıcaklıkta ergiyenyabancı maddeler, ergidikleri zaman yönlenmeyi bozarlar. Bu nedenle, kardiyoritteki oranlarına bağlı olarak şekilde görüldüğü gibi termal genleşme katsayısını arttırırlar. CaO, talklarda çok yaygın görülen yabancı bir maddedir, termal genleşme katsayısını ciddi şekilde arttırır (Lachman 1981). Pişirme hızı yavaşsa, yabancı maddeler camfaz meydana getirir ve yönlenmeyi olumsuz etkiler. Eğer pişirme hızı arttırılırsa adı geçen olaylar tam olarak gerçekleşemez ve termal genleşme kat sayısı düşük kalır. Pişirme hızı termal genleşme katsayısını ciddi şekilde etkiler. Özellikle yüksek oranda yabancı madde içeren kardiyoritte çok etkindir. 1365°C’a gelindiğinde ötektik oluşumu başlar. Burada da sıvı oluştuğu için yönlenme olumsuz yönde tekilenir. CaO içeren killerde labrodorite piki görülür. Kuvars ve labrodorite, x-ışını şiddetleri oranları dikkate alınarak kil’in pişme sıcaklığı belirlenebilmektedir (Grattan, 1978). Pişme kriteri olarak sadece yabancı maddeleri dikkate almak yanlış olur. Bunun dışında başka kriterlerin de dikkate alınması gerekir (Litvan, 1984). </w:t>
      </w:r>
    </w:p>
    <w:p w:rsidR="002521E3" w:rsidRDefault="002521E3" w:rsidP="002521E3"/>
    <w:p w:rsidR="002521E3" w:rsidRDefault="002521E3" w:rsidP="002521E3">
      <w:pPr>
        <w:ind w:firstLine="720"/>
      </w:pPr>
      <w:r>
        <w:t>Termal genleşme eğrisinden giderek pişme küçülmesinin saptanması, kalorlimetre kabı ile bazı faz dönüşümlerinin incelenmesi gibi bazı kriterleri incelemiş ve değerlendirme yapmıştır. Kordiyerit üretiminde bir miktar, bayer prosesi ile üretilmiş alümina kullanılmaktadır (Yaman, 1988). Alüminanın, 1350°C’de pişirildiği zaman bile reaksiyonun girmeden kaldığını, alüminanın azaltılması halinde kardiyerit’in termal genleşme katsayısını düşürdüğünü ortaya koydu. Kordiyerit üretiminde meydana gelen cam fazlar’ın termal genleşme kat sayısı, kristal kardiyaritten daha büyüktür ve kardiyerit’in genleşme katsayısını arttırır (Hummel, 1951) (Rasch, 1987). Kordiyerit bünyeyi, 95°C’de 1,5 N HNO</w:t>
      </w:r>
      <w:r>
        <w:rPr>
          <w:vertAlign w:val="subscript"/>
        </w:rPr>
        <w:t>3</w:t>
      </w:r>
      <w:r>
        <w:t xml:space="preserve"> ile 17 saat liç etti, % 20 ağırlık kaybı oldu. Termal genleşme kat sayısı yaklaşık % 75 azalarak % 25’e düşmüştür. Bu sonuçlar Lachman’ın (1981) tezini doğrulamaktadır.</w:t>
      </w:r>
    </w:p>
    <w:p w:rsidR="002521E3" w:rsidRDefault="002521E3" w:rsidP="002521E3">
      <w:pPr>
        <w:ind w:firstLine="720"/>
      </w:pPr>
      <w:r>
        <w:t xml:space="preserve">        </w:t>
      </w:r>
      <w:r>
        <w:rPr>
          <w:noProof/>
        </w:rPr>
        <w:drawing>
          <wp:inline distT="0" distB="0" distL="0" distR="0" wp14:anchorId="77615531" wp14:editId="6C0E3E8C">
            <wp:extent cx="4231640" cy="1702435"/>
            <wp:effectExtent l="0" t="0" r="0" b="0"/>
            <wp:docPr id="238" name="image25.png" descr="016"/>
            <wp:cNvGraphicFramePr/>
            <a:graphic xmlns:a="http://schemas.openxmlformats.org/drawingml/2006/main">
              <a:graphicData uri="http://schemas.openxmlformats.org/drawingml/2006/picture">
                <pic:pic xmlns:pic="http://schemas.openxmlformats.org/drawingml/2006/picture">
                  <pic:nvPicPr>
                    <pic:cNvPr id="0" name="image25.png" descr="016"/>
                    <pic:cNvPicPr preferRelativeResize="0"/>
                  </pic:nvPicPr>
                  <pic:blipFill>
                    <a:blip r:embed="rId15"/>
                    <a:srcRect/>
                    <a:stretch>
                      <a:fillRect/>
                    </a:stretch>
                  </pic:blipFill>
                  <pic:spPr>
                    <a:xfrm>
                      <a:off x="0" y="0"/>
                      <a:ext cx="4231640" cy="1702435"/>
                    </a:xfrm>
                    <a:prstGeom prst="rect">
                      <a:avLst/>
                    </a:prstGeom>
                    <a:ln/>
                  </pic:spPr>
                </pic:pic>
              </a:graphicData>
            </a:graphic>
          </wp:inline>
        </w:drawing>
      </w:r>
    </w:p>
    <w:p w:rsidR="002521E3" w:rsidRDefault="002521E3" w:rsidP="002521E3">
      <w:pPr>
        <w:rPr>
          <w:color w:val="FF0000"/>
        </w:rPr>
      </w:pPr>
      <w:r>
        <w:rPr>
          <w:color w:val="FF0000"/>
        </w:rPr>
        <w:t xml:space="preserve">Şekil 16 Ekstrüzyonla üretilmiş, bu nedenle yönlenmiş kardiyeritin termal genleşme katsayısına a) Alkali(Na2O, K2O)  b) CaO ve c) Pişirme hızının etkisi (Lachman, 1981). </w:t>
      </w:r>
    </w:p>
    <w:p w:rsidR="002521E3" w:rsidRDefault="002521E3" w:rsidP="002521E3">
      <w:pPr>
        <w:rPr>
          <w:color w:val="FF0000"/>
        </w:rPr>
      </w:pPr>
      <w:r>
        <w:rPr>
          <w:noProof/>
        </w:rPr>
        <mc:AlternateContent>
          <mc:Choice Requires="wps">
            <w:drawing>
              <wp:anchor distT="0" distB="0" distL="114300" distR="114300" simplePos="0" relativeHeight="251665408" behindDoc="0" locked="0" layoutInCell="1" hidden="0" allowOverlap="1" wp14:anchorId="79826389" wp14:editId="1A318784">
                <wp:simplePos x="0" y="0"/>
                <wp:positionH relativeFrom="column">
                  <wp:posOffset>25401</wp:posOffset>
                </wp:positionH>
                <wp:positionV relativeFrom="paragraph">
                  <wp:posOffset>0</wp:posOffset>
                </wp:positionV>
                <wp:extent cx="757555" cy="273685"/>
                <wp:effectExtent l="0" t="0" r="0" b="0"/>
                <wp:wrapNone/>
                <wp:docPr id="193" name="Dikdörtgen 193"/>
                <wp:cNvGraphicFramePr/>
                <a:graphic xmlns:a="http://schemas.openxmlformats.org/drawingml/2006/main">
                  <a:graphicData uri="http://schemas.microsoft.com/office/word/2010/wordprocessingShape">
                    <wps:wsp>
                      <wps:cNvSpPr/>
                      <wps:spPr>
                        <a:xfrm>
                          <a:off x="4986273" y="3662208"/>
                          <a:ext cx="719455" cy="235585"/>
                        </a:xfrm>
                        <a:prstGeom prst="rect">
                          <a:avLst/>
                        </a:prstGeom>
                        <a:solidFill>
                          <a:srgbClr val="FFC000"/>
                        </a:solidFill>
                        <a:ln w="38100" cap="flat" cmpd="sng">
                          <a:solidFill>
                            <a:srgbClr val="F2F2F2"/>
                          </a:solidFill>
                          <a:prstDash val="solid"/>
                          <a:miter lim="800000"/>
                          <a:headEnd type="none" w="sm" len="sm"/>
                          <a:tailEnd type="none" w="sm" len="sm"/>
                        </a:ln>
                        <a:effectLst>
                          <a:outerShdw dist="28398" dir="3806097" algn="ctr" rotWithShape="0">
                            <a:srgbClr val="7F5F00">
                              <a:alpha val="49803"/>
                            </a:srgbClr>
                          </a:outerShdw>
                        </a:effectLst>
                      </wps:spPr>
                      <wps:txbx>
                        <w:txbxContent>
                          <w:p w:rsidR="002521E3" w:rsidRDefault="002521E3" w:rsidP="002521E3">
                            <w:pPr>
                              <w:textDirection w:val="btLr"/>
                            </w:pPr>
                            <w:r>
                              <w:rPr>
                                <w:color w:val="FF0000"/>
                              </w:rPr>
                              <w:t>UYARI 1</w:t>
                            </w:r>
                          </w:p>
                        </w:txbxContent>
                      </wps:txbx>
                      <wps:bodyPr spcFirstLastPara="1" wrap="square" lIns="91425" tIns="45700" rIns="91425" bIns="45700" anchor="t" anchorCtr="0">
                        <a:noAutofit/>
                      </wps:bodyPr>
                    </wps:wsp>
                  </a:graphicData>
                </a:graphic>
              </wp:anchor>
            </w:drawing>
          </mc:Choice>
          <mc:Fallback>
            <w:pict>
              <v:rect w14:anchorId="79826389" id="Dikdörtgen 193" o:spid="_x0000_s1027" style="position:absolute;margin-left:2pt;margin-top:0;width:59.65pt;height:21.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" fillcolor="#ffc000" strokecolor="#f2f2f2" strokeweight="3pt">
                <v:stroke startarrowwidth="narrow" startarrowlength="short" endarrowwidth="narrow" endarrowlength="short"/>
                <v:shadow on="t" color="#7f5f00" opacity="32638f" offset="1pt"/>
                <v:textbox inset="2.53958mm,1.2694mm,2.53958mm,1.2694mm">
                  <w:txbxContent>
                    <w:p w:rsidR="002521E3" w:rsidRDefault="002521E3" w:rsidP="002521E3">
                      <w:pPr>
                        <w:textDirection w:val="btLr"/>
                      </w:pPr>
                      <w:r>
                        <w:rPr>
                          <w:color w:val="FF0000"/>
                        </w:rPr>
                        <w:t>UYARI 1</w:t>
                      </w:r>
                    </w:p>
                  </w:txbxContent>
                </v:textbox>
              </v:rect>
            </w:pict>
          </mc:Fallback>
        </mc:AlternateContent>
      </w:r>
    </w:p>
    <w:p w:rsidR="002521E3" w:rsidRDefault="002521E3" w:rsidP="002521E3">
      <w:pPr>
        <w:rPr>
          <w:color w:val="FF0000"/>
        </w:rPr>
      </w:pPr>
    </w:p>
    <w:p w:rsidR="002521E3" w:rsidRDefault="002521E3" w:rsidP="002521E3">
      <w:pPr>
        <w:rPr>
          <w:rFonts w:ascii="Comic Sans MS" w:eastAsia="Comic Sans MS" w:hAnsi="Comic Sans MS" w:cs="Comic Sans MS"/>
          <w:color w:val="FF0000"/>
        </w:rPr>
      </w:pPr>
      <w:r>
        <w:rPr>
          <w:rFonts w:ascii="Comic Sans MS" w:eastAsia="Comic Sans MS" w:hAnsi="Comic Sans MS" w:cs="Comic Sans MS"/>
          <w:color w:val="FF0000"/>
        </w:rPr>
        <w:t>Sonuç olarak: hekzagonal sistemde genleşme katsayısı çok düşüktür.</w:t>
      </w:r>
    </w:p>
    <w:p w:rsidR="002521E3" w:rsidRDefault="002521E3" w:rsidP="002521E3">
      <w:pPr>
        <w:rPr>
          <w:rFonts w:ascii="Comic Sans MS" w:eastAsia="Comic Sans MS" w:hAnsi="Comic Sans MS" w:cs="Comic Sans MS"/>
          <w:color w:val="FF0000"/>
        </w:rPr>
      </w:pPr>
      <w:r>
        <w:rPr>
          <w:rFonts w:ascii="Comic Sans MS" w:eastAsia="Comic Sans MS" w:hAnsi="Comic Sans MS" w:cs="Comic Sans MS"/>
          <w:color w:val="FF0000"/>
        </w:rPr>
        <w:t xml:space="preserve">%CaO ; termal genleşme katsayısını arttırıyor. Düşük sıcaklıkta eriyen Cam fazı oluşturuyor. kristal faz oluşturuyor. </w:t>
      </w:r>
    </w:p>
    <w:p w:rsidR="002521E3" w:rsidRDefault="002521E3" w:rsidP="002521E3">
      <w:pPr>
        <w:rPr>
          <w:rFonts w:ascii="Comic Sans MS" w:eastAsia="Comic Sans MS" w:hAnsi="Comic Sans MS" w:cs="Comic Sans MS"/>
          <w:color w:val="FF0000"/>
        </w:rPr>
      </w:pPr>
      <w:r>
        <w:rPr>
          <w:rFonts w:ascii="Comic Sans MS" w:eastAsia="Comic Sans MS" w:hAnsi="Comic Sans MS" w:cs="Comic Sans MS"/>
          <w:color w:val="FF0000"/>
        </w:rPr>
        <w:t>% PaO</w:t>
      </w:r>
      <w:r>
        <w:rPr>
          <w:rFonts w:ascii="Comic Sans MS" w:eastAsia="Comic Sans MS" w:hAnsi="Comic Sans MS" w:cs="Comic Sans MS"/>
          <w:color w:val="FF0000"/>
          <w:sz w:val="16"/>
          <w:szCs w:val="16"/>
        </w:rPr>
        <w:t xml:space="preserve">2 ; </w:t>
      </w:r>
      <w:r>
        <w:rPr>
          <w:rFonts w:ascii="Comic Sans MS" w:eastAsia="Comic Sans MS" w:hAnsi="Comic Sans MS" w:cs="Comic Sans MS"/>
          <w:color w:val="FF0000"/>
        </w:rPr>
        <w:t xml:space="preserve">eriyerek akıcı olmayan bir sıvı oluşturuyor. </w:t>
      </w:r>
    </w:p>
    <w:p w:rsidR="002521E3" w:rsidRDefault="002521E3" w:rsidP="002521E3">
      <w:pPr>
        <w:rPr>
          <w:rFonts w:ascii="Comic Sans MS" w:eastAsia="Comic Sans MS" w:hAnsi="Comic Sans MS" w:cs="Comic Sans MS"/>
          <w:color w:val="FF0000"/>
        </w:rPr>
      </w:pPr>
      <w:r>
        <w:rPr>
          <w:rFonts w:ascii="Comic Sans MS" w:eastAsia="Comic Sans MS" w:hAnsi="Comic Sans MS" w:cs="Comic Sans MS"/>
          <w:color w:val="FF0000"/>
        </w:rPr>
        <w:t>% NaO</w:t>
      </w:r>
      <w:r>
        <w:rPr>
          <w:rFonts w:ascii="Comic Sans MS" w:eastAsia="Comic Sans MS" w:hAnsi="Comic Sans MS" w:cs="Comic Sans MS"/>
          <w:color w:val="FF0000"/>
          <w:sz w:val="16"/>
          <w:szCs w:val="16"/>
        </w:rPr>
        <w:t xml:space="preserve">2 ; </w:t>
      </w:r>
      <w:r>
        <w:rPr>
          <w:rFonts w:ascii="Comic Sans MS" w:eastAsia="Comic Sans MS" w:hAnsi="Comic Sans MS" w:cs="Comic Sans MS"/>
          <w:color w:val="FF0000"/>
        </w:rPr>
        <w:t>çok akıcı sıvı oluşturuyor.(ötektik)</w:t>
      </w:r>
    </w:p>
    <w:p w:rsidR="002521E3" w:rsidRDefault="002521E3" w:rsidP="002521E3">
      <w:pPr>
        <w:rPr>
          <w:rFonts w:ascii="Comic Sans MS" w:eastAsia="Comic Sans MS" w:hAnsi="Comic Sans MS" w:cs="Comic Sans MS"/>
          <w:color w:val="FF0000"/>
        </w:rPr>
      </w:pPr>
      <w:r>
        <w:rPr>
          <w:noProof/>
        </w:rPr>
        <mc:AlternateContent>
          <mc:Choice Requires="wps">
            <w:drawing>
              <wp:anchor distT="0" distB="0" distL="114300" distR="114300" simplePos="0" relativeHeight="251666432" behindDoc="0" locked="0" layoutInCell="1" hidden="0" allowOverlap="1" wp14:anchorId="79289975" wp14:editId="25941AC9">
                <wp:simplePos x="0" y="0"/>
                <wp:positionH relativeFrom="column">
                  <wp:posOffset>25401</wp:posOffset>
                </wp:positionH>
                <wp:positionV relativeFrom="paragraph">
                  <wp:posOffset>0</wp:posOffset>
                </wp:positionV>
                <wp:extent cx="829310" cy="274955"/>
                <wp:effectExtent l="0" t="0" r="0" b="0"/>
                <wp:wrapNone/>
                <wp:docPr id="230" name="Dikdörtgen 230"/>
                <wp:cNvGraphicFramePr/>
                <a:graphic xmlns:a="http://schemas.openxmlformats.org/drawingml/2006/main">
                  <a:graphicData uri="http://schemas.microsoft.com/office/word/2010/wordprocessingShape">
                    <wps:wsp>
                      <wps:cNvSpPr/>
                      <wps:spPr>
                        <a:xfrm>
                          <a:off x="4950395" y="3661573"/>
                          <a:ext cx="791210" cy="236855"/>
                        </a:xfrm>
                        <a:prstGeom prst="rect">
                          <a:avLst/>
                        </a:prstGeom>
                        <a:solidFill>
                          <a:srgbClr val="FFC000"/>
                        </a:solidFill>
                        <a:ln w="38100" cap="flat" cmpd="sng">
                          <a:solidFill>
                            <a:srgbClr val="F2F2F2"/>
                          </a:solidFill>
                          <a:prstDash val="solid"/>
                          <a:miter lim="800000"/>
                          <a:headEnd type="none" w="sm" len="sm"/>
                          <a:tailEnd type="none" w="sm" len="sm"/>
                        </a:ln>
                        <a:effectLst>
                          <a:outerShdw dist="28398" dir="3806097" algn="ctr" rotWithShape="0">
                            <a:srgbClr val="7F5F00">
                              <a:alpha val="49803"/>
                            </a:srgbClr>
                          </a:outerShdw>
                        </a:effectLst>
                      </wps:spPr>
                      <wps:txbx>
                        <w:txbxContent>
                          <w:p w:rsidR="002521E3" w:rsidRDefault="002521E3" w:rsidP="002521E3">
                            <w:pPr>
                              <w:textDirection w:val="btLr"/>
                            </w:pPr>
                            <w:r>
                              <w:rPr>
                                <w:color w:val="FF0000"/>
                              </w:rPr>
                              <w:t>UYARI 2</w:t>
                            </w:r>
                          </w:p>
                        </w:txbxContent>
                      </wps:txbx>
                      <wps:bodyPr spcFirstLastPara="1" wrap="square" lIns="91425" tIns="45700" rIns="91425" bIns="45700" anchor="t" anchorCtr="0">
                        <a:noAutofit/>
                      </wps:bodyPr>
                    </wps:wsp>
                  </a:graphicData>
                </a:graphic>
              </wp:anchor>
            </w:drawing>
          </mc:Choice>
          <mc:Fallback>
            <w:pict>
              <v:rect w14:anchorId="79289975" id="Dikdörtgen 230" o:spid="_x0000_s1028" style="position:absolute;margin-left:2pt;margin-top:0;width:65.3pt;height:2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" fillcolor="#ffc000" strokecolor="#f2f2f2" strokeweight="3pt">
                <v:stroke startarrowwidth="narrow" startarrowlength="short" endarrowwidth="narrow" endarrowlength="short"/>
                <v:shadow on="t" color="#7f5f00" opacity="32638f" offset="1pt"/>
                <v:textbox inset="2.53958mm,1.2694mm,2.53958mm,1.2694mm">
                  <w:txbxContent>
                    <w:p w:rsidR="002521E3" w:rsidRDefault="002521E3" w:rsidP="002521E3">
                      <w:pPr>
                        <w:textDirection w:val="btLr"/>
                      </w:pPr>
                      <w:r>
                        <w:rPr>
                          <w:color w:val="FF0000"/>
                        </w:rPr>
                        <w:t>UYARI 2</w:t>
                      </w:r>
                    </w:p>
                  </w:txbxContent>
                </v:textbox>
              </v:rect>
            </w:pict>
          </mc:Fallback>
        </mc:AlternateContent>
      </w:r>
    </w:p>
    <w:p w:rsidR="002521E3" w:rsidRDefault="002521E3" w:rsidP="002521E3">
      <w:pPr>
        <w:rPr>
          <w:rFonts w:ascii="Comic Sans MS" w:eastAsia="Comic Sans MS" w:hAnsi="Comic Sans MS" w:cs="Comic Sans MS"/>
          <w:color w:val="FF0000"/>
        </w:rPr>
      </w:pPr>
    </w:p>
    <w:p w:rsidR="002521E3" w:rsidRDefault="002521E3" w:rsidP="002521E3">
      <w:pPr>
        <w:rPr>
          <w:color w:val="FF0000"/>
          <w:sz w:val="24"/>
          <w:szCs w:val="24"/>
        </w:rPr>
      </w:pPr>
      <w:r>
        <w:rPr>
          <w:color w:val="FF0000"/>
          <w:sz w:val="24"/>
          <w:szCs w:val="24"/>
          <w:highlight w:val="yellow"/>
        </w:rPr>
        <w:t>Bir kristal yapı cam faza dönüştüğü zaman termal genleşme katsayısı çoğu zaman artar. Kordiyerit bünyelerde termal genleşme katsayısının alkali ve  CaO oranına ve pişirme hızına  bağlı</w:t>
      </w:r>
      <w:r>
        <w:rPr>
          <w:color w:val="FF0000"/>
          <w:sz w:val="24"/>
          <w:szCs w:val="24"/>
        </w:rPr>
        <w:t xml:space="preserve"> değişimi şekilde verilmiştir. Alkali ve  CaO oranı arttıkça pişme sırasında meydana gelen cam faz oranı artmaktadır. Dolayısı ile termal genleşme katsayısı da artmaktadır. Pişirme hızının artması, pişme </w:t>
      </w:r>
      <w:r>
        <w:rPr>
          <w:color w:val="FF0000"/>
          <w:sz w:val="24"/>
          <w:szCs w:val="24"/>
          <w:highlight w:val="yellow"/>
        </w:rPr>
        <w:t>sırasında cam faz oranının azalmasına</w:t>
      </w:r>
      <w:r>
        <w:rPr>
          <w:color w:val="FF0000"/>
          <w:sz w:val="24"/>
          <w:szCs w:val="24"/>
        </w:rPr>
        <w:t xml:space="preserve"> neden olduğu için termal genleşme katsayısının düşmesine neden olmaktadır. </w:t>
      </w:r>
      <w:r>
        <w:rPr>
          <w:noProof/>
        </w:rPr>
        <mc:AlternateContent>
          <mc:Choice Requires="wps">
            <w:drawing>
              <wp:anchor distT="0" distB="0" distL="114300" distR="114300" simplePos="0" relativeHeight="251667456" behindDoc="0" locked="0" layoutInCell="1" hidden="0" allowOverlap="1" wp14:anchorId="3DD45F78" wp14:editId="175F5F41">
                <wp:simplePos x="0" y="0"/>
                <wp:positionH relativeFrom="column">
                  <wp:posOffset>5419725</wp:posOffset>
                </wp:positionH>
                <wp:positionV relativeFrom="paragraph">
                  <wp:posOffset>3705225</wp:posOffset>
                </wp:positionV>
                <wp:extent cx="809625" cy="357741"/>
                <wp:effectExtent l="0" t="0" r="0" b="0"/>
                <wp:wrapNone/>
                <wp:docPr id="213" name="Dikdörtgen 213"/>
                <wp:cNvGraphicFramePr/>
                <a:graphic xmlns:a="http://schemas.openxmlformats.org/drawingml/2006/main">
                  <a:graphicData uri="http://schemas.microsoft.com/office/word/2010/wordprocessingShape">
                    <wps:wsp>
                      <wps:cNvSpPr/>
                      <wps:spPr>
                        <a:xfrm>
                          <a:off x="5824325" y="3608550"/>
                          <a:ext cx="800100" cy="342900"/>
                        </a:xfrm>
                        <a:prstGeom prst="rect">
                          <a:avLst/>
                        </a:prstGeom>
                        <a:noFill/>
                        <a:ln>
                          <a:noFill/>
                        </a:ln>
                      </wps:spPr>
                      <wps:txbx>
                        <w:txbxContent>
                          <w:p w:rsidR="002521E3" w:rsidRDefault="002521E3" w:rsidP="002521E3">
                            <w:pPr>
                              <w:textDirection w:val="btLr"/>
                            </w:pPr>
                          </w:p>
                        </w:txbxContent>
                      </wps:txbx>
                      <wps:bodyPr spcFirstLastPara="1" wrap="square" lIns="91425" tIns="45700" rIns="91425" bIns="45700" anchor="t" anchorCtr="0">
                        <a:noAutofit/>
                      </wps:bodyPr>
                    </wps:wsp>
                  </a:graphicData>
                </a:graphic>
              </wp:anchor>
            </w:drawing>
          </mc:Choice>
          <mc:Fallback>
            <w:pict>
              <v:rect w14:anchorId="3DD45F78" id="Dikdörtgen 213" o:spid="_x0000_s1029" style="position:absolute;margin-left:426.75pt;margin-top:291.75pt;width:63.75pt;height:28.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" filled="f" stroked="f">
                <v:textbox inset="2.53958mm,1.2694mm,2.53958mm,1.2694mm">
                  <w:txbxContent>
                    <w:p w:rsidR="002521E3" w:rsidRDefault="002521E3" w:rsidP="002521E3">
                      <w:pPr>
                        <w:textDirection w:val="btLr"/>
                      </w:pPr>
                    </w:p>
                  </w:txbxContent>
                </v:textbox>
              </v:rect>
            </w:pict>
          </mc:Fallback>
        </mc:AlternateContent>
      </w:r>
    </w:p>
    <w:p w:rsidR="002521E3" w:rsidRDefault="002521E3" w:rsidP="002521E3">
      <w:pPr>
        <w:jc w:val="both"/>
        <w:rPr>
          <w:sz w:val="24"/>
          <w:szCs w:val="24"/>
        </w:rPr>
      </w:pPr>
      <w:r>
        <w:rPr>
          <w:color w:val="FF0000"/>
          <w:sz w:val="24"/>
          <w:szCs w:val="24"/>
        </w:rPr>
        <w:t>Seramik malzemelere asit etki ettirilirse, asitler kristal fazlara yavaşcam fazlara hızlı etki ederler. Bu nedenle asitle muamele edilmiş kordiyerit bünyelerde cam faz oranı azaldığından termal genleşme katsayısı düşer.</w:t>
      </w:r>
    </w:p>
    <w:p w:rsidR="002521E3" w:rsidRDefault="002521E3" w:rsidP="002521E3">
      <w:pPr>
        <w:jc w:val="both"/>
        <w:rPr>
          <w:sz w:val="24"/>
          <w:szCs w:val="24"/>
        </w:rPr>
      </w:pPr>
      <w:r>
        <w:rPr>
          <w:noProof/>
          <w:sz w:val="24"/>
          <w:szCs w:val="24"/>
        </w:rPr>
        <mc:AlternateContent>
          <mc:Choice Requires="wpg">
            <w:drawing>
              <wp:inline distT="0" distB="0" distL="114300" distR="114300" wp14:anchorId="40D6003A" wp14:editId="6CD39313">
                <wp:extent cx="6625643" cy="3510282"/>
                <wp:effectExtent l="0" t="0" r="0" b="0"/>
                <wp:docPr id="188" name="Grup 188"/>
                <wp:cNvGraphicFramePr/>
                <a:graphic xmlns:a="http://schemas.openxmlformats.org/drawingml/2006/main">
                  <a:graphicData uri="http://schemas.microsoft.com/office/word/2010/wordprocessingGroup">
                    <wpg:wgp>
                      <wpg:cNvGrpSpPr/>
                      <wpg:grpSpPr>
                        <a:xfrm>
                          <a:off x="0" y="0"/>
                          <a:ext cx="6625643" cy="3510282"/>
                          <a:chOff x="2056853" y="2279502"/>
                          <a:chExt cx="17749097" cy="2873562"/>
                        </a:xfrm>
                      </wpg:grpSpPr>
                      <wpg:grpSp>
                        <wpg:cNvPr id="144" name="Grup 144"/>
                        <wpg:cNvGrpSpPr/>
                        <wpg:grpSpPr>
                          <a:xfrm>
                            <a:off x="2508347" y="2704071"/>
                            <a:ext cx="6316487" cy="2124541"/>
                            <a:chOff x="-58" y="295671"/>
                            <a:chExt cx="6219464" cy="2124541"/>
                          </a:xfrm>
                        </wpg:grpSpPr>
                        <wps:wsp>
                          <wps:cNvPr id="145" name="Dikdörtgen 145"/>
                          <wps:cNvSpPr/>
                          <wps:spPr>
                            <a:xfrm>
                              <a:off x="-58" y="295671"/>
                              <a:ext cx="749253" cy="2124541"/>
                            </a:xfrm>
                            <a:prstGeom prst="rect">
                              <a:avLst/>
                            </a:prstGeom>
                            <a:noFill/>
                            <a:ln>
                              <a:noFill/>
                            </a:ln>
                          </wps:spPr>
                          <wps:txbx>
                            <w:txbxContent>
                              <w:p w:rsidR="002521E3" w:rsidRDefault="002521E3" w:rsidP="002521E3">
                                <w:pPr>
                                  <w:textDirection w:val="btLr"/>
                                </w:pPr>
                                <w:r>
                                  <w:t xml:space="preserve">      </w:t>
                                </w:r>
                              </w:p>
                            </w:txbxContent>
                          </wps:txbx>
                          <wps:bodyPr spcFirstLastPara="1" wrap="square" lIns="91425" tIns="91425" rIns="91425" bIns="91425" anchor="ctr" anchorCtr="0">
                            <a:noAutofit/>
                          </wps:bodyPr>
                        </wps:wsp>
                        <wps:wsp>
                          <wps:cNvPr id="146" name="Dikdörtgen 146"/>
                          <wps:cNvSpPr/>
                          <wps:spPr>
                            <a:xfrm>
                              <a:off x="685779" y="342889"/>
                              <a:ext cx="2226318" cy="1985665"/>
                            </a:xfrm>
                            <a:prstGeom prst="rect">
                              <a:avLst/>
                            </a:prstGeom>
                            <a:solidFill>
                              <a:srgbClr val="FFFFFF"/>
                            </a:solidFill>
                            <a:ln w="12700" cap="flat" cmpd="sng">
                              <a:solidFill>
                                <a:srgbClr val="000000"/>
                              </a:solidFill>
                              <a:prstDash val="solid"/>
                              <a:round/>
                              <a:headEnd type="none" w="sm" len="sm"/>
                              <a:tailEnd type="none" w="sm" len="sm"/>
                            </a:ln>
                          </wps:spPr>
                          <wps:txbx>
                            <w:txbxContent>
                              <w:p w:rsidR="002521E3" w:rsidRDefault="002521E3" w:rsidP="002521E3">
                                <w:pPr>
                                  <w:textDirection w:val="btLr"/>
                                </w:pPr>
                              </w:p>
                            </w:txbxContent>
                          </wps:txbx>
                          <wps:bodyPr spcFirstLastPara="1" wrap="square" lIns="91425" tIns="91425" rIns="91425" bIns="91425" anchor="ctr" anchorCtr="0">
                            <a:noAutofit/>
                          </wps:bodyPr>
                        </wps:wsp>
                        <wps:wsp>
                          <wps:cNvPr id="147" name="Düz Ok Bağlayıcısı 147"/>
                          <wps:cNvCnPr/>
                          <wps:spPr>
                            <a:xfrm>
                              <a:off x="685800" y="1767799"/>
                              <a:ext cx="114300" cy="6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48" name="Düz Ok Bağlayıcısı 148"/>
                          <wps:cNvCnPr/>
                          <wps:spPr>
                            <a:xfrm>
                              <a:off x="685800" y="1387399"/>
                              <a:ext cx="114300" cy="7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49" name="Düz Ok Bağlayıcısı 149"/>
                          <wps:cNvCnPr/>
                          <wps:spPr>
                            <a:xfrm>
                              <a:off x="685800" y="1064800"/>
                              <a:ext cx="114300" cy="7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50" name="Düz Ok Bağlayıcısı 150"/>
                          <wps:cNvCnPr/>
                          <wps:spPr>
                            <a:xfrm>
                              <a:off x="685800" y="698500"/>
                              <a:ext cx="1143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51" name="Dikdörtgen 151"/>
                          <wps:cNvSpPr/>
                          <wps:spPr>
                            <a:xfrm>
                              <a:off x="3886200" y="1485900"/>
                              <a:ext cx="114300" cy="1143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521E3" w:rsidRDefault="002521E3" w:rsidP="002521E3">
                                <w:pPr>
                                  <w:textDirection w:val="btLr"/>
                                </w:pPr>
                              </w:p>
                            </w:txbxContent>
                          </wps:txbx>
                          <wps:bodyPr spcFirstLastPara="1" wrap="square" lIns="91425" tIns="91425" rIns="91425" bIns="91425" anchor="ctr" anchorCtr="0">
                            <a:noAutofit/>
                          </wps:bodyPr>
                        </wps:wsp>
                        <wps:wsp>
                          <wps:cNvPr id="152" name="Dikdörtgen 152"/>
                          <wps:cNvSpPr/>
                          <wps:spPr>
                            <a:xfrm>
                              <a:off x="3543197" y="342733"/>
                              <a:ext cx="2676209" cy="20574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521E3" w:rsidRDefault="002521E3" w:rsidP="002521E3">
                                <w:pPr>
                                  <w:textDirection w:val="btLr"/>
                                </w:pPr>
                              </w:p>
                            </w:txbxContent>
                          </wps:txbx>
                          <wps:bodyPr spcFirstLastPara="1" wrap="square" lIns="91425" tIns="91425" rIns="91425" bIns="91425" anchor="ctr" anchorCtr="0">
                            <a:noAutofit/>
                          </wps:bodyPr>
                        </wps:wsp>
                        <wps:wsp>
                          <wps:cNvPr id="153" name="Düz Ok Bağlayıcısı 153"/>
                          <wps:cNvCnPr/>
                          <wps:spPr>
                            <a:xfrm>
                              <a:off x="3543300" y="2114500"/>
                              <a:ext cx="114300" cy="6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54" name="Düz Ok Bağlayıcısı 154"/>
                          <wps:cNvCnPr/>
                          <wps:spPr>
                            <a:xfrm>
                              <a:off x="3543300" y="1847800"/>
                              <a:ext cx="114300" cy="6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55" name="Düz Ok Bağlayıcısı 155"/>
                          <wps:cNvCnPr/>
                          <wps:spPr>
                            <a:xfrm>
                              <a:off x="3543300" y="1562100"/>
                              <a:ext cx="114300" cy="6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56" name="Düz Ok Bağlayıcısı 156"/>
                          <wps:cNvCnPr/>
                          <wps:spPr>
                            <a:xfrm>
                              <a:off x="3543300" y="1314400"/>
                              <a:ext cx="114300" cy="6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57" name="Düz Ok Bağlayıcısı 157"/>
                          <wps:cNvCnPr/>
                          <wps:spPr>
                            <a:xfrm>
                              <a:off x="3543300" y="1143000"/>
                              <a:ext cx="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58" name="Düz Ok Bağlayıcısı 158"/>
                          <wps:cNvCnPr/>
                          <wps:spPr>
                            <a:xfrm>
                              <a:off x="3543300" y="1028700"/>
                              <a:ext cx="114300" cy="6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59" name="Düz Ok Bağlayıcısı 159"/>
                          <wps:cNvCnPr/>
                          <wps:spPr>
                            <a:xfrm>
                              <a:off x="3543300" y="800100"/>
                              <a:ext cx="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60" name="Düz Ok Bağlayıcısı 160"/>
                          <wps:cNvCnPr/>
                          <wps:spPr>
                            <a:xfrm>
                              <a:off x="3543300" y="685800"/>
                              <a:ext cx="114300" cy="6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61" name="Düz Ok Bağlayıcısı 161"/>
                          <wps:cNvCnPr/>
                          <wps:spPr>
                            <a:xfrm>
                              <a:off x="4065899" y="2272000"/>
                              <a:ext cx="0" cy="1143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62" name="Düz Ok Bağlayıcısı 162"/>
                          <wps:cNvCnPr/>
                          <wps:spPr>
                            <a:xfrm>
                              <a:off x="4572000" y="2286000"/>
                              <a:ext cx="0" cy="1143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63" name="Düz Ok Bağlayıcısı 163"/>
                          <wps:cNvCnPr/>
                          <wps:spPr>
                            <a:xfrm>
                              <a:off x="5086300" y="2286000"/>
                              <a:ext cx="600" cy="1143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64" name="Düz Ok Bağlayıcısı 164"/>
                          <wps:cNvCnPr/>
                          <wps:spPr>
                            <a:xfrm rot="10800000" flipH="1">
                              <a:off x="3543300" y="800100"/>
                              <a:ext cx="2057400" cy="10287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65" name="Düz Ok Bağlayıcısı 165"/>
                          <wps:cNvCnPr/>
                          <wps:spPr>
                            <a:xfrm rot="10800000" flipH="1">
                              <a:off x="3543300" y="457200"/>
                              <a:ext cx="800100" cy="137160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66" name="Düz Ok Bağlayıcısı 166"/>
                          <wps:cNvCnPr/>
                          <wps:spPr>
                            <a:xfrm>
                              <a:off x="3771900" y="571500"/>
                              <a:ext cx="457200" cy="1143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67" name="Düz Ok Bağlayıcısı 167"/>
                          <wps:cNvCnPr/>
                          <wps:spPr>
                            <a:xfrm flipH="1">
                              <a:off x="4914900" y="914400"/>
                              <a:ext cx="1143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68" name="Düz Ok Bağlayıcısı 168"/>
                          <wps:cNvCnPr/>
                          <wps:spPr>
                            <a:xfrm>
                              <a:off x="5143500" y="1485900"/>
                              <a:ext cx="1143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69" name="Düz Ok Bağlayıcısı 169"/>
                          <wps:cNvCnPr/>
                          <wps:spPr>
                            <a:xfrm>
                              <a:off x="4572000" y="1866900"/>
                              <a:ext cx="4572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g:grpSp>
                      <wps:wsp>
                        <wps:cNvPr id="170" name="Metin Kutusu 170"/>
                        <wps:cNvSpPr txBox="1"/>
                        <wps:spPr>
                          <a:xfrm>
                            <a:off x="6652431" y="2944073"/>
                            <a:ext cx="2634309" cy="556769"/>
                          </a:xfrm>
                          <a:prstGeom prst="rect">
                            <a:avLst/>
                          </a:prstGeom>
                          <a:noFill/>
                          <a:ln w="9525" cap="flat" cmpd="sng">
                            <a:solidFill>
                              <a:srgbClr val="FFFFFF"/>
                            </a:solidFill>
                            <a:prstDash val="solid"/>
                            <a:round/>
                            <a:headEnd type="none" w="sm" len="sm"/>
                            <a:tailEnd type="none" w="sm" len="sm"/>
                          </a:ln>
                        </wps:spPr>
                        <wps:txbx>
                          <w:txbxContent>
                            <w:p w:rsidR="002521E3" w:rsidRPr="00396962" w:rsidRDefault="002521E3" w:rsidP="002521E3">
                              <w:pPr>
                                <w:textDirection w:val="btLr"/>
                              </w:pPr>
                              <w:r w:rsidRPr="00396962">
                                <w:rPr>
                                  <w:rFonts w:ascii="Arial" w:eastAsia="Arial" w:hAnsi="Arial" w:cs="Arial"/>
                                  <w:color w:val="000000"/>
                                </w:rPr>
                                <w:t>Ergimiş Silika</w:t>
                              </w:r>
                            </w:p>
                          </w:txbxContent>
                        </wps:txbx>
                        <wps:bodyPr spcFirstLastPara="1" wrap="square" lIns="91425" tIns="91425" rIns="91425" bIns="91425" anchor="t" anchorCtr="0">
                          <a:noAutofit/>
                        </wps:bodyPr>
                      </wps:wsp>
                      <wps:wsp>
                        <wps:cNvPr id="171" name="Metin Kutusu 171"/>
                        <wps:cNvSpPr txBox="1"/>
                        <wps:spPr>
                          <a:xfrm>
                            <a:off x="5848716" y="2727828"/>
                            <a:ext cx="3220413" cy="504310"/>
                          </a:xfrm>
                          <a:prstGeom prst="rect">
                            <a:avLst/>
                          </a:prstGeom>
                          <a:noFill/>
                          <a:ln w="9525" cap="flat" cmpd="sng">
                            <a:solidFill>
                              <a:srgbClr val="FFFFFF"/>
                            </a:solidFill>
                            <a:prstDash val="dot"/>
                            <a:round/>
                            <a:headEnd type="none" w="sm" len="sm"/>
                            <a:tailEnd type="none" w="sm" len="sm"/>
                          </a:ln>
                        </wps:spPr>
                        <wps:txbx>
                          <w:txbxContent>
                            <w:p w:rsidR="002521E3" w:rsidRPr="007439F9" w:rsidRDefault="002521E3" w:rsidP="002521E3">
                              <w:pPr>
                                <w:textDirection w:val="btLr"/>
                                <w:rPr>
                                  <w:bCs/>
                                </w:rPr>
                              </w:pPr>
                              <w:r w:rsidRPr="007439F9">
                                <w:rPr>
                                  <w:rFonts w:ascii="Arial" w:eastAsia="Arial" w:hAnsi="Arial" w:cs="Arial"/>
                                  <w:bCs/>
                                  <w:color w:val="000000"/>
                                </w:rPr>
                                <w:t>Kordiyerit</w:t>
                              </w:r>
                            </w:p>
                          </w:txbxContent>
                        </wps:txbx>
                        <wps:bodyPr spcFirstLastPara="1" wrap="square" lIns="91425" tIns="91425" rIns="91425" bIns="91425" anchor="t" anchorCtr="0">
                          <a:noAutofit/>
                        </wps:bodyPr>
                      </wps:wsp>
                      <wps:wsp>
                        <wps:cNvPr id="172" name="Metin Kutusu 172"/>
                        <wps:cNvSpPr txBox="1"/>
                        <wps:spPr>
                          <a:xfrm>
                            <a:off x="11252350" y="2522375"/>
                            <a:ext cx="8553600" cy="997800"/>
                          </a:xfrm>
                          <a:prstGeom prst="rect">
                            <a:avLst/>
                          </a:prstGeom>
                          <a:noFill/>
                          <a:ln>
                            <a:noFill/>
                          </a:ln>
                        </wps:spPr>
                        <wps:txbx>
                          <w:txbxContent>
                            <w:p w:rsidR="002521E3" w:rsidRDefault="002521E3" w:rsidP="002521E3">
                              <w:pPr>
                                <w:textDirection w:val="btLr"/>
                              </w:pPr>
                            </w:p>
                          </w:txbxContent>
                        </wps:txbx>
                        <wps:bodyPr spcFirstLastPara="1" wrap="square" lIns="91425" tIns="91425" rIns="91425" bIns="91425" anchor="t" anchorCtr="0">
                          <a:noAutofit/>
                        </wps:bodyPr>
                      </wps:wsp>
                      <wps:wsp>
                        <wps:cNvPr id="173" name="Metin Kutusu 173"/>
                        <wps:cNvSpPr txBox="1"/>
                        <wps:spPr>
                          <a:xfrm>
                            <a:off x="5782197" y="4754364"/>
                            <a:ext cx="9905242" cy="398700"/>
                          </a:xfrm>
                          <a:prstGeom prst="rect">
                            <a:avLst/>
                          </a:prstGeom>
                          <a:noFill/>
                          <a:ln>
                            <a:noFill/>
                          </a:ln>
                        </wps:spPr>
                        <wps:txbx>
                          <w:txbxContent>
                            <w:p w:rsidR="002521E3" w:rsidRPr="00DC1218" w:rsidRDefault="002521E3" w:rsidP="002521E3">
                              <w:pPr>
                                <w:textDirection w:val="btLr"/>
                                <w:rPr>
                                  <w:sz w:val="16"/>
                                  <w:szCs w:val="16"/>
                                </w:rPr>
                              </w:pPr>
                              <w:r w:rsidRPr="00DC1218">
                                <w:rPr>
                                  <w:rFonts w:ascii="Arial" w:eastAsia="Arial" w:hAnsi="Arial" w:cs="Arial"/>
                                  <w:color w:val="000000"/>
                                  <w:sz w:val="16"/>
                                  <w:szCs w:val="16"/>
                                </w:rPr>
                                <w:t xml:space="preserve">0   200  400 </w:t>
                              </w:r>
                              <w:r>
                                <w:rPr>
                                  <w:rFonts w:ascii="Arial" w:eastAsia="Arial" w:hAnsi="Arial" w:cs="Arial"/>
                                  <w:color w:val="000000"/>
                                  <w:sz w:val="16"/>
                                  <w:szCs w:val="16"/>
                                </w:rPr>
                                <w:t xml:space="preserve"> </w:t>
                              </w:r>
                              <w:r w:rsidRPr="00DC1218">
                                <w:rPr>
                                  <w:rFonts w:ascii="Arial" w:eastAsia="Arial" w:hAnsi="Arial" w:cs="Arial"/>
                                  <w:color w:val="000000"/>
                                  <w:sz w:val="16"/>
                                  <w:szCs w:val="16"/>
                                </w:rPr>
                                <w:t>600    Sıc.</w:t>
                              </w:r>
                              <w:r w:rsidRPr="00DC1218">
                                <w:rPr>
                                  <w:rFonts w:ascii="Arial" w:eastAsia="Arial" w:hAnsi="Arial" w:cs="Arial"/>
                                  <w:color w:val="202122"/>
                                  <w:sz w:val="16"/>
                                  <w:szCs w:val="16"/>
                                  <w:highlight w:val="white"/>
                                </w:rPr>
                                <w:t>°C</w:t>
                              </w:r>
                            </w:p>
                          </w:txbxContent>
                        </wps:txbx>
                        <wps:bodyPr spcFirstLastPara="1" wrap="square" lIns="91425" tIns="91425" rIns="91425" bIns="91425" anchor="t" anchorCtr="0">
                          <a:noAutofit/>
                        </wps:bodyPr>
                      </wps:wsp>
                      <wps:wsp>
                        <wps:cNvPr id="174" name="Metin Kutusu 174"/>
                        <wps:cNvSpPr txBox="1"/>
                        <wps:spPr>
                          <a:xfrm rot="16200000">
                            <a:off x="2038556" y="2297799"/>
                            <a:ext cx="2529000" cy="2492406"/>
                          </a:xfrm>
                          <a:prstGeom prst="rect">
                            <a:avLst/>
                          </a:prstGeom>
                          <a:noFill/>
                          <a:ln>
                            <a:noFill/>
                          </a:ln>
                        </wps:spPr>
                        <wps:txbx>
                          <w:txbxContent>
                            <w:p w:rsidR="002521E3" w:rsidRPr="00396962" w:rsidRDefault="002521E3" w:rsidP="002521E3">
                              <w:pPr>
                                <w:textDirection w:val="btLr"/>
                              </w:pPr>
                              <w:r w:rsidRPr="00396962">
                                <w:rPr>
                                  <w:rFonts w:ascii="Arial" w:eastAsia="Arial" w:hAnsi="Arial" w:cs="Arial"/>
                                  <w:color w:val="000000"/>
                                </w:rPr>
                                <w:t>Termal Genleşme Katsayısı</w:t>
                              </w:r>
                            </w:p>
                            <w:p w:rsidR="002521E3" w:rsidRPr="00396962" w:rsidRDefault="002521E3" w:rsidP="002521E3">
                              <w:pPr>
                                <w:textDirection w:val="btLr"/>
                              </w:pPr>
                              <w:r w:rsidRPr="00396962">
                                <w:rPr>
                                  <w:rFonts w:ascii="Arial" w:eastAsia="Arial" w:hAnsi="Arial" w:cs="Arial"/>
                                  <w:color w:val="000000"/>
                                </w:rPr>
                                <w:t xml:space="preserve">0      </w:t>
                              </w:r>
                              <w:r>
                                <w:rPr>
                                  <w:rFonts w:ascii="Arial" w:eastAsia="Arial" w:hAnsi="Arial" w:cs="Arial"/>
                                  <w:color w:val="000000"/>
                                </w:rPr>
                                <w:t xml:space="preserve">   </w:t>
                              </w:r>
                              <w:r w:rsidRPr="00396962">
                                <w:rPr>
                                  <w:rFonts w:ascii="Arial" w:eastAsia="Arial" w:hAnsi="Arial" w:cs="Arial"/>
                                  <w:color w:val="000000"/>
                                </w:rPr>
                                <w:t xml:space="preserve"> </w:t>
                              </w:r>
                              <w:r>
                                <w:rPr>
                                  <w:rFonts w:ascii="Arial" w:eastAsia="Arial" w:hAnsi="Arial" w:cs="Arial"/>
                                  <w:color w:val="000000"/>
                                </w:rPr>
                                <w:t xml:space="preserve">    </w:t>
                              </w:r>
                              <w:r w:rsidRPr="00396962">
                                <w:rPr>
                                  <w:rFonts w:ascii="Arial" w:eastAsia="Arial" w:hAnsi="Arial" w:cs="Arial"/>
                                  <w:color w:val="000000"/>
                                </w:rPr>
                                <w:t xml:space="preserve">1.5     </w:t>
                              </w:r>
                              <w:r>
                                <w:rPr>
                                  <w:rFonts w:ascii="Arial" w:eastAsia="Arial" w:hAnsi="Arial" w:cs="Arial"/>
                                  <w:color w:val="000000"/>
                                </w:rPr>
                                <w:t xml:space="preserve">     </w:t>
                              </w:r>
                              <w:r w:rsidRPr="00396962">
                                <w:rPr>
                                  <w:rFonts w:ascii="Arial" w:eastAsia="Arial" w:hAnsi="Arial" w:cs="Arial"/>
                                  <w:color w:val="000000"/>
                                </w:rPr>
                                <w:t xml:space="preserve">3     </w:t>
                              </w:r>
                              <w:r>
                                <w:rPr>
                                  <w:rFonts w:ascii="Arial" w:eastAsia="Arial" w:hAnsi="Arial" w:cs="Arial"/>
                                  <w:color w:val="000000"/>
                                </w:rPr>
                                <w:t xml:space="preserve">    </w:t>
                              </w:r>
                              <w:r w:rsidRPr="00396962">
                                <w:rPr>
                                  <w:rFonts w:ascii="Arial" w:eastAsia="Arial" w:hAnsi="Arial" w:cs="Arial"/>
                                  <w:color w:val="000000"/>
                                </w:rPr>
                                <w:t xml:space="preserve">4.5   </w:t>
                              </w:r>
                              <w:r>
                                <w:rPr>
                                  <w:rFonts w:ascii="Arial" w:eastAsia="Arial" w:hAnsi="Arial" w:cs="Arial"/>
                                  <w:color w:val="000000"/>
                                </w:rPr>
                                <w:t xml:space="preserve">   </w:t>
                              </w:r>
                              <w:r w:rsidRPr="00396962">
                                <w:rPr>
                                  <w:rFonts w:ascii="Arial" w:eastAsia="Arial" w:hAnsi="Arial" w:cs="Arial"/>
                                  <w:color w:val="000000"/>
                                </w:rPr>
                                <w:t>6*</w:t>
                              </w:r>
                              <w:r w:rsidRPr="00396962">
                                <w:rPr>
                                  <w:color w:val="000000"/>
                                </w:rPr>
                                <w:t>10</w:t>
                              </w:r>
                              <w:r w:rsidRPr="00396962">
                                <w:rPr>
                                  <w:color w:val="000000"/>
                                  <w:vertAlign w:val="superscript"/>
                                </w:rPr>
                                <w:t>-6</w:t>
                              </w:r>
                            </w:p>
                          </w:txbxContent>
                        </wps:txbx>
                        <wps:bodyPr spcFirstLastPara="1" wrap="square" lIns="91425" tIns="91425" rIns="91425" bIns="91425" anchor="t" anchorCtr="0">
                          <a:noAutofit/>
                        </wps:bodyPr>
                      </wps:wsp>
                      <wps:wsp>
                        <wps:cNvPr id="175" name="Metin Kutusu 175"/>
                        <wps:cNvSpPr txBox="1"/>
                        <wps:spPr>
                          <a:xfrm>
                            <a:off x="2865547" y="4688546"/>
                            <a:ext cx="6203528" cy="287018"/>
                          </a:xfrm>
                          <a:prstGeom prst="rect">
                            <a:avLst/>
                          </a:prstGeom>
                          <a:noFill/>
                          <a:ln>
                            <a:noFill/>
                          </a:ln>
                        </wps:spPr>
                        <wps:txbx>
                          <w:txbxContent>
                            <w:p w:rsidR="002521E3" w:rsidRPr="007439F9" w:rsidRDefault="002521E3" w:rsidP="002521E3">
                              <w:pPr>
                                <w:textDirection w:val="btLr"/>
                                <w:rPr>
                                  <w:sz w:val="16"/>
                                  <w:szCs w:val="16"/>
                                </w:rPr>
                              </w:pPr>
                              <w:r w:rsidRPr="007439F9">
                                <w:rPr>
                                  <w:rFonts w:ascii="Arial" w:eastAsia="Arial" w:hAnsi="Arial" w:cs="Arial"/>
                                  <w:color w:val="000000"/>
                                  <w:sz w:val="16"/>
                                  <w:szCs w:val="16"/>
                                </w:rPr>
                                <w:t>0  10  20  30  40  Talk %</w:t>
                              </w:r>
                              <w:r>
                                <w:rPr>
                                  <w:rFonts w:ascii="Arial" w:eastAsia="Arial" w:hAnsi="Arial" w:cs="Arial"/>
                                  <w:color w:val="000000"/>
                                  <w:sz w:val="16"/>
                                  <w:szCs w:val="16"/>
                                </w:rPr>
                                <w:t xml:space="preserve">     </w:t>
                              </w:r>
                            </w:p>
                          </w:txbxContent>
                        </wps:txbx>
                        <wps:bodyPr spcFirstLastPara="1" wrap="square" lIns="91425" tIns="91425" rIns="91425" bIns="91425" anchor="t" anchorCtr="0">
                          <a:noAutofit/>
                        </wps:bodyPr>
                      </wps:wsp>
                      <wps:wsp>
                        <wps:cNvPr id="176" name="Serbest Form: Şekil 176"/>
                        <wps:cNvSpPr/>
                        <wps:spPr>
                          <a:xfrm>
                            <a:off x="3498375" y="3044050"/>
                            <a:ext cx="1544725" cy="1165425"/>
                          </a:xfrm>
                          <a:custGeom>
                            <a:avLst/>
                            <a:gdLst/>
                            <a:ahLst/>
                            <a:cxnLst/>
                            <a:rect l="l" t="t" r="r" b="b"/>
                            <a:pathLst>
                              <a:path w="61789" h="46617" extrusionOk="0">
                                <a:moveTo>
                                  <a:pt x="0" y="0"/>
                                </a:moveTo>
                                <a:cubicBezTo>
                                  <a:pt x="4644" y="7572"/>
                                  <a:pt x="17568" y="39981"/>
                                  <a:pt x="27866" y="45433"/>
                                </a:cubicBezTo>
                                <a:cubicBezTo>
                                  <a:pt x="38164" y="50885"/>
                                  <a:pt x="56135" y="34832"/>
                                  <a:pt x="61789" y="32712"/>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7" name="Serbest Form: Şekil 177"/>
                        <wps:cNvSpPr/>
                        <wps:spPr>
                          <a:xfrm>
                            <a:off x="6148650" y="4240450"/>
                            <a:ext cx="2059650" cy="398800"/>
                          </a:xfrm>
                          <a:custGeom>
                            <a:avLst/>
                            <a:gdLst/>
                            <a:ahLst/>
                            <a:cxnLst/>
                            <a:rect l="l" t="t" r="r" b="b"/>
                            <a:pathLst>
                              <a:path w="82386" h="15952" extrusionOk="0">
                                <a:moveTo>
                                  <a:pt x="0" y="0"/>
                                </a:moveTo>
                                <a:cubicBezTo>
                                  <a:pt x="8380" y="2625"/>
                                  <a:pt x="36549" y="14942"/>
                                  <a:pt x="50280" y="15750"/>
                                </a:cubicBezTo>
                                <a:cubicBezTo>
                                  <a:pt x="64011" y="16558"/>
                                  <a:pt x="77035" y="6663"/>
                                  <a:pt x="82386" y="4846"/>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8" name="Serbest Form: Şekil 178"/>
                        <wps:cNvSpPr/>
                        <wps:spPr>
                          <a:xfrm>
                            <a:off x="6148650" y="3892125"/>
                            <a:ext cx="2044500" cy="499300"/>
                          </a:xfrm>
                          <a:custGeom>
                            <a:avLst/>
                            <a:gdLst/>
                            <a:ahLst/>
                            <a:cxnLst/>
                            <a:rect l="l" t="t" r="r" b="b"/>
                            <a:pathLst>
                              <a:path w="81780" h="19972" extrusionOk="0">
                                <a:moveTo>
                                  <a:pt x="0" y="13933"/>
                                </a:moveTo>
                                <a:cubicBezTo>
                                  <a:pt x="9087" y="14842"/>
                                  <a:pt x="40890" y="21707"/>
                                  <a:pt x="54520" y="19385"/>
                                </a:cubicBezTo>
                                <a:cubicBezTo>
                                  <a:pt x="68150" y="17063"/>
                                  <a:pt x="77237" y="3231"/>
                                  <a:pt x="81780"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9" name="Metin Kutusu 179"/>
                        <wps:cNvSpPr txBox="1"/>
                        <wps:spPr>
                          <a:xfrm>
                            <a:off x="6998218" y="3673439"/>
                            <a:ext cx="2754414" cy="388475"/>
                          </a:xfrm>
                          <a:prstGeom prst="rect">
                            <a:avLst/>
                          </a:prstGeom>
                          <a:noFill/>
                          <a:ln>
                            <a:noFill/>
                          </a:ln>
                        </wps:spPr>
                        <wps:txbx>
                          <w:txbxContent>
                            <w:p w:rsidR="002521E3" w:rsidRPr="007439F9" w:rsidRDefault="002521E3" w:rsidP="002521E3">
                              <w:pPr>
                                <w:textDirection w:val="btLr"/>
                              </w:pPr>
                              <w:r w:rsidRPr="007439F9">
                                <w:rPr>
                                  <w:rFonts w:ascii="Arial" w:eastAsia="Arial" w:hAnsi="Arial" w:cs="Arial"/>
                                  <w:color w:val="000000"/>
                                </w:rPr>
                                <w:t>Spodimen</w:t>
                              </w:r>
                            </w:p>
                          </w:txbxContent>
                        </wps:txbx>
                        <wps:bodyPr spcFirstLastPara="1" wrap="square" lIns="91425" tIns="91425" rIns="91425" bIns="91425" anchor="t" anchorCtr="0">
                          <a:noAutofit/>
                        </wps:bodyPr>
                      </wps:wsp>
                      <wps:wsp>
                        <wps:cNvPr id="180" name="Metin Kutusu 180"/>
                        <wps:cNvSpPr txBox="1"/>
                        <wps:spPr>
                          <a:xfrm>
                            <a:off x="6407590" y="4038522"/>
                            <a:ext cx="3549169" cy="287700"/>
                          </a:xfrm>
                          <a:prstGeom prst="rect">
                            <a:avLst/>
                          </a:prstGeom>
                          <a:noFill/>
                          <a:ln>
                            <a:noFill/>
                          </a:ln>
                        </wps:spPr>
                        <wps:txbx>
                          <w:txbxContent>
                            <w:p w:rsidR="002521E3" w:rsidRPr="007439F9" w:rsidRDefault="002521E3" w:rsidP="002521E3">
                              <w:pPr>
                                <w:textDirection w:val="btLr"/>
                              </w:pPr>
                              <w:r w:rsidRPr="007439F9">
                                <w:rPr>
                                  <w:rFonts w:ascii="Arial" w:eastAsia="Arial" w:hAnsi="Arial" w:cs="Arial"/>
                                  <w:color w:val="000000"/>
                                </w:rPr>
                                <w:t>Petalite</w:t>
                              </w:r>
                            </w:p>
                          </w:txbxContent>
                        </wps:txbx>
                        <wps:bodyPr spcFirstLastPara="1" wrap="square" lIns="91425" tIns="91425" rIns="91425" bIns="91425" anchor="t" anchorCtr="0">
                          <a:noAutofit/>
                        </wps:bodyPr>
                      </wps:wsp>
                      <wps:wsp>
                        <wps:cNvPr id="181" name="Metin Kutusu 181"/>
                        <wps:cNvSpPr txBox="1"/>
                        <wps:spPr>
                          <a:xfrm rot="16200000">
                            <a:off x="4706421" y="3160012"/>
                            <a:ext cx="2228100" cy="1403454"/>
                          </a:xfrm>
                          <a:prstGeom prst="rect">
                            <a:avLst/>
                          </a:prstGeom>
                          <a:noFill/>
                          <a:ln>
                            <a:noFill/>
                          </a:ln>
                        </wps:spPr>
                        <wps:txbx>
                          <w:txbxContent>
                            <w:p w:rsidR="002521E3" w:rsidRPr="007439F9" w:rsidRDefault="002521E3" w:rsidP="002521E3">
                              <w:pPr>
                                <w:textDirection w:val="btLr"/>
                              </w:pPr>
                              <w:r w:rsidRPr="007439F9">
                                <w:rPr>
                                  <w:rFonts w:ascii="Arial" w:eastAsia="Arial" w:hAnsi="Arial" w:cs="Arial"/>
                                  <w:color w:val="000000"/>
                                </w:rPr>
                                <w:t xml:space="preserve">     Lineer Genleşme  %</w:t>
                              </w:r>
                            </w:p>
                            <w:p w:rsidR="002521E3" w:rsidRPr="007439F9" w:rsidRDefault="002521E3" w:rsidP="002521E3">
                              <w:pPr>
                                <w:textDirection w:val="btLr"/>
                              </w:pPr>
                              <w:r w:rsidRPr="007439F9">
                                <w:rPr>
                                  <w:rFonts w:ascii="Arial" w:eastAsia="Arial" w:hAnsi="Arial" w:cs="Arial"/>
                                  <w:color w:val="000000"/>
                                </w:rPr>
                                <w:t xml:space="preserve">-0.2 </w:t>
                              </w:r>
                              <w:r>
                                <w:rPr>
                                  <w:rFonts w:ascii="Arial" w:eastAsia="Arial" w:hAnsi="Arial" w:cs="Arial"/>
                                  <w:color w:val="000000"/>
                                </w:rPr>
                                <w:t xml:space="preserve"> </w:t>
                              </w:r>
                              <w:r w:rsidRPr="007439F9">
                                <w:rPr>
                                  <w:rFonts w:ascii="Arial" w:eastAsia="Arial" w:hAnsi="Arial" w:cs="Arial"/>
                                  <w:color w:val="000000"/>
                                </w:rPr>
                                <w:t xml:space="preserve"> -0.1  </w:t>
                              </w:r>
                              <w:r>
                                <w:rPr>
                                  <w:rFonts w:ascii="Arial" w:eastAsia="Arial" w:hAnsi="Arial" w:cs="Arial"/>
                                  <w:color w:val="000000"/>
                                </w:rPr>
                                <w:t xml:space="preserve">    </w:t>
                              </w:r>
                              <w:r w:rsidRPr="007439F9">
                                <w:rPr>
                                  <w:rFonts w:ascii="Arial" w:eastAsia="Arial" w:hAnsi="Arial" w:cs="Arial"/>
                                  <w:color w:val="000000"/>
                                </w:rPr>
                                <w:t xml:space="preserve">0  </w:t>
                              </w:r>
                              <w:r>
                                <w:rPr>
                                  <w:rFonts w:ascii="Arial" w:eastAsia="Arial" w:hAnsi="Arial" w:cs="Arial"/>
                                  <w:color w:val="000000"/>
                                </w:rPr>
                                <w:t xml:space="preserve">  </w:t>
                              </w:r>
                              <w:r w:rsidRPr="007439F9">
                                <w:rPr>
                                  <w:rFonts w:ascii="Arial" w:eastAsia="Arial" w:hAnsi="Arial" w:cs="Arial"/>
                                  <w:color w:val="000000"/>
                                </w:rPr>
                                <w:t xml:space="preserve"> </w:t>
                              </w:r>
                              <w:r>
                                <w:rPr>
                                  <w:rFonts w:ascii="Arial" w:eastAsia="Arial" w:hAnsi="Arial" w:cs="Arial"/>
                                  <w:color w:val="000000"/>
                                </w:rPr>
                                <w:t xml:space="preserve"> </w:t>
                              </w:r>
                              <w:r w:rsidRPr="007439F9">
                                <w:rPr>
                                  <w:rFonts w:ascii="Arial" w:eastAsia="Arial" w:hAnsi="Arial" w:cs="Arial"/>
                                  <w:color w:val="000000"/>
                                </w:rPr>
                                <w:t xml:space="preserve">0.1  </w:t>
                              </w:r>
                              <w:r>
                                <w:rPr>
                                  <w:rFonts w:ascii="Arial" w:eastAsia="Arial" w:hAnsi="Arial" w:cs="Arial"/>
                                  <w:color w:val="000000"/>
                                </w:rPr>
                                <w:t xml:space="preserve"> </w:t>
                              </w:r>
                              <w:r w:rsidRPr="007439F9">
                                <w:rPr>
                                  <w:rFonts w:ascii="Arial" w:eastAsia="Arial" w:hAnsi="Arial" w:cs="Arial"/>
                                  <w:color w:val="000000"/>
                                </w:rPr>
                                <w:t xml:space="preserve"> 0.2 </w:t>
                              </w:r>
                              <w:r>
                                <w:rPr>
                                  <w:rFonts w:ascii="Arial" w:eastAsia="Arial" w:hAnsi="Arial" w:cs="Arial"/>
                                  <w:color w:val="000000"/>
                                </w:rPr>
                                <w:t xml:space="preserve"> </w:t>
                              </w:r>
                              <w:r w:rsidRPr="007439F9">
                                <w:rPr>
                                  <w:rFonts w:ascii="Arial" w:eastAsia="Arial" w:hAnsi="Arial" w:cs="Arial"/>
                                  <w:color w:val="000000"/>
                                </w:rPr>
                                <w:t xml:space="preserve"> </w:t>
                              </w:r>
                              <w:r>
                                <w:rPr>
                                  <w:rFonts w:ascii="Arial" w:eastAsia="Arial" w:hAnsi="Arial" w:cs="Arial"/>
                                  <w:color w:val="000000"/>
                                </w:rPr>
                                <w:t xml:space="preserve">  </w:t>
                              </w:r>
                              <w:r w:rsidRPr="007439F9">
                                <w:rPr>
                                  <w:rFonts w:ascii="Arial" w:eastAsia="Arial" w:hAnsi="Arial" w:cs="Arial"/>
                                  <w:color w:val="000000"/>
                                </w:rPr>
                                <w:t xml:space="preserve">0.3 </w:t>
                              </w:r>
                              <w:r>
                                <w:rPr>
                                  <w:rFonts w:ascii="Arial" w:eastAsia="Arial" w:hAnsi="Arial" w:cs="Arial"/>
                                  <w:color w:val="000000"/>
                                </w:rPr>
                                <w:t xml:space="preserve"> </w:t>
                              </w:r>
                              <w:r w:rsidRPr="007439F9">
                                <w:rPr>
                                  <w:rFonts w:ascii="Arial" w:eastAsia="Arial" w:hAnsi="Arial" w:cs="Arial"/>
                                  <w:color w:val="000000"/>
                                </w:rPr>
                                <w:t xml:space="preserve"> </w:t>
                              </w:r>
                              <w:r>
                                <w:rPr>
                                  <w:rFonts w:ascii="Arial" w:eastAsia="Arial" w:hAnsi="Arial" w:cs="Arial"/>
                                  <w:color w:val="000000"/>
                                </w:rPr>
                                <w:t xml:space="preserve">   </w:t>
                              </w:r>
                              <w:r w:rsidRPr="007439F9">
                                <w:rPr>
                                  <w:rFonts w:ascii="Arial" w:eastAsia="Arial" w:hAnsi="Arial" w:cs="Arial"/>
                                  <w:color w:val="000000"/>
                                </w:rPr>
                                <w:t>0.4</w:t>
                              </w:r>
                            </w:p>
                          </w:txbxContent>
                        </wps:txbx>
                        <wps:bodyPr spcFirstLastPara="1" wrap="square" lIns="91425" tIns="91425" rIns="91425" bIns="91425" anchor="t" anchorCtr="0">
                          <a:noAutofit/>
                        </wps:bodyPr>
                      </wps:wsp>
                    </wpg:wgp>
                  </a:graphicData>
                </a:graphic>
              </wp:inline>
            </w:drawing>
          </mc:Choice>
          <mc:Fallback>
            <w:pict>
              <v:group w14:anchorId="40D6003A" id="Grup 188" o:spid="_x0000_s1030" style="width:521.7pt;height:276.4pt;mso-position-horizontal-relative:char;mso-position-vertical-relative:line" coordorigin="20568,22795" coordsize="177490,2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">
                <v:group id="Grup 144" o:spid="_x0000_s1031" style="position:absolute;left:25083;top:27040;width:63165;height:21246" coordorigin=",2956" coordsize="62194,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Dikdörtgen 145" o:spid="_x0000_s1032" style="position:absolute;top:2956;width:7491;height:21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NL8IA&#10;AADcAAAADwAAAGRycy9kb3ducmV2LnhtbERPzWrCQBC+F3yHZYTedGOwYmM2YksL1ZPGPsCYnWZD&#10;s7Npdqvp27uC0Nt8fL+TrwfbijP1vnGsYDZNQBBXTjdcK/g8vk+WIHxA1tg6JgV/5GFdjB5yzLS7&#10;8IHOZahFDGGfoQITQpdJ6StDFv3UdcSR+3K9xRBhX0vd4yWG21amSbKQFhuODQY7ejVUfZe/VsF+&#10;7ih9S/1LWdtnM5yOu+0PLpR6HA+bFYhAQ/gX390fOs6fP8HtmXi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I0vwgAAANwAAAAPAAAAAAAAAAAAAAAAAJgCAABkcnMvZG93&#10;bnJldi54bWxQSwUGAAAAAAQABAD1AAAAhwMAAAAA&#10;" filled="f" stroked="f">
                    <v:textbox inset="2.53958mm,2.53958mm,2.53958mm,2.53958mm">
                      <w:txbxContent>
                        <w:p w:rsidR="002521E3" w:rsidRDefault="002521E3" w:rsidP="002521E3">
                          <w:pPr>
                            <w:textDirection w:val="btLr"/>
                          </w:pPr>
                          <w:r>
                            <w:t xml:space="preserve">      </w:t>
                          </w:r>
                        </w:p>
                      </w:txbxContent>
                    </v:textbox>
                  </v:rect>
                  <v:rect id="Dikdörtgen 146" o:spid="_x0000_s1033" style="position:absolute;left:6857;top:3428;width:22263;height:19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WdMMA&#10;AADcAAAADwAAAGRycy9kb3ducmV2LnhtbERPS2sCMRC+F/ofwhS81WxVxK5GsT6gt+JaaL0NyXR3&#10;62YSNlG3/94IBW/z8T1ntuhsI87Uhtqxgpd+BoJYO1NzqeBzv32egAgR2WDjmBT8UYDF/PFhhrlx&#10;F97RuYilSCEcclRQxehzKYOuyGLoO0+cuB/XWowJtqU0LV5SuG3kIMvG0mLNqaFCT6uK9LE4WQW6&#10;8R+HjV6fvpf+2L0Wb1/uVw6V6j11yymISF28i//d7ybNH43h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GWdMMAAADcAAAADwAAAAAAAAAAAAAAAACYAgAAZHJzL2Rv&#10;d25yZXYueG1sUEsFBgAAAAAEAAQA9QAAAIgDAAAAAA==&#10;" strokeweight="1pt">
                    <v:stroke startarrowwidth="narrow" startarrowlength="short" endarrowwidth="narrow" endarrowlength="short" joinstyle="round"/>
                    <v:textbox inset="2.53958mm,2.53958mm,2.53958mm,2.53958mm">
                      <w:txbxContent>
                        <w:p w:rsidR="002521E3" w:rsidRDefault="002521E3" w:rsidP="002521E3">
                          <w:pPr>
                            <w:textDirection w:val="btLr"/>
                          </w:pPr>
                        </w:p>
                      </w:txbxContent>
                    </v:textbox>
                  </v:rect>
                  <v:shapetype id="_x0000_t32" coordsize="21600,21600" o:spt="32" o:oned="t" path="m,l21600,21600e" filled="f">
                    <v:path arrowok="t" fillok="f" o:connecttype="none"/>
                    <o:lock v:ext="edit" shapetype="t"/>
                  </v:shapetype>
                  <v:shape id="Düz Ok Bağlayıcısı 147" o:spid="_x0000_s1034" type="#_x0000_t32" style="position:absolute;left:6858;top:17677;width:11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BeMIAAADcAAAADwAAAGRycy9kb3ducmV2LnhtbERPS4vCMBC+L/gfwgje1lSRXalGEVFU&#10;xIMPPA/NmFabSW2idv+9WVjY23x8zxlPG1uKJ9W+cKyg101AEGdOF2wUnI7LzyEIH5A1lo5JwQ95&#10;mE5aH2NMtXvxnp6HYEQMYZ+igjyEKpXSZzlZ9F1XEUfu4mqLIcLaSF3jK4bbUvaT5EtaLDg25FjR&#10;PKfsdnhYBffHZddc95uh2a5Wm0W2COuz2SnVaTezEYhATfgX/7nXOs4ffMPvM/ECO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BeMIAAADcAAAADwAAAAAAAAAAAAAA&#10;AAChAgAAZHJzL2Rvd25yZXYueG1sUEsFBgAAAAAEAAQA+QAAAJADAAAAAA==&#10;" filled="t" strokeweight="1pt">
                    <v:stroke startarrowwidth="narrow" startarrowlength="short" endarrowwidth="narrow" endarrowlength="short"/>
                  </v:shape>
                  <v:shape id="Düz Ok Bağlayıcısı 148" o:spid="_x0000_s1035" type="#_x0000_t32" style="position:absolute;left:6858;top:13873;width:11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VCsUAAADcAAAADwAAAGRycy9kb3ducmV2LnhtbESPQWsCQQyF7wX/wxDBW51VpMjWUUQU&#10;leJBW3oOO3F2253MujPq9t83B8Fbwnt578ts0fla3aiNVWADo2EGirgItmJn4Otz8zoFFROyxTow&#10;GfijCIt572WGuQ13PtLtlJySEI45GihTanKtY1GSxzgMDbFo59B6TLK2TtsW7xLuaz3OsjftsWJp&#10;KLGhVUnF7+nqDVyu50P3c9xP3cd2u18X67T7dgdjBv1u+Q4qUZee5sf1zgr+RGjlGZlAz/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PVCsUAAADcAAAADwAAAAAAAAAA&#10;AAAAAAChAgAAZHJzL2Rvd25yZXYueG1sUEsFBgAAAAAEAAQA+QAAAJMDAAAAAA==&#10;" filled="t" strokeweight="1pt">
                    <v:stroke startarrowwidth="narrow" startarrowlength="short" endarrowwidth="narrow" endarrowlength="short"/>
                  </v:shape>
                  <v:shape id="Düz Ok Bağlayıcısı 149" o:spid="_x0000_s1036" type="#_x0000_t32" style="position:absolute;left:6858;top:10648;width:11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9wkcIAAADcAAAADwAAAGRycy9kb3ducmV2LnhtbERPTYvCMBC9C/6HMII3TXcR0WqUZVFU&#10;xIPu4nloxrS7zaQ2Ueu/N4LgbR7vc6bzxpbiSrUvHCv46CcgiDOnCzYKfn+WvREIH5A1lo5JwZ08&#10;zGft1hRT7W68p+shGBFD2KeoIA+hSqX0WU4Wfd9VxJE7udpiiLA2Utd4i+G2lJ9JMpQWC44NOVb0&#10;nVP2f7hYBefLadf87Tcjs12tNotsEdZHs1Oq22m+JiACNeEtfrnXOs4fjOH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9wkcIAAADcAAAADwAAAAAAAAAAAAAA&#10;AAChAgAAZHJzL2Rvd25yZXYueG1sUEsFBgAAAAAEAAQA+QAAAJADAAAAAA==&#10;" filled="t" strokeweight="1pt">
                    <v:stroke startarrowwidth="narrow" startarrowlength="short" endarrowwidth="narrow" endarrowlength="short"/>
                  </v:shape>
                  <v:shape id="Düz Ok Bağlayıcısı 150" o:spid="_x0000_s1037" type="#_x0000_t32" style="position:absolute;left:6858;top:6985;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xP0cUAAADcAAAADwAAAGRycy9kb3ducmV2LnhtbESPQWsCQQyF7wX/wxDBW51VsMjWUUQU&#10;leJBW3oOO3F2253MujPq9t83B8Fbwnt578ts0fla3aiNVWADo2EGirgItmJn4Otz8zoFFROyxTow&#10;GfijCIt572WGuQ13PtLtlJySEI45GihTanKtY1GSxzgMDbFo59B6TLK2TtsW7xLuaz3OsjftsWJp&#10;KLGhVUnF7+nqDVyu50P3c9xP3cd2u18X67T7dgdjBv1u+Q4qUZee5sf1zgr+RPDlGZlAz/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xP0cUAAADcAAAADwAAAAAAAAAA&#10;AAAAAAChAgAAZHJzL2Rvd25yZXYueG1sUEsFBgAAAAAEAAQA+QAAAJMDAAAAAA==&#10;" filled="t" strokeweight="1pt">
                    <v:stroke startarrowwidth="narrow" startarrowlength="short" endarrowwidth="narrow" endarrowlength="short"/>
                  </v:shape>
                  <v:rect id="Dikdörtgen 151" o:spid="_x0000_s1038" style="position:absolute;left:38862;top:1485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Y3cIA&#10;AADcAAAADwAAAGRycy9kb3ducmV2LnhtbERPS2sCMRC+C/0PYQq9adYWxa5GsS/wJq6F1tuQTHe3&#10;biZhE3X990YQvM3H95zZorONOFIbascKhoMMBLF2puZSwff2qz8BESKywcYxKThTgMX8oTfD3LgT&#10;b+hYxFKkEA45Kqhi9LmUQVdkMQycJ07cn2stxgTbUpoWTyncNvI5y8bSYs2poUJP7xXpfXGwCnTj&#10;17tP/XH4Xfp991q8/bh/+aLU02O3nIKI1MW7+OZemTR/NITrM+kCO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ZjdwgAAANwAAAAPAAAAAAAAAAAAAAAAAJgCAABkcnMvZG93&#10;bnJldi54bWxQSwUGAAAAAAQABAD1AAAAhwMAAAAA&#10;" strokeweight="1pt">
                    <v:stroke startarrowwidth="narrow" startarrowlength="short" endarrowwidth="narrow" endarrowlength="short" joinstyle="round"/>
                    <v:textbox inset="2.53958mm,2.53958mm,2.53958mm,2.53958mm">
                      <w:txbxContent>
                        <w:p w:rsidR="002521E3" w:rsidRDefault="002521E3" w:rsidP="002521E3">
                          <w:pPr>
                            <w:textDirection w:val="btLr"/>
                          </w:pPr>
                        </w:p>
                      </w:txbxContent>
                    </v:textbox>
                  </v:rect>
                  <v:rect id="Dikdörtgen 152" o:spid="_x0000_s1039" style="position:absolute;left:35431;top:3427;width:26763;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GqsIA&#10;AADcAAAADwAAAGRycy9kb3ducmV2LnhtbERPS2sCMRC+F/wPYYTealZLpW6Non2AN+lW0N6GZNxd&#10;3UzCJur23xtB6G0+vudM551txJnaUDtWMBxkIIi1MzWXCjY/X0+vIEJENtg4JgV/FGA+6z1MMTfu&#10;wt90LmIpUgiHHBVUMfpcyqArshgGzhMnbu9aizHBtpSmxUsKt40cZdlYWqw5NVTo6b0ifSxOVoFu&#10;/Pr3U3+cdgt/7CbFcusO8lmpx363eAMRqYv/4rt7ZdL8lxHcnk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waqwgAAANwAAAAPAAAAAAAAAAAAAAAAAJgCAABkcnMvZG93&#10;bnJldi54bWxQSwUGAAAAAAQABAD1AAAAhwMAAAAA&#10;" strokeweight="1pt">
                    <v:stroke startarrowwidth="narrow" startarrowlength="short" endarrowwidth="narrow" endarrowlength="short" joinstyle="round"/>
                    <v:textbox inset="2.53958mm,2.53958mm,2.53958mm,2.53958mm">
                      <w:txbxContent>
                        <w:p w:rsidR="002521E3" w:rsidRDefault="002521E3" w:rsidP="002521E3">
                          <w:pPr>
                            <w:textDirection w:val="btLr"/>
                          </w:pPr>
                        </w:p>
                      </w:txbxContent>
                    </v:textbox>
                  </v:rect>
                  <v:shape id="Düz Ok Bağlayıcısı 153" o:spid="_x0000_s1040" type="#_x0000_t32" style="position:absolute;left:35433;top:21145;width:11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7RpsIAAADcAAAADwAAAGRycy9kb3ducmV2LnhtbERPS4vCMBC+L/gfwgje1lRlF6lGEVFU&#10;xIMPPA/NmFabSW2idv+9WVjY23x8zxlPG1uKJ9W+cKyg101AEGdOF2wUnI7LzyEIH5A1lo5JwQ95&#10;mE5aH2NMtXvxnp6HYEQMYZ+igjyEKpXSZzlZ9F1XEUfu4mqLIcLaSF3jK4bbUvaT5FtaLDg25FjR&#10;PKfsdnhYBffHZddc95uh2a5Wm0W2COuz2SnVaTezEYhATfgX/7nXOs7/GsDvM/ECO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7RpsIAAADcAAAADwAAAAAAAAAAAAAA&#10;AAChAgAAZHJzL2Rvd25yZXYueG1sUEsFBgAAAAAEAAQA+QAAAJADAAAAAA==&#10;" filled="t" strokeweight="1pt">
                    <v:stroke startarrowwidth="narrow" startarrowlength="short" endarrowwidth="narrow" endarrowlength="short"/>
                  </v:shape>
                  <v:shape id="Düz Ok Bağlayıcısı 154" o:spid="_x0000_s1041" type="#_x0000_t32" style="position:absolute;left:35433;top:18478;width:11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J0sIAAADcAAAADwAAAGRycy9kb3ducmV2LnhtbERPS4vCMBC+L/gfwgje1lRxF6lGEVFU&#10;xIMPPA/NmFabSW2idv+9WVjY23x8zxlPG1uKJ9W+cKyg101AEGdOF2wUnI7LzyEIH5A1lo5JwQ95&#10;mE5aH2NMtXvxnp6HYEQMYZ+igjyEKpXSZzlZ9F1XEUfu4mqLIcLaSF3jK4bbUvaT5FtaLDg25FjR&#10;PKfsdnhYBffHZddc95uh2a5Wm0W2COuz2SnVaTezEYhATfgX/7nXOs7/GsDvM/ECO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dJ0sIAAADcAAAADwAAAAAAAAAAAAAA&#10;AAChAgAAZHJzL2Rvd25yZXYueG1sUEsFBgAAAAAEAAQA+QAAAJADAAAAAA==&#10;" filled="t" strokeweight="1pt">
                    <v:stroke startarrowwidth="narrow" startarrowlength="short" endarrowwidth="narrow" endarrowlength="short"/>
                  </v:shape>
                  <v:shape id="Düz Ok Bağlayıcısı 155" o:spid="_x0000_s1042" type="#_x0000_t32" style="position:absolute;left:35433;top:15621;width:11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vsScEAAADcAAAADwAAAGRycy9kb3ducmV2LnhtbERPTYvCMBC9C/6HMII3TRVcpBpFRFER&#10;D7rieWjGtNpMahO1/vvNwsLe5vE+ZzpvbCleVPvCsYJBPwFBnDldsFFw/l73xiB8QNZYOiYFH/Iw&#10;n7VbU0y1e/ORXqdgRAxhn6KCPIQqldJnOVn0fVcRR+7qaoshwtpIXeM7httSDpPkS1osODbkWNEy&#10;p+x+eloFj+f10NyOu7HZbza7VbYK24s5KNXtNIsJiEBN+Bf/ubc6zh+N4PeZeIG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u+xJwQAAANwAAAAPAAAAAAAAAAAAAAAA&#10;AKECAABkcnMvZG93bnJldi54bWxQSwUGAAAAAAQABAD5AAAAjwMAAAAA&#10;" filled="t" strokeweight="1pt">
                    <v:stroke startarrowwidth="narrow" startarrowlength="short" endarrowwidth="narrow" endarrowlength="short"/>
                  </v:shape>
                  <v:shape id="Düz Ok Bağlayıcısı 156" o:spid="_x0000_s1043" type="#_x0000_t32" style="position:absolute;left:35433;top:13144;width:11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lyPsIAAADcAAAADwAAAGRycy9kb3ducmV2LnhtbERPTYvCMBC9C/sfwix4s+kKilSjyOKi&#10;Ih7UZc9DM6bVZtJtotZ/bwTB2zze50xmra3ElRpfOlbwlaQgiHOnSzYKfg8/vREIH5A1Vo5JwZ08&#10;zKYfnQlm2t14R9d9MCKGsM9QQRFCnUnp84Is+sTVxJE7usZiiLAxUjd4i+G2kv00HUqLJceGAmv6&#10;Lig/7y9Wwf/luG1Pu/XIbJbL9SJfhNWf2SrV/WznYxCB2vAWv9wrHecPhvB8Jl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lyPsIAAADcAAAADwAAAAAAAAAAAAAA&#10;AAChAgAAZHJzL2Rvd25yZXYueG1sUEsFBgAAAAAEAAQA+QAAAJADAAAAAA==&#10;" filled="t" strokeweight="1pt">
                    <v:stroke startarrowwidth="narrow" startarrowlength="short" endarrowwidth="narrow" endarrowlength="short"/>
                  </v:shape>
                  <v:shape id="Düz Ok Bağlayıcısı 157" o:spid="_x0000_s1044" type="#_x0000_t32" style="position:absolute;left:35433;top:1143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XXpcIAAADcAAAADwAAAGRycy9kb3ducmV2LnhtbERPS4vCMBC+L/gfwgje1lTBXalGEVFU&#10;xIMPPA/NmFabSW2idv+9WVjY23x8zxlPG1uKJ9W+cKyg101AEGdOF2wUnI7LzyEIH5A1lo5JwQ95&#10;mE5aH2NMtXvxnp6HYEQMYZ+igjyEKpXSZzlZ9F1XEUfu4mqLIcLaSF3jK4bbUvaT5EtaLDg25FjR&#10;PKfsdnhYBffHZddc95uh2a5Wm0W2COuz2SnVaTezEYhATfgX/7nXOs4ffMPvM/ECO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XXpcIAAADcAAAADwAAAAAAAAAAAAAA&#10;AAChAgAAZHJzL2Rvd25yZXYueG1sUEsFBgAAAAAEAAQA+QAAAJADAAAAAA==&#10;" filled="t" strokeweight="1pt">
                    <v:stroke startarrowwidth="narrow" startarrowlength="short" endarrowwidth="narrow" endarrowlength="short"/>
                  </v:shape>
                  <v:shape id="Düz Ok Bağlayıcısı 158" o:spid="_x0000_s1045" type="#_x0000_t32" style="position:absolute;left:35433;top:10287;width:11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pD18UAAADcAAAADwAAAGRycy9kb3ducmV2LnhtbESPQWsCQQyF7wX/wxDBW51VsMjWUUQU&#10;leJBW3oOO3F2253MujPq9t83B8Fbwnt578ts0fla3aiNVWADo2EGirgItmJn4Otz8zoFFROyxTow&#10;GfijCIt572WGuQ13PtLtlJySEI45GihTanKtY1GSxzgMDbFo59B6TLK2TtsW7xLuaz3OsjftsWJp&#10;KLGhVUnF7+nqDVyu50P3c9xP3cd2u18X67T7dgdjBv1u+Q4qUZee5sf1zgr+RGjlGZlAz/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pD18UAAADcAAAADwAAAAAAAAAA&#10;AAAAAAChAgAAZHJzL2Rvd25yZXYueG1sUEsFBgAAAAAEAAQA+QAAAJMDAAAAAA==&#10;" filled="t" strokeweight="1pt">
                    <v:stroke startarrowwidth="narrow" startarrowlength="short" endarrowwidth="narrow" endarrowlength="short"/>
                  </v:shape>
                  <v:shape id="Düz Ok Bağlayıcısı 159" o:spid="_x0000_s1046" type="#_x0000_t32" style="position:absolute;left:35433;top:8001;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TMIAAADcAAAADwAAAGRycy9kb3ducmV2LnhtbERPTYvCMBC9C/6HMII3TXdB0WqUZVFU&#10;xIPu4nloxrS7zaQ2Ueu/N4LgbR7vc6bzxpbiSrUvHCv46CcgiDOnCzYKfn+WvREIH5A1lo5JwZ08&#10;zGft1hRT7W68p+shGBFD2KeoIA+hSqX0WU4Wfd9VxJE7udpiiLA2Utd4i+G2lJ9JMpQWC44NOVb0&#10;nVP2f7hYBefLadf87Tcjs12tNotsEdZHs1Oq22m+JiACNeEtfrnXOs4fjOH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mTMIAAADcAAAADwAAAAAAAAAAAAAA&#10;AAChAgAAZHJzL2Rvd25yZXYueG1sUEsFBgAAAAAEAAQA+QAAAJADAAAAAA==&#10;" filled="t" strokeweight="1pt">
                    <v:stroke startarrowwidth="narrow" startarrowlength="short" endarrowwidth="narrow" endarrowlength="short"/>
                  </v:shape>
                  <v:shape id="Düz Ok Bağlayıcısı 160" o:spid="_x0000_s1047" type="#_x0000_t32" style="position:absolute;left:35433;top:6858;width:11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CFbMUAAADcAAAADwAAAGRycy9kb3ducmV2LnhtbESPQW/CMAyF70j8h8hI3CBlB4Q6ApoQ&#10;CBDiAJt2thqTdjRO1wTo/v18QOJm6z2/93m+7Hyt7tTGKrCByTgDRVwEW7Ez8PW5Gc1AxYRssQ5M&#10;Bv4ownLR780xt+HBJ7qfk1MSwjFHA2VKTa51LEryGMehIRbtElqPSdbWadviQ8J9rd+ybKo9ViwN&#10;JTa0Kqm4nm/ewO/tcux+TvuZO2y3+3WxTrtvdzRmOOg+3kEl6tLL/LzeWcGfCr48Ix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CFbMUAAADcAAAADwAAAAAAAAAA&#10;AAAAAAChAgAAZHJzL2Rvd25yZXYueG1sUEsFBgAAAAAEAAQA+QAAAJMDAAAAAA==&#10;" filled="t" strokeweight="1pt">
                    <v:stroke startarrowwidth="narrow" startarrowlength="short" endarrowwidth="narrow" endarrowlength="short"/>
                  </v:shape>
                  <v:shape id="Düz Ok Bağlayıcısı 161" o:spid="_x0000_s1048" type="#_x0000_t32" style="position:absolute;left:40658;top:22720;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98IAAADcAAAADwAAAGRycy9kb3ducmV2LnhtbERPS4vCMBC+C/sfwix401QPIl3Tsoii&#10;Ih58sOehGdOuzaQ2Ueu/N8LC3ubje84s72wt7tT6yrGC0TABQVw4XbFRcDouB1MQPiBrrB2Tgid5&#10;yLOP3gxT7R68p/shGBFD2KeooAyhSaX0RUkW/dA1xJE7u9ZiiLA1Urf4iOG2luMkmUiLFceGEhua&#10;l1RcDjer4Ho777rf/WZqtqvVZlEswvrH7JTqf3bfXyACdeFf/Ode6zh/MoL3M/ECmb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g98IAAADcAAAADwAAAAAAAAAAAAAA&#10;AAChAgAAZHJzL2Rvd25yZXYueG1sUEsFBgAAAAAEAAQA+QAAAJADAAAAAA==&#10;" filled="t" strokeweight="1pt">
                    <v:stroke startarrowwidth="narrow" startarrowlength="short" endarrowwidth="narrow" endarrowlength="short"/>
                  </v:shape>
                  <v:shape id="Düz Ok Bağlayıcısı 162" o:spid="_x0000_s1049" type="#_x0000_t32" style="position:absolute;left:45720;top:22860;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6+gMMAAADcAAAADwAAAGRycy9kb3ducmV2LnhtbERPS2vCQBC+F/oflin0Vjf1ECR1FRGL&#10;BvHgg56H7LiJZmfT7JrEf+8Khd7m43vOdD7YWnTU+sqxgs9RAoK4cLpio+B0/P6YgPABWWPtmBTc&#10;ycN89voyxUy7nvfUHYIRMYR9hgrKEJpMSl+UZNGPXEMcubNrLYYIWyN1i30Mt7UcJ0kqLVYcG0ps&#10;aFlScT3crILf23k3XPb5xGzX63xVrMLmx+yUen8bFl8gAg3hX/zn3ug4Px3D85l4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voDDAAAA3AAAAA8AAAAAAAAAAAAA&#10;AAAAoQIAAGRycy9kb3ducmV2LnhtbFBLBQYAAAAABAAEAPkAAACRAwAAAAA=&#10;" filled="t" strokeweight="1pt">
                    <v:stroke startarrowwidth="narrow" startarrowlength="short" endarrowwidth="narrow" endarrowlength="short"/>
                  </v:shape>
                  <v:shape id="Düz Ok Bağlayıcısı 163" o:spid="_x0000_s1050" type="#_x0000_t32" style="position:absolute;left:50863;top:22860;width:6;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IbG8IAAADcAAAADwAAAGRycy9kb3ducmV2LnhtbERPTYvCMBC9C/sfwix4s+kqiFSjyOKi&#10;Ih7UZc9DM6bVZtJtotZ/bwTB2zze50xmra3ElRpfOlbwlaQgiHOnSzYKfg8/vREIH5A1Vo5JwZ08&#10;zKYfnQlm2t14R9d9MCKGsM9QQRFCnUnp84Is+sTVxJE7usZiiLAxUjd4i+G2kv00HUqLJceGAmv6&#10;Lig/7y9Wwf/luG1Pu/XIbJbL9SJfhNWf2SrV/WznYxCB2vAWv9wrHecPB/B8Jl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IbG8IAAADcAAAADwAAAAAAAAAAAAAA&#10;AAChAgAAZHJzL2Rvd25yZXYueG1sUEsFBgAAAAAEAAQA+QAAAJADAAAAAA==&#10;" filled="t" strokeweight="1pt">
                    <v:stroke startarrowwidth="narrow" startarrowlength="short" endarrowwidth="narrow" endarrowlength="short"/>
                  </v:shape>
                  <v:shape id="Düz Ok Bağlayıcısı 164" o:spid="_x0000_s1051" type="#_x0000_t32" style="position:absolute;left:35433;top:8001;width:20574;height:1028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6BMEAAADcAAAADwAAAGRycy9kb3ducmV2LnhtbERP24rCMBB9F/yHMIJvmnaR0q1GEWHR&#10;B1m06wcMzfSizaQ0UevfbxYWfJvDuc5qM5hWPKh3jWUF8TwCQVxY3XCl4PLzNUtBOI+ssbVMCl7k&#10;YLMej1aYafvkMz1yX4kQwi5DBbX3XSalK2oy6Oa2Iw5caXuDPsC+krrHZwg3rfyIokQabDg01NjR&#10;rqbilt+NgiE963T/2ZY+yb9pXx5je7rGSk0nw3YJwtPg3+J/90GH+ckC/p4JF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noEwQAAANwAAAAPAAAAAAAAAAAAAAAA&#10;AKECAABkcnMvZG93bnJldi54bWxQSwUGAAAAAAQABAD5AAAAjwMAAAAA&#10;" filled="t" strokeweight="1pt">
                    <v:stroke startarrowwidth="narrow" startarrowlength="short" endarrowwidth="narrow" endarrowlength="short"/>
                  </v:shape>
                  <v:shape id="Düz Ok Bağlayıcısı 165" o:spid="_x0000_s1052" type="#_x0000_t32" style="position:absolute;left:35433;top:4572;width:8001;height:1371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HnVsEAAADcAAAADwAAAGRycy9kb3ducmV2LnhtbERP3WrCMBS+H/gO4QjezVSxblRTcYIy&#10;9GpuD3DWHNvS5iQkmda3XwYD787H93vWm8H04ko+tJYVzKYZCOLK6pZrBV+f++dXECEia+wtk4I7&#10;BdiUo6c1Ftre+IOu51iLFMKhQAVNjK6QMlQNGQxT64gTd7HeYEzQ11J7vKVw08t5li2lwZZTQ4OO&#10;dg1V3fnHKND7fHHY5S/z09EH596+8dj1qNRkPGxXICIN8SH+d7/rNH+Zw98z6QJ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YedWwQAAANwAAAAPAAAAAAAAAAAAAAAA&#10;AKECAABkcnMvZG93bnJldi54bWxQSwUGAAAAAAQABAD5AAAAjwMAAAAA&#10;" filled="t">
                    <v:stroke startarrowwidth="narrow" startarrowlength="short" endarrowwidth="narrow" endarrowlength="short"/>
                  </v:shape>
                  <v:shape id="Düz Ok Bağlayıcısı 166" o:spid="_x0000_s1053" type="#_x0000_t32" style="position:absolute;left:37719;top:5715;width:4572;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BsMAAADcAAAADwAAAGRycy9kb3ducmV2LnhtbERPS2vCQBC+C/6HZQRvurHQKKlr0ELB&#10;Qg817aHHITt5kOxsyK5r7K/vFgq9zcf3nH0+mV4EGl1rWcFmnYAgLq1uuVbw+fGy2oFwHlljb5kU&#10;3MlBfpjP9phpe+MLhcLXIoawy1BB4/2QSenKhgy6tR2II1fZ0aCPcKylHvEWw00vH5IklQZbjg0N&#10;DvTcUNkVV6MgbB/fquLbhOtuY1/De/V1qruzUsvFdHwC4Wny/+I/91nH+WkKv8/EC+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pwbDAAAA3AAAAA8AAAAAAAAAAAAA&#10;AAAAoQIAAGRycy9kb3ducmV2LnhtbFBLBQYAAAAABAAEAPkAAACRAwAAAAA=&#10;" filled="t" strokeweight="1pt">
                    <v:stroke startarrowwidth="narrow" startarrowlength="short" endarrow="block"/>
                  </v:shape>
                  <v:shape id="Düz Ok Bağlayıcısı 167" o:spid="_x0000_s1054" type="#_x0000_t32" style="position:absolute;left:49149;top:9144;width:1143;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g2scQAAADcAAAADwAAAGRycy9kb3ducmV2LnhtbESPT4vCMBDF74LfIYzgTVM9uNI1yioI&#10;Iiis/86zzdh220xKE9v67TcLgrcZ3nu/ebNYdaYUDdUut6xgMo5AECdW55wquJy3ozkI55E1lpZJ&#10;wZMcrJb93gJjbVv+pubkUxEg7GJUkHlfxVK6JCODbmwr4qDdbW3Qh7VOpa6xDXBTymkUzaTBnMOF&#10;DCvaZJQUp4cJlJ97U511W6yvBy1vv3tTHNubUsNB9/UJwlPn3+ZXeqdD/dkH/D8TJ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axxAAAANwAAAAPAAAAAAAAAAAA&#10;AAAAAKECAABkcnMvZG93bnJldi54bWxQSwUGAAAAAAQABAD5AAAAkgMAAAAA&#10;" filled="t" strokeweight="1pt">
                    <v:stroke startarrowwidth="narrow" startarrowlength="short" endarrow="block"/>
                  </v:shape>
                  <v:shape id="Düz Ok Bağlayıcısı 168" o:spid="_x0000_s1055" type="#_x0000_t32" style="position:absolute;left:51435;top:14859;width:1143;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yW78YAAADcAAAADwAAAGRycy9kb3ducmV2LnhtbESPT2sCQQzF74V+hyGF3uqsQq1sHaUt&#10;CAoe2rWHHsNO9g/uZJadcVz99OYg9JbwXt77ZbkeXacSDaH1bGA6yUARl962XBv4PWxeFqBCRLbY&#10;eSYDFwqwXj0+LDG3/sw/lIpYKwnhkKOBJsY+1zqUDTkME98Ti1b5wWGUdai1HfAs4a7Tsyyba4ct&#10;S0ODPX01VB6LkzOQ3l73VXF16bSY+l36rv4+6+PWmOen8eMdVKQx/pvv11sr+HOhlWdkAr2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slu/GAAAA3AAAAA8AAAAAAAAA&#10;AAAAAAAAoQIAAGRycy9kb3ducmV2LnhtbFBLBQYAAAAABAAEAPkAAACUAwAAAAA=&#10;" filled="t" strokeweight="1pt">
                    <v:stroke startarrowwidth="narrow" startarrowlength="short" endarrow="block"/>
                  </v:shape>
                  <v:shape id="Düz Ok Bağlayıcısı 169" o:spid="_x0000_s1056" type="#_x0000_t32" style="position:absolute;left:45720;top:18669;width:4572;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zdMMAAADcAAAADwAAAGRycy9kb3ducmV2LnhtbERPS2sCMRC+C/0PYQq9aVahPlajtELB&#10;ggddPXgcNrMP3EyWTYzb/npTKHibj+85q01vGhGoc7VlBeNRAoI4t7rmUsH59DWcg3AeWWNjmRT8&#10;kIPN+mWwwlTbOx8pZL4UMYRdigoq79tUSpdXZNCNbEscucJ2Bn2EXSl1h/cYbho5SZKpNFhzbKiw&#10;pW1F+TW7GQVh9r4vsl8TbvOx/Q6H4vJZXndKvb32H0sQnnr/FP+7dzrOny7g7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M3TDAAAA3AAAAA8AAAAAAAAAAAAA&#10;AAAAoQIAAGRycy9kb3ducmV2LnhtbFBLBQYAAAAABAAEAPkAAACRAwAAAAA=&#10;" filled="t" strokeweight="1pt">
                    <v:stroke startarrowwidth="narrow" startarrowlength="short" endarrow="block"/>
                  </v:shape>
                </v:group>
                <v:shapetype id="_x0000_t202" coordsize="21600,21600" o:spt="202" path="m,l,21600r21600,l21600,xe">
                  <v:stroke joinstyle="miter"/>
                  <v:path gradientshapeok="t" o:connecttype="rect"/>
                </v:shapetype>
                <v:shape id="Metin Kutusu 170" o:spid="_x0000_s1057" type="#_x0000_t202" style="position:absolute;left:66524;top:29440;width:26343;height: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1XMUA&#10;AADcAAAADwAAAGRycy9kb3ducmV2LnhtbESPQWvCQBCF70L/wzKF3nSj0CrRVWxpQCoUajXnITtm&#10;g9nZkN1q+u87B6G3Gd6b975ZbQbfqiv1sQlsYDrJQBFXwTZcGzh+F+MFqJiQLbaBycAvRdisH0Yr&#10;zG248RddD6lWEsIxRwMupS7XOlaOPMZJ6IhFO4feY5K1r7Xt8SbhvtWzLHvRHhuWBocdvTmqLocf&#10;b+CjDu/u1e+L3QLLz+fZaVrOy8KYp8dhuwSVaEj/5vv1zgr+XPD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VcxQAAANwAAAAPAAAAAAAAAAAAAAAAAJgCAABkcnMv&#10;ZG93bnJldi54bWxQSwUGAAAAAAQABAD1AAAAigMAAAAA&#10;" filled="f" strokecolor="white">
                  <v:stroke startarrowwidth="narrow" startarrowlength="short" endarrowwidth="narrow" endarrowlength="short" joinstyle="round"/>
                  <v:textbox inset="2.53958mm,2.53958mm,2.53958mm,2.53958mm">
                    <w:txbxContent>
                      <w:p w:rsidR="002521E3" w:rsidRPr="00396962" w:rsidRDefault="002521E3" w:rsidP="002521E3">
                        <w:pPr>
                          <w:textDirection w:val="btLr"/>
                        </w:pPr>
                        <w:r w:rsidRPr="00396962">
                          <w:rPr>
                            <w:rFonts w:ascii="Arial" w:eastAsia="Arial" w:hAnsi="Arial" w:cs="Arial"/>
                            <w:color w:val="000000"/>
                          </w:rPr>
                          <w:t>Ergimiş Silika</w:t>
                        </w:r>
                      </w:p>
                    </w:txbxContent>
                  </v:textbox>
                </v:shape>
                <v:shape id="Metin Kutusu 171" o:spid="_x0000_s1058" type="#_x0000_t202" style="position:absolute;left:58487;top:27278;width:32204;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RZ8UA&#10;AADcAAAADwAAAGRycy9kb3ducmV2LnhtbERPTWvCQBC9F/wPywi91Y0pVBtdQ1qwiB5E24LehuyY&#10;hGZn0+xWY3+9Kwje5vE+Z5p2phZHal1lWcFwEIEgzq2uuFDw9Tl/GoNwHlljbZkUnMlBOus9TDHR&#10;9sQbOm59IUIIuwQVlN43iZQuL8mgG9iGOHAH2xr0AbaF1C2eQripZRxFL9JgxaGhxIbeS8p/tn9G&#10;wXwX6+e379f/eK19ke1Xvx/L81Kpx36XTUB46vxdfHMvdJg/GsL1mXCB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lFnxQAAANwAAAAPAAAAAAAAAAAAAAAAAJgCAABkcnMv&#10;ZG93bnJldi54bWxQSwUGAAAAAAQABAD1AAAAigMAAAAA&#10;" filled="f" strokecolor="white">
                  <v:stroke dashstyle="dot" startarrowwidth="narrow" startarrowlength="short" endarrowwidth="narrow" endarrowlength="short" joinstyle="round"/>
                  <v:textbox inset="2.53958mm,2.53958mm,2.53958mm,2.53958mm">
                    <w:txbxContent>
                      <w:p w:rsidR="002521E3" w:rsidRPr="007439F9" w:rsidRDefault="002521E3" w:rsidP="002521E3">
                        <w:pPr>
                          <w:textDirection w:val="btLr"/>
                          <w:rPr>
                            <w:bCs/>
                          </w:rPr>
                        </w:pPr>
                        <w:r w:rsidRPr="007439F9">
                          <w:rPr>
                            <w:rFonts w:ascii="Arial" w:eastAsia="Arial" w:hAnsi="Arial" w:cs="Arial"/>
                            <w:bCs/>
                            <w:color w:val="000000"/>
                          </w:rPr>
                          <w:t>Kordiyerit</w:t>
                        </w:r>
                      </w:p>
                    </w:txbxContent>
                  </v:textbox>
                </v:shape>
                <v:shape id="Metin Kutusu 172" o:spid="_x0000_s1059" type="#_x0000_t202" style="position:absolute;left:112523;top:25223;width:85536;height:9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MYA&#10;AADcAAAADwAAAGRycy9kb3ducmV2LnhtbERPTUsDMRC9F/wPYQQv0mbbQ7Vr0yJCSxGKdBXR27CZ&#10;3UQ3k+0mttv+eiMIvc3jfc582btGHKgL1rOC8SgDQVx6bblW8Pa6Gt6DCBFZY+OZFJwowHJxNZhj&#10;rv2Rd3QoYi1SCIccFZgY21zKUBpyGEa+JU5c5TuHMcGulrrDYwp3jZxk2VQ6tJwaDLb0ZKj8Ln6c&#10;gtn7x231ac25Xr98TatNsbX7561SN9f94wOISH28iP/dG53m303g75l0gV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sMYAAADcAAAADwAAAAAAAAAAAAAAAACYAgAAZHJz&#10;L2Rvd25yZXYueG1sUEsFBgAAAAAEAAQA9QAAAIsDAAAAAA==&#10;" filled="f" stroked="f">
                  <v:textbox inset="2.53958mm,2.53958mm,2.53958mm,2.53958mm">
                    <w:txbxContent>
                      <w:p w:rsidR="002521E3" w:rsidRDefault="002521E3" w:rsidP="002521E3">
                        <w:pPr>
                          <w:textDirection w:val="btLr"/>
                        </w:pPr>
                      </w:p>
                    </w:txbxContent>
                  </v:textbox>
                </v:shape>
                <v:shape id="Metin Kutusu 173" o:spid="_x0000_s1060" type="#_x0000_t202" style="position:absolute;left:57821;top:47543;width:99053;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K8YA&#10;AADcAAAADwAAAGRycy9kb3ducmV2LnhtbERP30vDMBB+F/wfwgm+yJbqYG512RDBMYQxrGPMt6O5&#10;NtHmUptsq/71iyD4dh/fz5steteII3XBelZwO8xAEJdeW64VbN+eBxMQISJrbDyTgm8KsJhfXsww&#10;1/7Er3QsYi1SCIccFZgY21zKUBpyGIa+JU5c5TuHMcGulrrDUwp3jbzLsrF0aDk1GGzpyVD5WRyc&#10;guluf1O9W/NTLzcf42pVrO3Xy1qp66v+8QFEpD7+i//cK53m34/g95l0gZy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N+K8YAAADcAAAADwAAAAAAAAAAAAAAAACYAgAAZHJz&#10;L2Rvd25yZXYueG1sUEsFBgAAAAAEAAQA9QAAAIsDAAAAAA==&#10;" filled="f" stroked="f">
                  <v:textbox inset="2.53958mm,2.53958mm,2.53958mm,2.53958mm">
                    <w:txbxContent>
                      <w:p w:rsidR="002521E3" w:rsidRPr="00DC1218" w:rsidRDefault="002521E3" w:rsidP="002521E3">
                        <w:pPr>
                          <w:textDirection w:val="btLr"/>
                          <w:rPr>
                            <w:sz w:val="16"/>
                            <w:szCs w:val="16"/>
                          </w:rPr>
                        </w:pPr>
                        <w:r w:rsidRPr="00DC1218">
                          <w:rPr>
                            <w:rFonts w:ascii="Arial" w:eastAsia="Arial" w:hAnsi="Arial" w:cs="Arial"/>
                            <w:color w:val="000000"/>
                            <w:sz w:val="16"/>
                            <w:szCs w:val="16"/>
                          </w:rPr>
                          <w:t xml:space="preserve">0   200  400 </w:t>
                        </w:r>
                        <w:r>
                          <w:rPr>
                            <w:rFonts w:ascii="Arial" w:eastAsia="Arial" w:hAnsi="Arial" w:cs="Arial"/>
                            <w:color w:val="000000"/>
                            <w:sz w:val="16"/>
                            <w:szCs w:val="16"/>
                          </w:rPr>
                          <w:t xml:space="preserve"> </w:t>
                        </w:r>
                        <w:r w:rsidRPr="00DC1218">
                          <w:rPr>
                            <w:rFonts w:ascii="Arial" w:eastAsia="Arial" w:hAnsi="Arial" w:cs="Arial"/>
                            <w:color w:val="000000"/>
                            <w:sz w:val="16"/>
                            <w:szCs w:val="16"/>
                          </w:rPr>
                          <w:t>600    Sıc.</w:t>
                        </w:r>
                        <w:r w:rsidRPr="00DC1218">
                          <w:rPr>
                            <w:rFonts w:ascii="Arial" w:eastAsia="Arial" w:hAnsi="Arial" w:cs="Arial"/>
                            <w:color w:val="202122"/>
                            <w:sz w:val="16"/>
                            <w:szCs w:val="16"/>
                            <w:highlight w:val="white"/>
                          </w:rPr>
                          <w:t>°C</w:t>
                        </w:r>
                      </w:p>
                    </w:txbxContent>
                  </v:textbox>
                </v:shape>
                <v:shape id="Metin Kutusu 174" o:spid="_x0000_s1061" type="#_x0000_t202" style="position:absolute;left:20385;top:22978;width:25290;height:249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wRsEA&#10;AADcAAAADwAAAGRycy9kb3ducmV2LnhtbERPzUrDQBC+C77DMoI3u1FKrbHbIkKk0B5s7AMMu2MS&#10;zM6E3bVN3r4rCL3Nx/c7q83oe3WiEDthA4+zAhSxFddxY+D4VT0sQcWE7LAXJgMTRdisb29WWDo5&#10;84FOdWpUDuFYooE2paHUOtqWPMaZDMSZ+5bgMWUYGu0CnnO47/VTUSy0x45zQ4sDvbdkf+pfb2Au&#10;2+pT0E129/FSLWyYjnvpjLm/G99eQSUa01X87966PP95Dn/P5Av0+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icEbBAAAA3AAAAA8AAAAAAAAAAAAAAAAAmAIAAGRycy9kb3du&#10;cmV2LnhtbFBLBQYAAAAABAAEAPUAAACGAwAAAAA=&#10;" filled="f" stroked="f">
                  <v:textbox inset="2.53958mm,2.53958mm,2.53958mm,2.53958mm">
                    <w:txbxContent>
                      <w:p w:rsidR="002521E3" w:rsidRPr="00396962" w:rsidRDefault="002521E3" w:rsidP="002521E3">
                        <w:pPr>
                          <w:textDirection w:val="btLr"/>
                        </w:pPr>
                        <w:r w:rsidRPr="00396962">
                          <w:rPr>
                            <w:rFonts w:ascii="Arial" w:eastAsia="Arial" w:hAnsi="Arial" w:cs="Arial"/>
                            <w:color w:val="000000"/>
                          </w:rPr>
                          <w:t>Termal Genleşme Katsayısı</w:t>
                        </w:r>
                      </w:p>
                      <w:p w:rsidR="002521E3" w:rsidRPr="00396962" w:rsidRDefault="002521E3" w:rsidP="002521E3">
                        <w:pPr>
                          <w:textDirection w:val="btLr"/>
                        </w:pPr>
                        <w:r w:rsidRPr="00396962">
                          <w:rPr>
                            <w:rFonts w:ascii="Arial" w:eastAsia="Arial" w:hAnsi="Arial" w:cs="Arial"/>
                            <w:color w:val="000000"/>
                          </w:rPr>
                          <w:t xml:space="preserve">0      </w:t>
                        </w:r>
                        <w:r>
                          <w:rPr>
                            <w:rFonts w:ascii="Arial" w:eastAsia="Arial" w:hAnsi="Arial" w:cs="Arial"/>
                            <w:color w:val="000000"/>
                          </w:rPr>
                          <w:t xml:space="preserve">   </w:t>
                        </w:r>
                        <w:r w:rsidRPr="00396962">
                          <w:rPr>
                            <w:rFonts w:ascii="Arial" w:eastAsia="Arial" w:hAnsi="Arial" w:cs="Arial"/>
                            <w:color w:val="000000"/>
                          </w:rPr>
                          <w:t xml:space="preserve"> </w:t>
                        </w:r>
                        <w:r>
                          <w:rPr>
                            <w:rFonts w:ascii="Arial" w:eastAsia="Arial" w:hAnsi="Arial" w:cs="Arial"/>
                            <w:color w:val="000000"/>
                          </w:rPr>
                          <w:t xml:space="preserve">    </w:t>
                        </w:r>
                        <w:r w:rsidRPr="00396962">
                          <w:rPr>
                            <w:rFonts w:ascii="Arial" w:eastAsia="Arial" w:hAnsi="Arial" w:cs="Arial"/>
                            <w:color w:val="000000"/>
                          </w:rPr>
                          <w:t xml:space="preserve">1.5     </w:t>
                        </w:r>
                        <w:r>
                          <w:rPr>
                            <w:rFonts w:ascii="Arial" w:eastAsia="Arial" w:hAnsi="Arial" w:cs="Arial"/>
                            <w:color w:val="000000"/>
                          </w:rPr>
                          <w:t xml:space="preserve">     </w:t>
                        </w:r>
                        <w:r w:rsidRPr="00396962">
                          <w:rPr>
                            <w:rFonts w:ascii="Arial" w:eastAsia="Arial" w:hAnsi="Arial" w:cs="Arial"/>
                            <w:color w:val="000000"/>
                          </w:rPr>
                          <w:t xml:space="preserve">3     </w:t>
                        </w:r>
                        <w:r>
                          <w:rPr>
                            <w:rFonts w:ascii="Arial" w:eastAsia="Arial" w:hAnsi="Arial" w:cs="Arial"/>
                            <w:color w:val="000000"/>
                          </w:rPr>
                          <w:t xml:space="preserve">    </w:t>
                        </w:r>
                        <w:r w:rsidRPr="00396962">
                          <w:rPr>
                            <w:rFonts w:ascii="Arial" w:eastAsia="Arial" w:hAnsi="Arial" w:cs="Arial"/>
                            <w:color w:val="000000"/>
                          </w:rPr>
                          <w:t xml:space="preserve">4.5   </w:t>
                        </w:r>
                        <w:r>
                          <w:rPr>
                            <w:rFonts w:ascii="Arial" w:eastAsia="Arial" w:hAnsi="Arial" w:cs="Arial"/>
                            <w:color w:val="000000"/>
                          </w:rPr>
                          <w:t xml:space="preserve">   </w:t>
                        </w:r>
                        <w:r w:rsidRPr="00396962">
                          <w:rPr>
                            <w:rFonts w:ascii="Arial" w:eastAsia="Arial" w:hAnsi="Arial" w:cs="Arial"/>
                            <w:color w:val="000000"/>
                          </w:rPr>
                          <w:t>6*</w:t>
                        </w:r>
                        <w:r w:rsidRPr="00396962">
                          <w:rPr>
                            <w:color w:val="000000"/>
                          </w:rPr>
                          <w:t>10</w:t>
                        </w:r>
                        <w:r w:rsidRPr="00396962">
                          <w:rPr>
                            <w:color w:val="000000"/>
                            <w:vertAlign w:val="superscript"/>
                          </w:rPr>
                          <w:t>-6</w:t>
                        </w:r>
                      </w:p>
                    </w:txbxContent>
                  </v:textbox>
                </v:shape>
                <v:shape id="Metin Kutusu 175" o:spid="_x0000_s1062" type="#_x0000_t202" style="position:absolute;left:28655;top:46885;width:6203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DxMYA&#10;AADcAAAADwAAAGRycy9kb3ducmV2LnhtbERP30vDMBB+F/wfwgm+yJYqbG512RDBMYQxrGPMt6O5&#10;NtHmUptsq/71iyD4dh/fz5steteII3XBelZwO8xAEJdeW64VbN+eBxMQISJrbDyTgm8KsJhfXsww&#10;1/7Er3QsYi1SCIccFZgY21zKUBpyGIa+JU5c5TuHMcGulrrDUwp3jbzLsrF0aDk1GGzpyVD5WRyc&#10;guluf1O9W/NTLzcf42pVrO3Xy1qp66v+8QFEpD7+i//cK53m34/g95l0gZy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ZDxMYAAADcAAAADwAAAAAAAAAAAAAAAACYAgAAZHJz&#10;L2Rvd25yZXYueG1sUEsFBgAAAAAEAAQA9QAAAIsDAAAAAA==&#10;" filled="f" stroked="f">
                  <v:textbox inset="2.53958mm,2.53958mm,2.53958mm,2.53958mm">
                    <w:txbxContent>
                      <w:p w:rsidR="002521E3" w:rsidRPr="007439F9" w:rsidRDefault="002521E3" w:rsidP="002521E3">
                        <w:pPr>
                          <w:textDirection w:val="btLr"/>
                          <w:rPr>
                            <w:sz w:val="16"/>
                            <w:szCs w:val="16"/>
                          </w:rPr>
                        </w:pPr>
                        <w:r w:rsidRPr="007439F9">
                          <w:rPr>
                            <w:rFonts w:ascii="Arial" w:eastAsia="Arial" w:hAnsi="Arial" w:cs="Arial"/>
                            <w:color w:val="000000"/>
                            <w:sz w:val="16"/>
                            <w:szCs w:val="16"/>
                          </w:rPr>
                          <w:t>0  10  20  30  40  Talk %</w:t>
                        </w:r>
                        <w:r>
                          <w:rPr>
                            <w:rFonts w:ascii="Arial" w:eastAsia="Arial" w:hAnsi="Arial" w:cs="Arial"/>
                            <w:color w:val="000000"/>
                            <w:sz w:val="16"/>
                            <w:szCs w:val="16"/>
                          </w:rPr>
                          <w:t xml:space="preserve">     </w:t>
                        </w:r>
                      </w:p>
                    </w:txbxContent>
                  </v:textbox>
                </v:shape>
                <v:shape id="Serbest Form: Şekil 176" o:spid="_x0000_s1063" style="position:absolute;left:34983;top:30440;width:15448;height:11654;visibility:visible;mso-wrap-style:square;v-text-anchor:middle" coordsize="61789,46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2gcMA&#10;AADcAAAADwAAAGRycy9kb3ducmV2LnhtbERP32vCMBB+H+x/CDfwZdhUkTq6RlFBUBgDdfh8Nmdb&#10;1lxKErXur18GA9/u4/t5xbw3rbiS841lBaMkBUFcWt1wpeDrsB6+gfABWWNrmRTcycN89vxUYK7t&#10;jXd03YdKxBD2OSqoQ+hyKX1Zk0Gf2I44cmfrDIYIXSW1w1sMN60cp2kmDTYcG2rsaFVT+b2/GAXn&#10;ze7gJq/Z5zHl03KE2/HP4uOo1OClX7yDCNSHh/jfvdFx/jSDv2fi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v2gcMAAADcAAAADwAAAAAAAAAAAAAAAACYAgAAZHJzL2Rv&#10;d25yZXYueG1sUEsFBgAAAAAEAAQA9QAAAIgDAAAAAA==&#10;" path="m,c4644,7572,17568,39981,27866,45433,38164,50885,56135,34832,61789,32712e" filled="f">
                  <v:path arrowok="t" o:extrusionok="f"/>
                </v:shape>
                <v:shape id="Serbest Form: Şekil 177" o:spid="_x0000_s1064" style="position:absolute;left:61486;top:42404;width:20597;height:3988;visibility:visible;mso-wrap-style:square;v-text-anchor:middle" coordsize="82386,1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FKMIA&#10;AADcAAAADwAAAGRycy9kb3ducmV2LnhtbERP32vCMBB+H/g/hBP2NlNFVqlGEUEYDBxTX3w7kmta&#10;bC61ibX7781gsLf7+H7eajO4RvTUhdqzgukkA0GsvanZKjif9m8LECEiG2w8k4IfCrBZj15WWBj/&#10;4G/qj9GKFMKhQAVVjG0hZdAVOQwT3xInrvSdw5hgZ6Xp8JHCXSNnWfYuHdacGipsaVeRvh7vToHl&#10;8GlvOp/rr8usnB+25aU/9Uq9joftEkSkIf6L/9wfJs3Pc/h9Jl0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oUowgAAANwAAAAPAAAAAAAAAAAAAAAAAJgCAABkcnMvZG93&#10;bnJldi54bWxQSwUGAAAAAAQABAD1AAAAhwMAAAAA&#10;" path="m,c8380,2625,36549,14942,50280,15750,64011,16558,77035,6663,82386,4846e" filled="f">
                  <v:path arrowok="t" o:extrusionok="f"/>
                </v:shape>
                <v:shape id="Serbest Form: Şekil 178" o:spid="_x0000_s1065" style="position:absolute;left:61486;top:38921;width:20445;height:4993;visibility:visible;mso-wrap-style:square;v-text-anchor:middle" coordsize="81780,1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rOsUA&#10;AADcAAAADwAAAGRycy9kb3ducmV2LnhtbESPT2/CMAzF75P4DpGRuEwjHdLG1BEQDCFx5c+B3azG&#10;NBWNU5pAy7fHh0m72XrP7/08W/S+VndqYxXYwPs4A0VcBFtxaeB42Lx9gYoJ2WIdmAw8KMJiPniZ&#10;YW5Dxzu671OpJIRjjgZcSk2udSwceYzj0BCLdg6txyRrW2rbYifhvtaTLPvUHiuWBocN/TgqLvub&#10;N7Darl7XR8qu3eX0MXG/elntms6Y0bBffoNK1Kd/89/11gr+VGjlGZlAz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qs6xQAAANwAAAAPAAAAAAAAAAAAAAAAAJgCAABkcnMv&#10;ZG93bnJldi54bWxQSwUGAAAAAAQABAD1AAAAigMAAAAA&#10;" path="m,13933v9087,909,40890,7774,54520,5452c68150,17063,77237,3231,81780,e" filled="f">
                  <v:path arrowok="t" o:extrusionok="f"/>
                </v:shape>
                <v:shape id="Metin Kutusu 179" o:spid="_x0000_s1066" type="#_x0000_t202" style="position:absolute;left:69982;top:36734;width:27544;height:3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tJwcYA&#10;AADcAAAADwAAAGRycy9kb3ducmV2LnhtbERPTUsDMRC9C/6HMIIXabP2UO3atIjQUoQi3ZbS3obN&#10;7Ca6mWw3sV399UYQvM3jfc503rtGnKkL1rOC+2EGgrj02nKtYLddDB5BhIissfFMCr4owHx2fTXF&#10;XPsLb+hcxFqkEA45KjAxtrmUoTTkMAx9S5y4yncOY4JdLXWHlxTuGjnKsrF0aDk1GGzpxVD5UXw6&#10;BZP94a46WvNdL9/ex9WqWNvT61qp25v++QlEpD7+i//cK53mP0zg95l0gZ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tJwcYAAADcAAAADwAAAAAAAAAAAAAAAACYAgAAZHJz&#10;L2Rvd25yZXYueG1sUEsFBgAAAAAEAAQA9QAAAIsDAAAAAA==&#10;" filled="f" stroked="f">
                  <v:textbox inset="2.53958mm,2.53958mm,2.53958mm,2.53958mm">
                    <w:txbxContent>
                      <w:p w:rsidR="002521E3" w:rsidRPr="007439F9" w:rsidRDefault="002521E3" w:rsidP="002521E3">
                        <w:pPr>
                          <w:textDirection w:val="btLr"/>
                        </w:pPr>
                        <w:r w:rsidRPr="007439F9">
                          <w:rPr>
                            <w:rFonts w:ascii="Arial" w:eastAsia="Arial" w:hAnsi="Arial" w:cs="Arial"/>
                            <w:color w:val="000000"/>
                          </w:rPr>
                          <w:t>Spodimen</w:t>
                        </w:r>
                      </w:p>
                    </w:txbxContent>
                  </v:textbox>
                </v:shape>
                <v:shape id="Metin Kutusu 180" o:spid="_x0000_s1067" type="#_x0000_t202" style="position:absolute;left:64075;top:40385;width:354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Qe8gA&#10;AADcAAAADwAAAGRycy9kb3ducmV2LnhtbESPQUsDMRCF74L/IYzgRWxWD6VdmxYRlCIUcSuit2Ez&#10;u4luJusmtmt/fedQ8DbDe/PeN4vVGDq1oyH5yAZuJgUo4jpaz62Bt+3j9QxUysgWu8hk4I8SrJbn&#10;ZwssbdzzK+2q3CoJ4VSiAZdzX2qdakcB0yT2xKI1cQiYZR1abQfcS3jo9G1RTHVAz9LgsKcHR/V3&#10;9RsMzN8/rppP7w7t08vXtFlXG//zvDHm8mK8vwOVacz/5tP12gr+TPDlGZlAL4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dJB7yAAAANwAAAAPAAAAAAAAAAAAAAAAAJgCAABk&#10;cnMvZG93bnJldi54bWxQSwUGAAAAAAQABAD1AAAAjQMAAAAA&#10;" filled="f" stroked="f">
                  <v:textbox inset="2.53958mm,2.53958mm,2.53958mm,2.53958mm">
                    <w:txbxContent>
                      <w:p w:rsidR="002521E3" w:rsidRPr="007439F9" w:rsidRDefault="002521E3" w:rsidP="002521E3">
                        <w:pPr>
                          <w:textDirection w:val="btLr"/>
                        </w:pPr>
                        <w:r w:rsidRPr="007439F9">
                          <w:rPr>
                            <w:rFonts w:ascii="Arial" w:eastAsia="Arial" w:hAnsi="Arial" w:cs="Arial"/>
                            <w:color w:val="000000"/>
                          </w:rPr>
                          <w:t>Petalite</w:t>
                        </w:r>
                      </w:p>
                    </w:txbxContent>
                  </v:textbox>
                </v:shape>
                <v:shape id="Metin Kutusu 181" o:spid="_x0000_s1068" type="#_x0000_t202" style="position:absolute;left:47063;top:31600;width:22281;height:140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j+cEA&#10;AADcAAAADwAAAGRycy9kb3ducmV2LnhtbERPzWoCMRC+F/oOYQreatYiYrdGkcKK0B7U+gBDMt1d&#10;3MwsSdTdt28Khd7m4/ud1WbwnbpRiK2wgdm0AEVsxbVcGzh/Vc9LUDEhO+yEycBIETbrx4cVlk7u&#10;fKTbKdUqh3As0UCTUl9qHW1DHuNUeuLMfUvwmDIMtXYB7zncd/qlKBbaY8u5ocGe3huyl9PVG5jL&#10;vjoIutF+7F6rhQ3j+VNaYyZPw/YNVKIh/Yv/3HuX5y9n8PtMv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o/nBAAAA3AAAAA8AAAAAAAAAAAAAAAAAmAIAAGRycy9kb3du&#10;cmV2LnhtbFBLBQYAAAAABAAEAPUAAACGAwAAAAA=&#10;" filled="f" stroked="f">
                  <v:textbox inset="2.53958mm,2.53958mm,2.53958mm,2.53958mm">
                    <w:txbxContent>
                      <w:p w:rsidR="002521E3" w:rsidRPr="007439F9" w:rsidRDefault="002521E3" w:rsidP="002521E3">
                        <w:pPr>
                          <w:textDirection w:val="btLr"/>
                        </w:pPr>
                        <w:r w:rsidRPr="007439F9">
                          <w:rPr>
                            <w:rFonts w:ascii="Arial" w:eastAsia="Arial" w:hAnsi="Arial" w:cs="Arial"/>
                            <w:color w:val="000000"/>
                          </w:rPr>
                          <w:t xml:space="preserve">     Lineer Genleşme  %</w:t>
                        </w:r>
                      </w:p>
                      <w:p w:rsidR="002521E3" w:rsidRPr="007439F9" w:rsidRDefault="002521E3" w:rsidP="002521E3">
                        <w:pPr>
                          <w:textDirection w:val="btLr"/>
                        </w:pPr>
                        <w:r w:rsidRPr="007439F9">
                          <w:rPr>
                            <w:rFonts w:ascii="Arial" w:eastAsia="Arial" w:hAnsi="Arial" w:cs="Arial"/>
                            <w:color w:val="000000"/>
                          </w:rPr>
                          <w:t xml:space="preserve">-0.2 </w:t>
                        </w:r>
                        <w:r>
                          <w:rPr>
                            <w:rFonts w:ascii="Arial" w:eastAsia="Arial" w:hAnsi="Arial" w:cs="Arial"/>
                            <w:color w:val="000000"/>
                          </w:rPr>
                          <w:t xml:space="preserve"> </w:t>
                        </w:r>
                        <w:r w:rsidRPr="007439F9">
                          <w:rPr>
                            <w:rFonts w:ascii="Arial" w:eastAsia="Arial" w:hAnsi="Arial" w:cs="Arial"/>
                            <w:color w:val="000000"/>
                          </w:rPr>
                          <w:t xml:space="preserve"> -0.1  </w:t>
                        </w:r>
                        <w:r>
                          <w:rPr>
                            <w:rFonts w:ascii="Arial" w:eastAsia="Arial" w:hAnsi="Arial" w:cs="Arial"/>
                            <w:color w:val="000000"/>
                          </w:rPr>
                          <w:t xml:space="preserve">    </w:t>
                        </w:r>
                        <w:r w:rsidRPr="007439F9">
                          <w:rPr>
                            <w:rFonts w:ascii="Arial" w:eastAsia="Arial" w:hAnsi="Arial" w:cs="Arial"/>
                            <w:color w:val="000000"/>
                          </w:rPr>
                          <w:t xml:space="preserve">0  </w:t>
                        </w:r>
                        <w:r>
                          <w:rPr>
                            <w:rFonts w:ascii="Arial" w:eastAsia="Arial" w:hAnsi="Arial" w:cs="Arial"/>
                            <w:color w:val="000000"/>
                          </w:rPr>
                          <w:t xml:space="preserve">  </w:t>
                        </w:r>
                        <w:r w:rsidRPr="007439F9">
                          <w:rPr>
                            <w:rFonts w:ascii="Arial" w:eastAsia="Arial" w:hAnsi="Arial" w:cs="Arial"/>
                            <w:color w:val="000000"/>
                          </w:rPr>
                          <w:t xml:space="preserve"> </w:t>
                        </w:r>
                        <w:r>
                          <w:rPr>
                            <w:rFonts w:ascii="Arial" w:eastAsia="Arial" w:hAnsi="Arial" w:cs="Arial"/>
                            <w:color w:val="000000"/>
                          </w:rPr>
                          <w:t xml:space="preserve"> </w:t>
                        </w:r>
                        <w:r w:rsidRPr="007439F9">
                          <w:rPr>
                            <w:rFonts w:ascii="Arial" w:eastAsia="Arial" w:hAnsi="Arial" w:cs="Arial"/>
                            <w:color w:val="000000"/>
                          </w:rPr>
                          <w:t xml:space="preserve">0.1  </w:t>
                        </w:r>
                        <w:r>
                          <w:rPr>
                            <w:rFonts w:ascii="Arial" w:eastAsia="Arial" w:hAnsi="Arial" w:cs="Arial"/>
                            <w:color w:val="000000"/>
                          </w:rPr>
                          <w:t xml:space="preserve"> </w:t>
                        </w:r>
                        <w:r w:rsidRPr="007439F9">
                          <w:rPr>
                            <w:rFonts w:ascii="Arial" w:eastAsia="Arial" w:hAnsi="Arial" w:cs="Arial"/>
                            <w:color w:val="000000"/>
                          </w:rPr>
                          <w:t xml:space="preserve"> 0.2 </w:t>
                        </w:r>
                        <w:r>
                          <w:rPr>
                            <w:rFonts w:ascii="Arial" w:eastAsia="Arial" w:hAnsi="Arial" w:cs="Arial"/>
                            <w:color w:val="000000"/>
                          </w:rPr>
                          <w:t xml:space="preserve"> </w:t>
                        </w:r>
                        <w:r w:rsidRPr="007439F9">
                          <w:rPr>
                            <w:rFonts w:ascii="Arial" w:eastAsia="Arial" w:hAnsi="Arial" w:cs="Arial"/>
                            <w:color w:val="000000"/>
                          </w:rPr>
                          <w:t xml:space="preserve"> </w:t>
                        </w:r>
                        <w:r>
                          <w:rPr>
                            <w:rFonts w:ascii="Arial" w:eastAsia="Arial" w:hAnsi="Arial" w:cs="Arial"/>
                            <w:color w:val="000000"/>
                          </w:rPr>
                          <w:t xml:space="preserve">  </w:t>
                        </w:r>
                        <w:r w:rsidRPr="007439F9">
                          <w:rPr>
                            <w:rFonts w:ascii="Arial" w:eastAsia="Arial" w:hAnsi="Arial" w:cs="Arial"/>
                            <w:color w:val="000000"/>
                          </w:rPr>
                          <w:t xml:space="preserve">0.3 </w:t>
                        </w:r>
                        <w:r>
                          <w:rPr>
                            <w:rFonts w:ascii="Arial" w:eastAsia="Arial" w:hAnsi="Arial" w:cs="Arial"/>
                            <w:color w:val="000000"/>
                          </w:rPr>
                          <w:t xml:space="preserve"> </w:t>
                        </w:r>
                        <w:r w:rsidRPr="007439F9">
                          <w:rPr>
                            <w:rFonts w:ascii="Arial" w:eastAsia="Arial" w:hAnsi="Arial" w:cs="Arial"/>
                            <w:color w:val="000000"/>
                          </w:rPr>
                          <w:t xml:space="preserve"> </w:t>
                        </w:r>
                        <w:r>
                          <w:rPr>
                            <w:rFonts w:ascii="Arial" w:eastAsia="Arial" w:hAnsi="Arial" w:cs="Arial"/>
                            <w:color w:val="000000"/>
                          </w:rPr>
                          <w:t xml:space="preserve">   </w:t>
                        </w:r>
                        <w:r w:rsidRPr="007439F9">
                          <w:rPr>
                            <w:rFonts w:ascii="Arial" w:eastAsia="Arial" w:hAnsi="Arial" w:cs="Arial"/>
                            <w:color w:val="000000"/>
                          </w:rPr>
                          <w:t>0.4</w:t>
                        </w:r>
                      </w:p>
                    </w:txbxContent>
                  </v:textbox>
                </v:shape>
                <w10:anchorlock/>
              </v:group>
            </w:pict>
          </mc:Fallback>
        </mc:AlternateContent>
      </w:r>
    </w:p>
    <w:p w:rsidR="002521E3" w:rsidRDefault="002521E3" w:rsidP="002521E3">
      <w:pPr>
        <w:jc w:val="both"/>
        <w:rPr>
          <w:sz w:val="24"/>
          <w:szCs w:val="24"/>
        </w:rPr>
      </w:pPr>
      <w:r>
        <w:rPr>
          <w:sz w:val="24"/>
          <w:szCs w:val="24"/>
        </w:rPr>
        <w:t>Şekil--:a)Kil-talk bünyelerinde  b) Lityum İçeren Spodumen ve petalite Seramiklerinde de termal Genleşme eğrilerinin karşılaştırılması</w:t>
      </w:r>
    </w:p>
    <w:p w:rsidR="002521E3" w:rsidRDefault="002521E3" w:rsidP="002521E3">
      <w:pPr>
        <w:jc w:val="both"/>
        <w:rPr>
          <w:sz w:val="24"/>
          <w:szCs w:val="24"/>
        </w:rPr>
      </w:pPr>
    </w:p>
    <w:p w:rsidR="002521E3" w:rsidRDefault="002521E3" w:rsidP="002521E3">
      <w:pPr>
        <w:jc w:val="both"/>
        <w:rPr>
          <w:color w:val="38761D"/>
          <w:sz w:val="24"/>
          <w:szCs w:val="24"/>
        </w:rPr>
      </w:pPr>
      <w:r>
        <w:rPr>
          <w:sz w:val="24"/>
          <w:szCs w:val="24"/>
        </w:rPr>
        <w:t xml:space="preserve">  </w:t>
      </w:r>
      <w:r>
        <w:rPr>
          <w:color w:val="38761D"/>
          <w:sz w:val="24"/>
          <w:szCs w:val="24"/>
        </w:rPr>
        <w:t xml:space="preserve"> Elektriksel yalıtım malzemelerinin üretiminde talkın tercih edilmesinin en büyük sebebi  kilde %14 kristal bağlı su bulunurken talktaki kristal bağlı su oranının %4-5 olmasıdır.</w:t>
      </w:r>
    </w:p>
    <w:p w:rsidR="002521E3" w:rsidRDefault="002521E3" w:rsidP="002521E3">
      <w:pPr>
        <w:jc w:val="both"/>
        <w:rPr>
          <w:color w:val="38761D"/>
          <w:sz w:val="24"/>
          <w:szCs w:val="24"/>
        </w:rPr>
      </w:pPr>
      <w:r>
        <w:rPr>
          <w:color w:val="38761D"/>
          <w:sz w:val="24"/>
          <w:szCs w:val="24"/>
        </w:rPr>
        <w:t xml:space="preserve">    Ham ve sert olan talka steatit denir. Talktan veya steatitten yapılan yalıtkan malzemelere ise steatit boncuk denir.</w:t>
      </w:r>
    </w:p>
    <w:p w:rsidR="002521E3" w:rsidRDefault="002521E3" w:rsidP="002521E3">
      <w:pPr>
        <w:jc w:val="both"/>
        <w:rPr>
          <w:color w:val="38761D"/>
          <w:sz w:val="24"/>
          <w:szCs w:val="24"/>
        </w:rPr>
      </w:pPr>
      <w:r>
        <w:rPr>
          <w:color w:val="38761D"/>
          <w:sz w:val="24"/>
          <w:szCs w:val="24"/>
        </w:rPr>
        <w:t xml:space="preserve">   Örneğin, bir televizyonda çok fazla steatit boncuk vardır. Özellikle kondenzasyon sistemlerinde, elektriksel ve elektronik parçalarda bunlara çok fazla rastlıyoruz. Elektriksel yalıtım malzemeleri olarak transformatörlerde, şehirlerarası enerji nakil hatlarında porselen - cam veya izolatörlerde, trafolarda  kullanılıyor.</w:t>
      </w:r>
    </w:p>
    <w:p w:rsidR="002521E3" w:rsidRDefault="002521E3" w:rsidP="002521E3">
      <w:pPr>
        <w:jc w:val="both"/>
        <w:rPr>
          <w:color w:val="38761D"/>
          <w:sz w:val="24"/>
          <w:szCs w:val="24"/>
        </w:rPr>
      </w:pPr>
    </w:p>
    <w:p w:rsidR="002521E3" w:rsidRDefault="002521E3" w:rsidP="002521E3">
      <w:pPr>
        <w:jc w:val="both"/>
        <w:rPr>
          <w:color w:val="FF0000"/>
          <w:sz w:val="24"/>
          <w:szCs w:val="24"/>
        </w:rPr>
      </w:pPr>
      <w:r>
        <w:rPr>
          <w:color w:val="FF0000"/>
          <w:sz w:val="24"/>
          <w:szCs w:val="24"/>
        </w:rPr>
        <w:t xml:space="preserve">   Kil içerisine talk kattığımız zaman talkla orantılı olarak kordiyelit oluşumu artar. Kordiyretin termal genleşme katsaıyıs düşük olduğu için malzemenin termal genleşme katsayısı düşer.</w:t>
      </w:r>
    </w:p>
    <w:p w:rsidR="002521E3" w:rsidRDefault="002521E3" w:rsidP="002521E3">
      <w:pPr>
        <w:jc w:val="both"/>
        <w:rPr>
          <w:color w:val="FF0000"/>
          <w:sz w:val="24"/>
          <w:szCs w:val="24"/>
        </w:rPr>
      </w:pPr>
      <w:r>
        <w:rPr>
          <w:color w:val="FF0000"/>
          <w:sz w:val="24"/>
          <w:szCs w:val="24"/>
        </w:rPr>
        <w:t>Yaklaşık %30 talktan sonra Alumina ORANI AZALDIĞINDAN KORDİYERİT OLUŞUMU AZALIR VE TERMAL GENLEŞME KATSAYISI TEKRAR ARTAR.</w:t>
      </w:r>
    </w:p>
    <w:p w:rsidR="002521E3" w:rsidRDefault="002521E3" w:rsidP="002521E3">
      <w:pPr>
        <w:jc w:val="both"/>
        <w:rPr>
          <w:color w:val="FF0000"/>
          <w:sz w:val="24"/>
          <w:szCs w:val="24"/>
        </w:rPr>
      </w:pPr>
    </w:p>
    <w:p w:rsidR="002521E3" w:rsidRDefault="002521E3" w:rsidP="002521E3">
      <w:pPr>
        <w:jc w:val="both"/>
        <w:rPr>
          <w:color w:val="FF0000"/>
          <w:sz w:val="24"/>
          <w:szCs w:val="24"/>
        </w:rPr>
      </w:pPr>
      <w:r>
        <w:rPr>
          <w:color w:val="FF0000"/>
          <w:sz w:val="24"/>
          <w:szCs w:val="24"/>
        </w:rPr>
        <w:t>----Lityum seramiklerinin termal genleşme eğrisi kordiyeritin termal genleşme  eğrisine benzerir.</w:t>
      </w:r>
    </w:p>
    <w:p w:rsidR="002521E3" w:rsidRDefault="002521E3" w:rsidP="002521E3">
      <w:pPr>
        <w:jc w:val="both"/>
        <w:rPr>
          <w:sz w:val="24"/>
          <w:szCs w:val="24"/>
        </w:rPr>
      </w:pPr>
      <w:r>
        <w:rPr>
          <w:sz w:val="24"/>
          <w:szCs w:val="24"/>
        </w:rPr>
        <w:t xml:space="preserve"> </w:t>
      </w:r>
    </w:p>
    <w:p w:rsidR="002521E3" w:rsidRDefault="002521E3" w:rsidP="002521E3">
      <w:pPr>
        <w:jc w:val="both"/>
        <w:rPr>
          <w:sz w:val="24"/>
          <w:szCs w:val="24"/>
        </w:rPr>
      </w:pPr>
      <w:r>
        <w:rPr>
          <w:sz w:val="24"/>
          <w:szCs w:val="24"/>
        </w:rPr>
        <w:t xml:space="preserve">  Şekilden görüldüğü gibi  % 16 Al</w:t>
      </w:r>
      <w:r>
        <w:rPr>
          <w:sz w:val="24"/>
          <w:szCs w:val="24"/>
          <w:vertAlign w:val="subscript"/>
        </w:rPr>
        <w:t>2</w:t>
      </w:r>
      <w:r>
        <w:rPr>
          <w:sz w:val="24"/>
          <w:szCs w:val="24"/>
        </w:rPr>
        <w:t>O</w:t>
      </w:r>
      <w:r>
        <w:rPr>
          <w:sz w:val="24"/>
          <w:szCs w:val="24"/>
          <w:vertAlign w:val="subscript"/>
        </w:rPr>
        <w:t xml:space="preserve">3 </w:t>
      </w:r>
      <w:r>
        <w:rPr>
          <w:sz w:val="24"/>
          <w:szCs w:val="24"/>
        </w:rPr>
        <w:t>kullanılarak üretilen stokiyometrik bileşimindeki (x=2.5) Kordiyeritte ΔT</w:t>
      </w:r>
      <w:r>
        <w:rPr>
          <w:sz w:val="24"/>
          <w:szCs w:val="24"/>
          <w:vertAlign w:val="subscript"/>
        </w:rPr>
        <w:t>maks</w:t>
      </w:r>
      <w:r>
        <w:rPr>
          <w:sz w:val="24"/>
          <w:szCs w:val="24"/>
        </w:rPr>
        <w:t xml:space="preserve"> değeri düşüktür. Burada katı maddesinin saf olması elbette büyük rol oynamıştır. Kaolin-kil-talk ile hazırlanan ve teorik olarak % 14 SiO</w:t>
      </w:r>
      <w:r>
        <w:rPr>
          <w:sz w:val="24"/>
          <w:szCs w:val="24"/>
          <w:vertAlign w:val="subscript"/>
        </w:rPr>
        <w:t>2</w:t>
      </w:r>
      <w:r>
        <w:rPr>
          <w:sz w:val="24"/>
          <w:szCs w:val="24"/>
        </w:rPr>
        <w:t xml:space="preserve"> fazlalığı (x=3.3) olan Kordiyeritte ΔT</w:t>
      </w:r>
      <w:r>
        <w:rPr>
          <w:sz w:val="24"/>
          <w:szCs w:val="24"/>
          <w:vertAlign w:val="subscript"/>
        </w:rPr>
        <w:t xml:space="preserve">maks </w:t>
      </w:r>
      <w:r>
        <w:rPr>
          <w:sz w:val="24"/>
          <w:szCs w:val="24"/>
        </w:rPr>
        <w:t>en yüksek değere ulaşmıştır.</w:t>
      </w:r>
    </w:p>
    <w:p w:rsidR="002521E3" w:rsidRDefault="002521E3" w:rsidP="002521E3">
      <w:pPr>
        <w:jc w:val="both"/>
        <w:rPr>
          <w:sz w:val="24"/>
          <w:szCs w:val="24"/>
        </w:rPr>
      </w:pPr>
    </w:p>
    <w:p w:rsidR="002521E3" w:rsidRDefault="002521E3" w:rsidP="002521E3">
      <w:pPr>
        <w:jc w:val="both"/>
        <w:rPr>
          <w:color w:val="38761D"/>
          <w:sz w:val="24"/>
          <w:szCs w:val="24"/>
        </w:rPr>
      </w:pPr>
      <w:r>
        <w:rPr>
          <w:color w:val="38761D"/>
          <w:sz w:val="24"/>
          <w:szCs w:val="24"/>
        </w:rPr>
        <w:t xml:space="preserve"> Bunları kullanmamızın sebebi: Kurulma küçülmesi az, şekillendirilmesi kolay, pişme küçülmesi az, izolasyon kabiliyeti killere göre daha yüksek, çok küçük boyutlu parçalar üretimine elverişli olduğu içindir.</w:t>
      </w:r>
    </w:p>
    <w:p w:rsidR="002521E3" w:rsidRDefault="002521E3" w:rsidP="002521E3">
      <w:pPr>
        <w:jc w:val="both"/>
        <w:rPr>
          <w:color w:val="38761D"/>
          <w:sz w:val="24"/>
          <w:szCs w:val="24"/>
        </w:rPr>
      </w:pPr>
      <w:r>
        <w:rPr>
          <w:color w:val="38761D"/>
          <w:sz w:val="24"/>
          <w:szCs w:val="24"/>
        </w:rPr>
        <w:t xml:space="preserve">    Büyük elektriksel yalıtkan malzeme üretiminde kil-kaolen de kullanılabiliyor fakat küçük yalıtkan malzeme üretiminde talk tek seçenektir.</w:t>
      </w:r>
    </w:p>
    <w:p w:rsidR="002521E3" w:rsidRDefault="002521E3" w:rsidP="002521E3">
      <w:pPr>
        <w:jc w:val="both"/>
        <w:rPr>
          <w:color w:val="38761D"/>
          <w:sz w:val="24"/>
          <w:szCs w:val="24"/>
        </w:rPr>
      </w:pPr>
      <w:r>
        <w:rPr>
          <w:color w:val="38761D"/>
          <w:sz w:val="24"/>
          <w:szCs w:val="24"/>
        </w:rPr>
        <w:t xml:space="preserve">  70’li yıllardaki Odakule’deki yangının s</w:t>
      </w:r>
      <w:bookmarkStart w:id="0" w:name="_GoBack"/>
      <w:bookmarkEnd w:id="0"/>
      <w:r>
        <w:rPr>
          <w:color w:val="38761D"/>
          <w:sz w:val="24"/>
          <w:szCs w:val="24"/>
        </w:rPr>
        <w:t xml:space="preserve">ebebi: Oradaki ışık anahtarının iç kısmında yani kıvılcımın olduğu yerde plastik malzemenin kullanılmış olmasından dolayıdır. </w:t>
      </w:r>
    </w:p>
    <w:p w:rsidR="009A2344" w:rsidRPr="00750D10" w:rsidRDefault="009A2344" w:rsidP="0034628B">
      <w:pPr>
        <w:spacing w:before="240" w:after="240"/>
        <w:rPr>
          <w:color w:val="FF0000"/>
          <w:sz w:val="24"/>
          <w:szCs w:val="24"/>
          <w:lang w:eastAsia="en-US"/>
        </w:rPr>
      </w:pPr>
    </w:p>
    <w:sectPr w:rsidR="009A2344" w:rsidRPr="00750D1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4C" w:rsidRDefault="00BE1A4C">
      <w:r>
        <w:separator/>
      </w:r>
    </w:p>
  </w:endnote>
  <w:endnote w:type="continuationSeparator" w:id="0">
    <w:p w:rsidR="00BE1A4C" w:rsidRDefault="00BE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89663"/>
      <w:docPartObj>
        <w:docPartGallery w:val="Page Numbers (Bottom of Page)"/>
        <w:docPartUnique/>
      </w:docPartObj>
    </w:sdtPr>
    <w:sdtEndPr/>
    <w:sdtContent>
      <w:p w:rsidR="00312416" w:rsidRDefault="00312416">
        <w:pPr>
          <w:pStyle w:val="Altbilgi"/>
          <w:jc w:val="center"/>
        </w:pPr>
        <w:r>
          <w:fldChar w:fldCharType="begin"/>
        </w:r>
        <w:r>
          <w:instrText>PAGE   \* MERGEFORMAT</w:instrText>
        </w:r>
        <w:r>
          <w:fldChar w:fldCharType="separate"/>
        </w:r>
        <w:r w:rsidR="00BE1A4C">
          <w:rPr>
            <w:noProof/>
          </w:rPr>
          <w:t>1</w:t>
        </w:r>
        <w:r>
          <w:fldChar w:fldCharType="end"/>
        </w:r>
      </w:p>
    </w:sdtContent>
  </w:sdt>
  <w:p w:rsidR="003E1CDE" w:rsidRDefault="00BE1A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4C" w:rsidRDefault="00BE1A4C">
      <w:r>
        <w:separator/>
      </w:r>
    </w:p>
  </w:footnote>
  <w:footnote w:type="continuationSeparator" w:id="0">
    <w:p w:rsidR="00BE1A4C" w:rsidRDefault="00BE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85B08"/>
    <w:multiLevelType w:val="hybridMultilevel"/>
    <w:tmpl w:val="AAA28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7AA16E1"/>
    <w:multiLevelType w:val="hybridMultilevel"/>
    <w:tmpl w:val="B8065FC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9D"/>
    <w:rsid w:val="002521E3"/>
    <w:rsid w:val="002B60F5"/>
    <w:rsid w:val="00312416"/>
    <w:rsid w:val="0034628B"/>
    <w:rsid w:val="00355C9D"/>
    <w:rsid w:val="003649EB"/>
    <w:rsid w:val="00402D82"/>
    <w:rsid w:val="00460D67"/>
    <w:rsid w:val="005C7C9B"/>
    <w:rsid w:val="007552D9"/>
    <w:rsid w:val="00783EEF"/>
    <w:rsid w:val="00963CD9"/>
    <w:rsid w:val="00982785"/>
    <w:rsid w:val="009A2344"/>
    <w:rsid w:val="00BE1A4C"/>
    <w:rsid w:val="00C34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C2F33-B977-43DC-B8FB-9F0F483B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8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628B"/>
    <w:pPr>
      <w:ind w:left="720"/>
      <w:contextualSpacing/>
    </w:pPr>
  </w:style>
  <w:style w:type="paragraph" w:styleId="Altbilgi">
    <w:name w:val="footer"/>
    <w:basedOn w:val="Normal"/>
    <w:link w:val="AltbilgiChar"/>
    <w:uiPriority w:val="99"/>
    <w:unhideWhenUsed/>
    <w:rsid w:val="0034628B"/>
    <w:pPr>
      <w:tabs>
        <w:tab w:val="center" w:pos="4536"/>
        <w:tab w:val="right" w:pos="9072"/>
      </w:tabs>
    </w:pPr>
  </w:style>
  <w:style w:type="character" w:customStyle="1" w:styleId="AltbilgiChar">
    <w:name w:val="Altbilgi Char"/>
    <w:basedOn w:val="VarsaylanParagrafYazTipi"/>
    <w:link w:val="Altbilgi"/>
    <w:uiPriority w:val="99"/>
    <w:rsid w:val="0034628B"/>
    <w:rPr>
      <w:rFonts w:ascii="Times New Roman" w:eastAsia="Times New Roman" w:hAnsi="Times New Roman" w:cs="Times New Roman"/>
      <w:sz w:val="20"/>
      <w:szCs w:val="20"/>
      <w:lang w:eastAsia="tr-TR"/>
    </w:rPr>
  </w:style>
  <w:style w:type="paragraph" w:styleId="GvdeMetni2">
    <w:name w:val="Body Text 2"/>
    <w:basedOn w:val="Normal"/>
    <w:link w:val="GvdeMetni2Char"/>
    <w:rsid w:val="0034628B"/>
    <w:pPr>
      <w:jc w:val="both"/>
    </w:pPr>
    <w:rPr>
      <w:sz w:val="28"/>
      <w:lang w:eastAsia="en-US"/>
    </w:rPr>
  </w:style>
  <w:style w:type="character" w:customStyle="1" w:styleId="GvdeMetni2Char">
    <w:name w:val="Gövde Metni 2 Char"/>
    <w:basedOn w:val="VarsaylanParagrafYazTipi"/>
    <w:link w:val="GvdeMetni2"/>
    <w:rsid w:val="0034628B"/>
    <w:rPr>
      <w:rFonts w:ascii="Times New Roman" w:eastAsia="Times New Roman" w:hAnsi="Times New Roman" w:cs="Times New Roman"/>
      <w:sz w:val="28"/>
      <w:szCs w:val="20"/>
    </w:rPr>
  </w:style>
  <w:style w:type="paragraph" w:styleId="stbilgi">
    <w:name w:val="header"/>
    <w:basedOn w:val="Normal"/>
    <w:link w:val="stbilgiChar"/>
    <w:uiPriority w:val="99"/>
    <w:unhideWhenUsed/>
    <w:rsid w:val="00312416"/>
    <w:pPr>
      <w:tabs>
        <w:tab w:val="center" w:pos="4536"/>
        <w:tab w:val="right" w:pos="9072"/>
      </w:tabs>
    </w:pPr>
  </w:style>
  <w:style w:type="character" w:customStyle="1" w:styleId="stbilgiChar">
    <w:name w:val="Üstbilgi Char"/>
    <w:basedOn w:val="VarsaylanParagrafYazTipi"/>
    <w:link w:val="stbilgi"/>
    <w:uiPriority w:val="99"/>
    <w:rsid w:val="0031241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63CD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3CD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2935</Words>
  <Characters>16731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11</cp:revision>
  <cp:lastPrinted>2020-02-11T08:08:00Z</cp:lastPrinted>
  <dcterms:created xsi:type="dcterms:W3CDTF">2020-02-10T10:18:00Z</dcterms:created>
  <dcterms:modified xsi:type="dcterms:W3CDTF">2021-04-07T07:46:00Z</dcterms:modified>
</cp:coreProperties>
</file>