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A5" w:rsidRDefault="00C216A5" w:rsidP="00C216A5">
      <w:pPr>
        <w:rPr>
          <w:color w:val="FF0000"/>
        </w:rPr>
      </w:pPr>
      <w:r w:rsidRPr="00D37EB4">
        <w:rPr>
          <w:color w:val="FF0000"/>
        </w:rPr>
        <w:t>ISITICI DİRENÇ MALZEMELERİ</w:t>
      </w:r>
    </w:p>
    <w:p w:rsidR="00C216A5" w:rsidRPr="0088374C" w:rsidRDefault="00C216A5" w:rsidP="00C216A5">
      <w:r>
        <w:t>SiO</w:t>
      </w:r>
      <w:r w:rsidRPr="000E649E">
        <w:rPr>
          <w:vertAlign w:val="subscript"/>
        </w:rPr>
        <w:t>2</w:t>
      </w:r>
      <w:r>
        <w:t xml:space="preserve"> 1723 derecede ergir, biz ergidiğini sanıyoruz fakat </w:t>
      </w:r>
      <w:r w:rsidR="00662996">
        <w:t xml:space="preserve">gerçekte bildiğimiz sıvılar gibi akıcı değildir. Çok </w:t>
      </w:r>
      <w:r w:rsidR="0095475F">
        <w:t>viskozdur. Bu nedenle a</w:t>
      </w:r>
      <w:proofErr w:type="gramStart"/>
      <w:r w:rsidR="0095475F">
        <w:t>)</w:t>
      </w:r>
      <w:proofErr w:type="gramEnd"/>
      <w:r w:rsidR="0095475F">
        <w:t xml:space="preserve"> Bazik </w:t>
      </w:r>
      <w:proofErr w:type="spellStart"/>
      <w:r w:rsidR="0095475F">
        <w:t>FeO</w:t>
      </w:r>
      <w:proofErr w:type="spellEnd"/>
      <w:r w:rsidR="0095475F">
        <w:t xml:space="preserve"> cürufuna v dayanıklıdır. b) Şekillendirilmesi zor ve pahalıdır. Ergimiş silika cam olarak çok pahalıdır.  C) Ergimiş silika cam 900 C’ye </w:t>
      </w:r>
      <w:proofErr w:type="spellStart"/>
      <w:r w:rsidR="0095475F">
        <w:t>kısasüreli</w:t>
      </w:r>
      <w:proofErr w:type="spellEnd"/>
      <w:r w:rsidR="0095475F">
        <w:t xml:space="preserve"> olarak 1200 C’ye kadar kullanılabilir. </w:t>
      </w:r>
    </w:p>
    <w:p w:rsidR="00C216A5" w:rsidRDefault="00C216A5" w:rsidP="00C216A5">
      <w:pPr>
        <w:rPr>
          <w:sz w:val="20"/>
          <w:szCs w:val="20"/>
        </w:rPr>
      </w:pPr>
      <w:r>
        <w:rPr>
          <w:sz w:val="20"/>
          <w:szCs w:val="20"/>
        </w:rPr>
        <w:t>Bu konu neden önemli?</w:t>
      </w:r>
    </w:p>
    <w:p w:rsidR="00C216A5" w:rsidRDefault="00C216A5" w:rsidP="00C216A5">
      <w:pPr>
        <w:rPr>
          <w:sz w:val="20"/>
          <w:szCs w:val="20"/>
        </w:rPr>
      </w:pPr>
      <w:r>
        <w:rPr>
          <w:sz w:val="20"/>
          <w:szCs w:val="20"/>
        </w:rPr>
        <w:t xml:space="preserve">Bütün dünyada kimya, metalürji, gıda, biye mühendislik, tıp, dişçilik, bakteri üreten </w:t>
      </w:r>
      <w:proofErr w:type="spellStart"/>
      <w:r>
        <w:rPr>
          <w:sz w:val="20"/>
          <w:szCs w:val="20"/>
        </w:rPr>
        <w:t>lab</w:t>
      </w:r>
      <w:proofErr w:type="spellEnd"/>
      <w:r>
        <w:rPr>
          <w:sz w:val="20"/>
          <w:szCs w:val="20"/>
        </w:rPr>
        <w:t>. Da bütün işlemler sıcakta yapılır. Yüksek sıcaklarda işlem yapabilmeleri için ise fırınlara ihtiyaçları vardır (çok hızlı ısıtma ve soğutma için) ve bu hızlı ısıtma ve soğutmanın uygulanabilmesi için ise ısıtıcı malzemelerinin seçimi büyük önem taşımaktadır. Bu ısıtıcı malzemelerini seçerken az miktarda kullanarak daha fazla malzemeyi ısıtmak esas alınır.</w:t>
      </w:r>
    </w:p>
    <w:p w:rsidR="00C216A5" w:rsidRDefault="00C216A5" w:rsidP="00C216A5">
      <w:pPr>
        <w:rPr>
          <w:color w:val="FF0000"/>
          <w:sz w:val="20"/>
          <w:szCs w:val="20"/>
        </w:rPr>
      </w:pPr>
      <w:r w:rsidRPr="00C71D50">
        <w:rPr>
          <w:color w:val="FF0000"/>
          <w:sz w:val="20"/>
          <w:szCs w:val="20"/>
        </w:rPr>
        <w:t>Isıtıcı malzemesi seçilirken dikkat edilmesi gereken temeller</w:t>
      </w:r>
      <w:r w:rsidR="001F7D4D">
        <w:rPr>
          <w:color w:val="FF0000"/>
          <w:sz w:val="20"/>
          <w:szCs w:val="20"/>
        </w:rPr>
        <w:t xml:space="preserve">   </w:t>
      </w:r>
    </w:p>
    <w:p w:rsidR="00C216A5" w:rsidRDefault="00C216A5" w:rsidP="00C216A5">
      <w:pPr>
        <w:pStyle w:val="ListeParagraf"/>
        <w:numPr>
          <w:ilvl w:val="0"/>
          <w:numId w:val="1"/>
        </w:numPr>
        <w:rPr>
          <w:sz w:val="20"/>
          <w:szCs w:val="20"/>
        </w:rPr>
      </w:pPr>
      <w:r>
        <w:rPr>
          <w:sz w:val="20"/>
          <w:szCs w:val="20"/>
        </w:rPr>
        <w:t>Fırın ortamında SO</w:t>
      </w:r>
      <w:r w:rsidRPr="001F7D4D">
        <w:rPr>
          <w:sz w:val="20"/>
          <w:szCs w:val="20"/>
          <w:vertAlign w:val="subscript"/>
        </w:rPr>
        <w:t>2</w:t>
      </w:r>
      <w:r>
        <w:rPr>
          <w:sz w:val="20"/>
          <w:szCs w:val="20"/>
        </w:rPr>
        <w:t xml:space="preserve"> ya da SO</w:t>
      </w:r>
      <w:r w:rsidRPr="001F7D4D">
        <w:rPr>
          <w:sz w:val="20"/>
          <w:szCs w:val="20"/>
          <w:vertAlign w:val="subscript"/>
        </w:rPr>
        <w:t xml:space="preserve">3 </w:t>
      </w:r>
      <w:r>
        <w:rPr>
          <w:sz w:val="20"/>
          <w:szCs w:val="20"/>
        </w:rPr>
        <w:t xml:space="preserve">bulunabilir (yakıttan gelen), nikel ise </w:t>
      </w:r>
      <w:proofErr w:type="spellStart"/>
      <w:r>
        <w:rPr>
          <w:sz w:val="20"/>
          <w:szCs w:val="20"/>
        </w:rPr>
        <w:t>kükürte</w:t>
      </w:r>
      <w:proofErr w:type="spellEnd"/>
      <w:r>
        <w:rPr>
          <w:sz w:val="20"/>
          <w:szCs w:val="20"/>
        </w:rPr>
        <w:t xml:space="preserve"> hassas bir malzeme olduğu için </w:t>
      </w:r>
      <w:proofErr w:type="spellStart"/>
      <w:r>
        <w:rPr>
          <w:sz w:val="20"/>
          <w:szCs w:val="20"/>
        </w:rPr>
        <w:t>termo</w:t>
      </w:r>
      <w:proofErr w:type="spellEnd"/>
      <w:r>
        <w:rPr>
          <w:sz w:val="20"/>
          <w:szCs w:val="20"/>
        </w:rPr>
        <w:t xml:space="preserve"> </w:t>
      </w:r>
      <w:proofErr w:type="spellStart"/>
      <w:r>
        <w:rPr>
          <w:sz w:val="20"/>
          <w:szCs w:val="20"/>
        </w:rPr>
        <w:t>kapl</w:t>
      </w:r>
      <w:proofErr w:type="spellEnd"/>
      <w:r>
        <w:rPr>
          <w:sz w:val="20"/>
          <w:szCs w:val="20"/>
        </w:rPr>
        <w:t xml:space="preserve"> </w:t>
      </w:r>
      <w:proofErr w:type="spellStart"/>
      <w:r>
        <w:rPr>
          <w:sz w:val="20"/>
          <w:szCs w:val="20"/>
        </w:rPr>
        <w:t>larda</w:t>
      </w:r>
      <w:proofErr w:type="spellEnd"/>
      <w:r>
        <w:rPr>
          <w:sz w:val="20"/>
          <w:szCs w:val="20"/>
        </w:rPr>
        <w:t xml:space="preserve"> ısıtıcı direnç malzemesi olarak kullanılamaz. ( </w:t>
      </w:r>
      <w:proofErr w:type="spellStart"/>
      <w:r>
        <w:rPr>
          <w:sz w:val="20"/>
          <w:szCs w:val="20"/>
        </w:rPr>
        <w:t>nikrotal</w:t>
      </w:r>
      <w:proofErr w:type="spellEnd"/>
      <w:r>
        <w:rPr>
          <w:sz w:val="20"/>
          <w:szCs w:val="20"/>
        </w:rPr>
        <w:t xml:space="preserve"> kullanamazsın kükürt varsa)</w:t>
      </w:r>
    </w:p>
    <w:p w:rsidR="00C216A5" w:rsidRPr="00FB77C1" w:rsidRDefault="00C216A5" w:rsidP="00C216A5">
      <w:pPr>
        <w:pStyle w:val="ListeParagraf"/>
        <w:ind w:left="1080"/>
        <w:rPr>
          <w:sz w:val="20"/>
          <w:szCs w:val="20"/>
        </w:rPr>
      </w:pPr>
    </w:p>
    <w:p w:rsidR="00C216A5" w:rsidRDefault="00C216A5" w:rsidP="00C216A5">
      <w:pPr>
        <w:pStyle w:val="ListeParagraf"/>
        <w:numPr>
          <w:ilvl w:val="0"/>
          <w:numId w:val="1"/>
        </w:numPr>
        <w:rPr>
          <w:sz w:val="20"/>
          <w:szCs w:val="20"/>
        </w:rPr>
      </w:pPr>
      <w:r>
        <w:rPr>
          <w:sz w:val="20"/>
          <w:szCs w:val="20"/>
        </w:rPr>
        <w:t xml:space="preserve">Fırın ortamında CO ya da H gibi </w:t>
      </w:r>
      <w:proofErr w:type="spellStart"/>
      <w:r>
        <w:rPr>
          <w:sz w:val="20"/>
          <w:szCs w:val="20"/>
        </w:rPr>
        <w:t>redükleyici</w:t>
      </w:r>
      <w:proofErr w:type="spellEnd"/>
      <w:r>
        <w:rPr>
          <w:sz w:val="20"/>
          <w:szCs w:val="20"/>
        </w:rPr>
        <w:t xml:space="preserve"> bileşikler bulunabilir. Bunlar </w:t>
      </w:r>
      <w:proofErr w:type="spellStart"/>
      <w:r>
        <w:rPr>
          <w:sz w:val="20"/>
          <w:szCs w:val="20"/>
        </w:rPr>
        <w:t>refraktere</w:t>
      </w:r>
      <w:proofErr w:type="spellEnd"/>
      <w:r>
        <w:rPr>
          <w:sz w:val="20"/>
          <w:szCs w:val="20"/>
        </w:rPr>
        <w:t xml:space="preserve"> ve “nikel esaslı ısıtıcı direnç malzemelerine zarar verebilir.( buralarda nikel esaslı pota malzemesi yada </w:t>
      </w:r>
      <w:proofErr w:type="spellStart"/>
      <w:r>
        <w:rPr>
          <w:sz w:val="20"/>
          <w:szCs w:val="20"/>
        </w:rPr>
        <w:t>termokupl</w:t>
      </w:r>
      <w:proofErr w:type="spellEnd"/>
      <w:r>
        <w:rPr>
          <w:sz w:val="20"/>
          <w:szCs w:val="20"/>
        </w:rPr>
        <w:t xml:space="preserve"> kullanamazsın) nedeni</w:t>
      </w:r>
      <w:proofErr w:type="gramStart"/>
      <w:r>
        <w:rPr>
          <w:sz w:val="20"/>
          <w:szCs w:val="20"/>
        </w:rPr>
        <w:t>?.....</w:t>
      </w:r>
      <w:proofErr w:type="gramEnd"/>
      <w:r>
        <w:rPr>
          <w:sz w:val="20"/>
          <w:szCs w:val="20"/>
        </w:rPr>
        <w:t xml:space="preserve"> </w:t>
      </w:r>
      <w:proofErr w:type="gramStart"/>
      <w:r>
        <w:rPr>
          <w:sz w:val="20"/>
          <w:szCs w:val="20"/>
        </w:rPr>
        <w:t>bu</w:t>
      </w:r>
      <w:proofErr w:type="gramEnd"/>
      <w:r>
        <w:rPr>
          <w:sz w:val="20"/>
          <w:szCs w:val="20"/>
        </w:rPr>
        <w:t xml:space="preserve"> </w:t>
      </w:r>
      <w:proofErr w:type="spellStart"/>
      <w:r>
        <w:rPr>
          <w:sz w:val="20"/>
          <w:szCs w:val="20"/>
        </w:rPr>
        <w:t>redükleyiciler</w:t>
      </w:r>
      <w:proofErr w:type="spellEnd"/>
      <w:r>
        <w:rPr>
          <w:sz w:val="20"/>
          <w:szCs w:val="20"/>
        </w:rPr>
        <w:t xml:space="preserve"> metal ısıtıcı direnç malzemelerinin( </w:t>
      </w:r>
      <w:proofErr w:type="spellStart"/>
      <w:r>
        <w:rPr>
          <w:sz w:val="20"/>
          <w:szCs w:val="20"/>
        </w:rPr>
        <w:t>kantal</w:t>
      </w:r>
      <w:proofErr w:type="spellEnd"/>
      <w:r>
        <w:rPr>
          <w:sz w:val="20"/>
          <w:szCs w:val="20"/>
        </w:rPr>
        <w:t xml:space="preserve"> ve </w:t>
      </w:r>
      <w:proofErr w:type="spellStart"/>
      <w:r>
        <w:rPr>
          <w:sz w:val="20"/>
          <w:szCs w:val="20"/>
        </w:rPr>
        <w:t>mikrotal</w:t>
      </w:r>
      <w:proofErr w:type="spellEnd"/>
      <w:proofErr w:type="gramStart"/>
      <w:r>
        <w:rPr>
          <w:sz w:val="20"/>
          <w:szCs w:val="20"/>
        </w:rPr>
        <w:t>)</w:t>
      </w:r>
      <w:proofErr w:type="gramEnd"/>
      <w:r>
        <w:rPr>
          <w:sz w:val="20"/>
          <w:szCs w:val="20"/>
        </w:rPr>
        <w:t xml:space="preserve"> yüzeyindeki koruyucu oksit tabasını parçalar. Normal şartlarda 10 sene kullanılacak malzeme bu şartlarda 10 ay dayanmaz.</w:t>
      </w:r>
    </w:p>
    <w:p w:rsidR="00C216A5" w:rsidRPr="00972701" w:rsidRDefault="00C216A5" w:rsidP="00C216A5">
      <w:pPr>
        <w:pStyle w:val="ListeParagraf"/>
        <w:rPr>
          <w:sz w:val="20"/>
          <w:szCs w:val="20"/>
        </w:rPr>
      </w:pPr>
    </w:p>
    <w:p w:rsidR="00C216A5" w:rsidRPr="00FB77C1" w:rsidRDefault="00C216A5" w:rsidP="00C216A5">
      <w:pPr>
        <w:pStyle w:val="ListeParagraf"/>
        <w:ind w:left="1080"/>
        <w:rPr>
          <w:sz w:val="20"/>
          <w:szCs w:val="20"/>
        </w:rPr>
      </w:pPr>
    </w:p>
    <w:p w:rsidR="00C216A5" w:rsidRDefault="00C216A5" w:rsidP="00C216A5">
      <w:pPr>
        <w:pStyle w:val="ListeParagraf"/>
        <w:numPr>
          <w:ilvl w:val="0"/>
          <w:numId w:val="1"/>
        </w:numPr>
        <w:rPr>
          <w:sz w:val="20"/>
          <w:szCs w:val="20"/>
        </w:rPr>
      </w:pPr>
      <w:proofErr w:type="spellStart"/>
      <w:r>
        <w:rPr>
          <w:sz w:val="20"/>
          <w:szCs w:val="20"/>
        </w:rPr>
        <w:t>Redüktan</w:t>
      </w:r>
      <w:proofErr w:type="spellEnd"/>
      <w:r>
        <w:rPr>
          <w:sz w:val="20"/>
          <w:szCs w:val="20"/>
        </w:rPr>
        <w:t xml:space="preserve"> </w:t>
      </w:r>
      <w:proofErr w:type="spellStart"/>
      <w:r>
        <w:rPr>
          <w:sz w:val="20"/>
          <w:szCs w:val="20"/>
        </w:rPr>
        <w:t>atm</w:t>
      </w:r>
      <w:proofErr w:type="spellEnd"/>
      <w:r>
        <w:rPr>
          <w:sz w:val="20"/>
          <w:szCs w:val="20"/>
        </w:rPr>
        <w:t xml:space="preserve"> </w:t>
      </w:r>
      <w:proofErr w:type="spellStart"/>
      <w:r>
        <w:rPr>
          <w:sz w:val="20"/>
          <w:szCs w:val="20"/>
        </w:rPr>
        <w:t>refrakter</w:t>
      </w:r>
      <w:proofErr w:type="spellEnd"/>
      <w:r>
        <w:rPr>
          <w:sz w:val="20"/>
          <w:szCs w:val="20"/>
        </w:rPr>
        <w:t xml:space="preserve"> </w:t>
      </w:r>
      <w:proofErr w:type="spellStart"/>
      <w:r>
        <w:rPr>
          <w:sz w:val="20"/>
          <w:szCs w:val="20"/>
        </w:rPr>
        <w:t>oksiti</w:t>
      </w:r>
      <w:proofErr w:type="spellEnd"/>
      <w:r>
        <w:rPr>
          <w:sz w:val="20"/>
          <w:szCs w:val="20"/>
        </w:rPr>
        <w:t xml:space="preserve"> parçalayabilir örnek; orta dereceli vakum fırında </w:t>
      </w:r>
      <w:proofErr w:type="spellStart"/>
      <w:r>
        <w:rPr>
          <w:sz w:val="20"/>
          <w:szCs w:val="20"/>
        </w:rPr>
        <w:t>MgO</w:t>
      </w:r>
      <w:proofErr w:type="spellEnd"/>
      <w:r>
        <w:rPr>
          <w:sz w:val="20"/>
          <w:szCs w:val="20"/>
        </w:rPr>
        <w:t xml:space="preserve"> </w:t>
      </w:r>
      <w:proofErr w:type="spellStart"/>
      <w:r>
        <w:rPr>
          <w:sz w:val="20"/>
          <w:szCs w:val="20"/>
        </w:rPr>
        <w:t>refrakter</w:t>
      </w:r>
      <w:proofErr w:type="spellEnd"/>
      <w:r>
        <w:rPr>
          <w:sz w:val="20"/>
          <w:szCs w:val="20"/>
        </w:rPr>
        <w:t xml:space="preserve"> parçalanabilir ve buda potanın tahrip olmasına neden olabilir. ( bu nedenle orta dereceli vakumda ve vakumda </w:t>
      </w:r>
      <w:proofErr w:type="spellStart"/>
      <w:r>
        <w:rPr>
          <w:sz w:val="20"/>
          <w:szCs w:val="20"/>
        </w:rPr>
        <w:t>Mg</w:t>
      </w:r>
      <w:r w:rsidR="00964932">
        <w:rPr>
          <w:sz w:val="20"/>
          <w:szCs w:val="20"/>
        </w:rPr>
        <w:t>O</w:t>
      </w:r>
      <w:proofErr w:type="spellEnd"/>
      <w:r>
        <w:rPr>
          <w:sz w:val="20"/>
          <w:szCs w:val="20"/>
        </w:rPr>
        <w:t xml:space="preserve"> </w:t>
      </w:r>
      <w:proofErr w:type="spellStart"/>
      <w:r>
        <w:rPr>
          <w:sz w:val="20"/>
          <w:szCs w:val="20"/>
        </w:rPr>
        <w:t>refrakter</w:t>
      </w:r>
      <w:proofErr w:type="spellEnd"/>
      <w:r>
        <w:rPr>
          <w:sz w:val="20"/>
          <w:szCs w:val="20"/>
        </w:rPr>
        <w:t xml:space="preserve"> kullanamayız.) unutulmamalıdır ki metalürji sektöründe birçok işlem vakum ortamında yapılmaktadır </w:t>
      </w:r>
    </w:p>
    <w:p w:rsidR="00C216A5" w:rsidRDefault="00C216A5" w:rsidP="00C216A5">
      <w:pPr>
        <w:pStyle w:val="ListeParagraf"/>
        <w:ind w:left="1080"/>
        <w:rPr>
          <w:sz w:val="20"/>
          <w:szCs w:val="20"/>
        </w:rPr>
      </w:pPr>
    </w:p>
    <w:p w:rsidR="00C216A5" w:rsidRDefault="00C216A5" w:rsidP="00C216A5">
      <w:pPr>
        <w:pStyle w:val="ListeParagraf"/>
        <w:numPr>
          <w:ilvl w:val="0"/>
          <w:numId w:val="1"/>
        </w:numPr>
        <w:rPr>
          <w:sz w:val="20"/>
          <w:szCs w:val="20"/>
        </w:rPr>
      </w:pPr>
      <w:r>
        <w:rPr>
          <w:sz w:val="20"/>
          <w:szCs w:val="20"/>
        </w:rPr>
        <w:t xml:space="preserve">S02 </w:t>
      </w:r>
      <w:proofErr w:type="gramStart"/>
      <w:r>
        <w:rPr>
          <w:sz w:val="20"/>
          <w:szCs w:val="20"/>
        </w:rPr>
        <w:t>ortamında    SO</w:t>
      </w:r>
      <w:r w:rsidRPr="001F7D4D">
        <w:rPr>
          <w:sz w:val="20"/>
          <w:szCs w:val="20"/>
          <w:vertAlign w:val="subscript"/>
        </w:rPr>
        <w:t>2</w:t>
      </w:r>
      <w:proofErr w:type="gramEnd"/>
      <w:r>
        <w:rPr>
          <w:sz w:val="20"/>
          <w:szCs w:val="20"/>
        </w:rPr>
        <w:t>+1/2 O2= SO</w:t>
      </w:r>
      <w:r w:rsidRPr="001F7D4D">
        <w:rPr>
          <w:sz w:val="20"/>
          <w:szCs w:val="20"/>
          <w:vertAlign w:val="subscript"/>
        </w:rPr>
        <w:t>3</w:t>
      </w:r>
      <w:r>
        <w:rPr>
          <w:sz w:val="20"/>
          <w:szCs w:val="20"/>
        </w:rPr>
        <w:t xml:space="preserve">   bu da su ile birleşirse SO3+ H2O= </w:t>
      </w:r>
      <w:proofErr w:type="spellStart"/>
      <w:r>
        <w:rPr>
          <w:sz w:val="20"/>
          <w:szCs w:val="20"/>
        </w:rPr>
        <w:t>sülfirik</w:t>
      </w:r>
      <w:proofErr w:type="spellEnd"/>
      <w:r>
        <w:rPr>
          <w:sz w:val="20"/>
          <w:szCs w:val="20"/>
        </w:rPr>
        <w:t xml:space="preserve"> asit oluştu. (Bizim paslanmaz çelik </w:t>
      </w:r>
      <w:proofErr w:type="spellStart"/>
      <w:r>
        <w:rPr>
          <w:sz w:val="20"/>
          <w:szCs w:val="20"/>
        </w:rPr>
        <w:t>sülfirik</w:t>
      </w:r>
      <w:proofErr w:type="spellEnd"/>
      <w:r>
        <w:rPr>
          <w:sz w:val="20"/>
          <w:szCs w:val="20"/>
        </w:rPr>
        <w:t xml:space="preserve"> </w:t>
      </w:r>
      <w:proofErr w:type="spellStart"/>
      <w:r>
        <w:rPr>
          <w:sz w:val="20"/>
          <w:szCs w:val="20"/>
        </w:rPr>
        <w:t>asite</w:t>
      </w:r>
      <w:proofErr w:type="spellEnd"/>
      <w:r>
        <w:rPr>
          <w:sz w:val="20"/>
          <w:szCs w:val="20"/>
        </w:rPr>
        <w:t xml:space="preserve"> dayanıyor mu?) bu olay </w:t>
      </w:r>
      <w:proofErr w:type="spellStart"/>
      <w:r>
        <w:rPr>
          <w:sz w:val="20"/>
          <w:szCs w:val="20"/>
        </w:rPr>
        <w:t>oksidan</w:t>
      </w:r>
      <w:proofErr w:type="spellEnd"/>
      <w:r>
        <w:rPr>
          <w:sz w:val="20"/>
          <w:szCs w:val="20"/>
        </w:rPr>
        <w:t xml:space="preserve"> </w:t>
      </w:r>
      <w:proofErr w:type="spellStart"/>
      <w:r>
        <w:rPr>
          <w:sz w:val="20"/>
          <w:szCs w:val="20"/>
        </w:rPr>
        <w:t>atm</w:t>
      </w:r>
      <w:proofErr w:type="spellEnd"/>
      <w:r>
        <w:rPr>
          <w:sz w:val="20"/>
          <w:szCs w:val="20"/>
        </w:rPr>
        <w:t xml:space="preserve"> de meydana gelir, </w:t>
      </w:r>
      <w:proofErr w:type="spellStart"/>
      <w:r>
        <w:rPr>
          <w:sz w:val="20"/>
          <w:szCs w:val="20"/>
        </w:rPr>
        <w:t>redüktan</w:t>
      </w:r>
      <w:proofErr w:type="spellEnd"/>
      <w:r>
        <w:rPr>
          <w:sz w:val="20"/>
          <w:szCs w:val="20"/>
        </w:rPr>
        <w:t xml:space="preserve"> </w:t>
      </w:r>
      <w:proofErr w:type="spellStart"/>
      <w:r>
        <w:rPr>
          <w:sz w:val="20"/>
          <w:szCs w:val="20"/>
        </w:rPr>
        <w:t>atm</w:t>
      </w:r>
      <w:proofErr w:type="spellEnd"/>
      <w:r>
        <w:rPr>
          <w:sz w:val="20"/>
          <w:szCs w:val="20"/>
        </w:rPr>
        <w:t xml:space="preserve"> de tam tersi meydana gelir.</w:t>
      </w:r>
    </w:p>
    <w:p w:rsidR="00C216A5" w:rsidRDefault="00C216A5" w:rsidP="00C216A5">
      <w:pPr>
        <w:pStyle w:val="ListeParagraf"/>
        <w:ind w:left="1080"/>
        <w:rPr>
          <w:sz w:val="20"/>
          <w:szCs w:val="20"/>
        </w:rPr>
      </w:pPr>
    </w:p>
    <w:p w:rsidR="00C216A5" w:rsidRDefault="00C216A5" w:rsidP="00C216A5">
      <w:pPr>
        <w:pStyle w:val="ListeParagraf"/>
        <w:numPr>
          <w:ilvl w:val="0"/>
          <w:numId w:val="2"/>
        </w:numPr>
        <w:rPr>
          <w:sz w:val="20"/>
          <w:szCs w:val="20"/>
        </w:rPr>
      </w:pPr>
      <w:r>
        <w:rPr>
          <w:sz w:val="20"/>
          <w:szCs w:val="20"/>
        </w:rPr>
        <w:t xml:space="preserve">SO2 300 derece altında </w:t>
      </w:r>
      <w:proofErr w:type="spellStart"/>
      <w:r>
        <w:rPr>
          <w:sz w:val="20"/>
          <w:szCs w:val="20"/>
        </w:rPr>
        <w:t>yoğuşarak</w:t>
      </w:r>
      <w:proofErr w:type="spellEnd"/>
      <w:r>
        <w:rPr>
          <w:sz w:val="20"/>
          <w:szCs w:val="20"/>
        </w:rPr>
        <w:t xml:space="preserve"> sıvı olur ve 304 paslanmaz a zarar verir 316 paslanmaz çeliğine zarar veremez. 18-8(Cr </w:t>
      </w:r>
      <w:proofErr w:type="spellStart"/>
      <w:r>
        <w:rPr>
          <w:sz w:val="20"/>
          <w:szCs w:val="20"/>
        </w:rPr>
        <w:t>Ni</w:t>
      </w:r>
      <w:proofErr w:type="spellEnd"/>
      <w:r>
        <w:rPr>
          <w:sz w:val="20"/>
          <w:szCs w:val="20"/>
        </w:rPr>
        <w:t xml:space="preserve">) den az miktarda Cr içeren çelikler SO2 türevlerine dayanıksızdır. Isıtıcı direnç malzemesi, </w:t>
      </w:r>
      <w:proofErr w:type="spellStart"/>
      <w:r>
        <w:rPr>
          <w:sz w:val="20"/>
          <w:szCs w:val="20"/>
        </w:rPr>
        <w:t>termokupl</w:t>
      </w:r>
      <w:proofErr w:type="spellEnd"/>
      <w:r>
        <w:rPr>
          <w:sz w:val="20"/>
          <w:szCs w:val="20"/>
        </w:rPr>
        <w:t xml:space="preserve">, bacalardaki paslanmaz çelik, </w:t>
      </w:r>
      <w:proofErr w:type="spellStart"/>
      <w:r>
        <w:rPr>
          <w:sz w:val="20"/>
          <w:szCs w:val="20"/>
        </w:rPr>
        <w:t>refrakter</w:t>
      </w:r>
      <w:proofErr w:type="spellEnd"/>
      <w:r>
        <w:rPr>
          <w:sz w:val="20"/>
          <w:szCs w:val="20"/>
        </w:rPr>
        <w:t xml:space="preserve"> malzemeler etkilenebilir dikkat edilmesi gerekebilir. (Sülfürik asit yakıttan gelmektedir)</w:t>
      </w:r>
    </w:p>
    <w:p w:rsidR="00C216A5" w:rsidRDefault="00C216A5" w:rsidP="00C216A5">
      <w:pPr>
        <w:pStyle w:val="ListeParagraf"/>
        <w:ind w:left="1440"/>
        <w:rPr>
          <w:sz w:val="20"/>
          <w:szCs w:val="20"/>
        </w:rPr>
      </w:pPr>
    </w:p>
    <w:p w:rsidR="00C216A5" w:rsidRDefault="00C216A5" w:rsidP="00C216A5">
      <w:pPr>
        <w:pStyle w:val="ListeParagraf"/>
        <w:ind w:left="1440"/>
        <w:rPr>
          <w:sz w:val="20"/>
          <w:szCs w:val="20"/>
        </w:rPr>
      </w:pPr>
    </w:p>
    <w:p w:rsidR="00C216A5" w:rsidRDefault="00C216A5" w:rsidP="00C216A5">
      <w:pPr>
        <w:pStyle w:val="ListeParagraf"/>
        <w:ind w:left="1440"/>
        <w:rPr>
          <w:sz w:val="20"/>
          <w:szCs w:val="20"/>
        </w:rPr>
      </w:pPr>
      <w:r>
        <w:rPr>
          <w:sz w:val="20"/>
          <w:szCs w:val="20"/>
        </w:rPr>
        <w:t xml:space="preserve">Not: hızlı ısıtılan ve soğutulan </w:t>
      </w:r>
      <w:proofErr w:type="gramStart"/>
      <w:r>
        <w:rPr>
          <w:sz w:val="20"/>
          <w:szCs w:val="20"/>
        </w:rPr>
        <w:t>proseslerde</w:t>
      </w:r>
      <w:proofErr w:type="gramEnd"/>
      <w:r>
        <w:rPr>
          <w:sz w:val="20"/>
          <w:szCs w:val="20"/>
        </w:rPr>
        <w:t xml:space="preserve"> işlemlerin büyük kısmı cam kaplarda yapılmaktadır. Cam kaplar şeffaf olduğu için reaksiyonların renge göre izlenmesi gereken yerlerde bu amaçla; </w:t>
      </w:r>
    </w:p>
    <w:p w:rsidR="00C216A5" w:rsidRDefault="00C216A5" w:rsidP="00C216A5">
      <w:pPr>
        <w:pStyle w:val="ListeParagraf"/>
        <w:numPr>
          <w:ilvl w:val="0"/>
          <w:numId w:val="3"/>
        </w:numPr>
        <w:rPr>
          <w:sz w:val="20"/>
          <w:szCs w:val="20"/>
        </w:rPr>
      </w:pPr>
      <w:r>
        <w:rPr>
          <w:sz w:val="20"/>
          <w:szCs w:val="20"/>
        </w:rPr>
        <w:t>Sıcağa dayanım istiyorsak alümina silikat</w:t>
      </w:r>
    </w:p>
    <w:p w:rsidR="00C216A5" w:rsidRDefault="00C216A5" w:rsidP="00C216A5">
      <w:pPr>
        <w:pStyle w:val="ListeParagraf"/>
        <w:numPr>
          <w:ilvl w:val="0"/>
          <w:numId w:val="3"/>
        </w:numPr>
        <w:rPr>
          <w:sz w:val="20"/>
          <w:szCs w:val="20"/>
        </w:rPr>
      </w:pPr>
      <w:r>
        <w:rPr>
          <w:sz w:val="20"/>
          <w:szCs w:val="20"/>
        </w:rPr>
        <w:t>Termal şok dayanımı istiyorsak bora silikat (teknik cam= mutfakta kullanılan bor cam)</w:t>
      </w: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r>
        <w:rPr>
          <w:sz w:val="20"/>
          <w:szCs w:val="20"/>
        </w:rPr>
        <w:t xml:space="preserve">Pota malzemesi olarak alümina </w:t>
      </w:r>
      <w:proofErr w:type="spellStart"/>
      <w:r>
        <w:rPr>
          <w:sz w:val="20"/>
          <w:szCs w:val="20"/>
        </w:rPr>
        <w:t>korunt</w:t>
      </w:r>
      <w:proofErr w:type="spellEnd"/>
      <w:r>
        <w:rPr>
          <w:sz w:val="20"/>
          <w:szCs w:val="20"/>
        </w:rPr>
        <w:t xml:space="preserve"> potalar kullanılabilir (tek pişirimlik) , nikel, platin </w:t>
      </w:r>
      <w:proofErr w:type="spellStart"/>
      <w:r>
        <w:rPr>
          <w:sz w:val="20"/>
          <w:szCs w:val="20"/>
        </w:rPr>
        <w:t>vb</w:t>
      </w:r>
      <w:proofErr w:type="spellEnd"/>
      <w:r>
        <w:rPr>
          <w:sz w:val="20"/>
          <w:szCs w:val="20"/>
        </w:rPr>
        <w:t xml:space="preserve"> metal malzeme olursa defalarca pota kullanımı sağlanabilir. </w:t>
      </w: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p>
    <w:p w:rsidR="00C216A5" w:rsidRDefault="00C216A5" w:rsidP="00C216A5">
      <w:pPr>
        <w:pStyle w:val="ListeParagraf"/>
        <w:ind w:left="1800"/>
        <w:rPr>
          <w:color w:val="FF0000"/>
          <w:sz w:val="20"/>
          <w:szCs w:val="20"/>
        </w:rPr>
      </w:pPr>
      <w:r w:rsidRPr="00D75CAC">
        <w:rPr>
          <w:color w:val="FF0000"/>
          <w:sz w:val="20"/>
          <w:szCs w:val="20"/>
        </w:rPr>
        <w:t>Kullanılan Isıtıcı Malzemeleri</w:t>
      </w:r>
    </w:p>
    <w:p w:rsidR="00C216A5" w:rsidRDefault="00C216A5" w:rsidP="00C216A5">
      <w:pPr>
        <w:pStyle w:val="ListeParagraf"/>
        <w:ind w:left="1800"/>
        <w:rPr>
          <w:color w:val="FF0000"/>
          <w:sz w:val="20"/>
          <w:szCs w:val="20"/>
        </w:rPr>
      </w:pPr>
    </w:p>
    <w:p w:rsidR="00C216A5" w:rsidRDefault="00964932" w:rsidP="00C216A5">
      <w:pPr>
        <w:pStyle w:val="ListeParagraf"/>
        <w:ind w:left="1800"/>
        <w:rPr>
          <w:sz w:val="20"/>
          <w:szCs w:val="20"/>
        </w:rPr>
      </w:pPr>
      <w:r>
        <w:rPr>
          <w:sz w:val="20"/>
          <w:szCs w:val="20"/>
          <w:highlight w:val="yellow"/>
        </w:rPr>
        <w:t>Si</w:t>
      </w:r>
      <w:r w:rsidR="00C216A5" w:rsidRPr="00AE3606">
        <w:rPr>
          <w:sz w:val="20"/>
          <w:szCs w:val="20"/>
          <w:highlight w:val="yellow"/>
        </w:rPr>
        <w:t>(</w:t>
      </w:r>
      <w:r w:rsidR="00C216A5">
        <w:rPr>
          <w:sz w:val="20"/>
          <w:szCs w:val="20"/>
        </w:rPr>
        <w:t xml:space="preserve"> 14)</w:t>
      </w:r>
      <w:proofErr w:type="gramStart"/>
      <w:r w:rsidR="00C216A5">
        <w:rPr>
          <w:sz w:val="20"/>
          <w:szCs w:val="20"/>
        </w:rPr>
        <w:t>………….</w:t>
      </w:r>
      <w:proofErr w:type="gramEnd"/>
      <w:r w:rsidR="00C216A5">
        <w:rPr>
          <w:sz w:val="20"/>
          <w:szCs w:val="20"/>
        </w:rPr>
        <w:t>Yarı iletken</w:t>
      </w:r>
    </w:p>
    <w:p w:rsidR="00C216A5" w:rsidRDefault="00C216A5" w:rsidP="00C216A5">
      <w:pPr>
        <w:pStyle w:val="ListeParagraf"/>
        <w:ind w:left="1800"/>
        <w:rPr>
          <w:sz w:val="20"/>
          <w:szCs w:val="20"/>
        </w:rPr>
      </w:pPr>
      <w:proofErr w:type="spellStart"/>
      <w:r w:rsidRPr="00AE3606">
        <w:rPr>
          <w:sz w:val="20"/>
          <w:szCs w:val="20"/>
          <w:highlight w:val="red"/>
        </w:rPr>
        <w:lastRenderedPageBreak/>
        <w:t>Mo</w:t>
      </w:r>
      <w:proofErr w:type="spellEnd"/>
      <w:r w:rsidRPr="00AE3606">
        <w:rPr>
          <w:sz w:val="20"/>
          <w:szCs w:val="20"/>
          <w:highlight w:val="red"/>
        </w:rPr>
        <w:t>(</w:t>
      </w:r>
      <w:r>
        <w:rPr>
          <w:sz w:val="20"/>
          <w:szCs w:val="20"/>
        </w:rPr>
        <w:t>42)</w:t>
      </w:r>
      <w:proofErr w:type="gramStart"/>
      <w:r>
        <w:rPr>
          <w:sz w:val="20"/>
          <w:szCs w:val="20"/>
        </w:rPr>
        <w:t>…………</w:t>
      </w:r>
      <w:proofErr w:type="gramEnd"/>
      <w:r>
        <w:rPr>
          <w:sz w:val="20"/>
          <w:szCs w:val="20"/>
        </w:rPr>
        <w:t xml:space="preserve"> %3 </w:t>
      </w:r>
      <w:proofErr w:type="spellStart"/>
      <w:r>
        <w:rPr>
          <w:sz w:val="20"/>
          <w:szCs w:val="20"/>
        </w:rPr>
        <w:t>Mo</w:t>
      </w:r>
      <w:proofErr w:type="spellEnd"/>
      <w:r>
        <w:rPr>
          <w:sz w:val="20"/>
          <w:szCs w:val="20"/>
        </w:rPr>
        <w:t xml:space="preserve"> ilavesi ile 316 elde ederiz</w:t>
      </w:r>
    </w:p>
    <w:p w:rsidR="00C216A5" w:rsidRDefault="00C216A5" w:rsidP="00C216A5">
      <w:pPr>
        <w:pStyle w:val="ListeParagraf"/>
        <w:ind w:left="1800"/>
        <w:rPr>
          <w:sz w:val="20"/>
          <w:szCs w:val="20"/>
        </w:rPr>
      </w:pPr>
      <w:r w:rsidRPr="00AE3606">
        <w:rPr>
          <w:sz w:val="20"/>
          <w:szCs w:val="20"/>
          <w:highlight w:val="red"/>
        </w:rPr>
        <w:t>W(74</w:t>
      </w:r>
      <w:r>
        <w:rPr>
          <w:sz w:val="20"/>
          <w:szCs w:val="20"/>
        </w:rPr>
        <w:t>)</w:t>
      </w:r>
      <w:proofErr w:type="gramStart"/>
      <w:r>
        <w:rPr>
          <w:sz w:val="20"/>
          <w:szCs w:val="20"/>
        </w:rPr>
        <w:t>……………</w:t>
      </w:r>
      <w:proofErr w:type="gramEnd"/>
      <w:r>
        <w:rPr>
          <w:sz w:val="20"/>
          <w:szCs w:val="20"/>
        </w:rPr>
        <w:t xml:space="preserve"> </w:t>
      </w:r>
      <w:proofErr w:type="gramStart"/>
      <w:r>
        <w:rPr>
          <w:sz w:val="20"/>
          <w:szCs w:val="20"/>
        </w:rPr>
        <w:t>tungsten ; eskiden</w:t>
      </w:r>
      <w:proofErr w:type="gramEnd"/>
      <w:r>
        <w:rPr>
          <w:sz w:val="20"/>
          <w:szCs w:val="20"/>
        </w:rPr>
        <w:t xml:space="preserve"> kullanılan akkor telli lambalar, x ışını tüpleri, flaman olarak kullanılabilir </w:t>
      </w:r>
      <w:proofErr w:type="spellStart"/>
      <w:r>
        <w:rPr>
          <w:sz w:val="20"/>
          <w:szCs w:val="20"/>
        </w:rPr>
        <w:t>xrd</w:t>
      </w:r>
      <w:proofErr w:type="spellEnd"/>
    </w:p>
    <w:p w:rsidR="00C216A5" w:rsidRDefault="00C216A5" w:rsidP="00C216A5">
      <w:pPr>
        <w:pStyle w:val="ListeParagraf"/>
        <w:ind w:left="1800"/>
        <w:rPr>
          <w:sz w:val="20"/>
          <w:szCs w:val="20"/>
        </w:rPr>
      </w:pPr>
      <w:r>
        <w:rPr>
          <w:sz w:val="20"/>
          <w:szCs w:val="20"/>
        </w:rPr>
        <w:t>U(92)</w:t>
      </w:r>
      <w:proofErr w:type="gramStart"/>
      <w:r>
        <w:rPr>
          <w:sz w:val="20"/>
          <w:szCs w:val="20"/>
        </w:rPr>
        <w:t>………………</w:t>
      </w:r>
      <w:proofErr w:type="gramEnd"/>
      <w:r>
        <w:rPr>
          <w:sz w:val="20"/>
          <w:szCs w:val="20"/>
        </w:rPr>
        <w:t xml:space="preserve"> </w:t>
      </w:r>
      <w:proofErr w:type="gramStart"/>
      <w:r>
        <w:rPr>
          <w:sz w:val="20"/>
          <w:szCs w:val="20"/>
        </w:rPr>
        <w:t>sert</w:t>
      </w:r>
      <w:proofErr w:type="gramEnd"/>
      <w:r>
        <w:rPr>
          <w:sz w:val="20"/>
          <w:szCs w:val="20"/>
        </w:rPr>
        <w:t xml:space="preserve"> seramikler </w:t>
      </w:r>
      <w:proofErr w:type="spellStart"/>
      <w:r>
        <w:rPr>
          <w:sz w:val="20"/>
          <w:szCs w:val="20"/>
        </w:rPr>
        <w:t>içersinde</w:t>
      </w:r>
      <w:proofErr w:type="spellEnd"/>
      <w:r>
        <w:rPr>
          <w:sz w:val="20"/>
          <w:szCs w:val="20"/>
        </w:rPr>
        <w:t xml:space="preserve"> nükleer malzemelerde</w:t>
      </w:r>
    </w:p>
    <w:p w:rsidR="00C216A5" w:rsidRDefault="00C216A5" w:rsidP="00C216A5">
      <w:pPr>
        <w:pStyle w:val="ListeParagraf"/>
        <w:ind w:left="1800"/>
        <w:rPr>
          <w:sz w:val="20"/>
          <w:szCs w:val="20"/>
        </w:rPr>
      </w:pPr>
      <w:r w:rsidRPr="00AE3606">
        <w:rPr>
          <w:sz w:val="20"/>
          <w:szCs w:val="20"/>
          <w:highlight w:val="yellow"/>
        </w:rPr>
        <w:t>C(6</w:t>
      </w:r>
      <w:r>
        <w:rPr>
          <w:sz w:val="20"/>
          <w:szCs w:val="20"/>
        </w:rPr>
        <w:t>)</w:t>
      </w:r>
      <w:proofErr w:type="gramStart"/>
      <w:r>
        <w:rPr>
          <w:sz w:val="20"/>
          <w:szCs w:val="20"/>
        </w:rPr>
        <w:t>………………..</w:t>
      </w:r>
      <w:proofErr w:type="gramEnd"/>
      <w:r>
        <w:rPr>
          <w:sz w:val="20"/>
          <w:szCs w:val="20"/>
        </w:rPr>
        <w:t xml:space="preserve"> Grafit </w:t>
      </w:r>
      <w:proofErr w:type="spellStart"/>
      <w:r>
        <w:rPr>
          <w:sz w:val="20"/>
          <w:szCs w:val="20"/>
        </w:rPr>
        <w:t>çpk</w:t>
      </w:r>
      <w:proofErr w:type="spellEnd"/>
      <w:r>
        <w:rPr>
          <w:sz w:val="20"/>
          <w:szCs w:val="20"/>
        </w:rPr>
        <w:t xml:space="preserve"> iyi bir iletken bundan pota yapılırsa dışarındaki </w:t>
      </w:r>
      <w:proofErr w:type="spellStart"/>
      <w:r>
        <w:rPr>
          <w:sz w:val="20"/>
          <w:szCs w:val="20"/>
        </w:rPr>
        <w:t>ind</w:t>
      </w:r>
      <w:proofErr w:type="spellEnd"/>
      <w:r>
        <w:rPr>
          <w:sz w:val="20"/>
          <w:szCs w:val="20"/>
        </w:rPr>
        <w:t xml:space="preserve"> bobini aktif edersen pota kızıl dereceye kadar ısınır 30 saniyede, elektrik kesilince hemen soğur, bu sayede et kalınlığı az tutularak kullanılabilir. (Grafitin iletkenlik değerleri çok iyi) bu özelliği ile değerli metallerin üretilmesinde kullanılır.</w:t>
      </w: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r>
        <w:rPr>
          <w:sz w:val="20"/>
          <w:szCs w:val="20"/>
        </w:rPr>
        <w:t xml:space="preserve">*42 </w:t>
      </w:r>
      <w:r w:rsidRPr="00681555">
        <w:rPr>
          <w:color w:val="FF0000"/>
          <w:sz w:val="20"/>
          <w:szCs w:val="20"/>
        </w:rPr>
        <w:t>mo</w:t>
      </w:r>
      <w:r>
        <w:rPr>
          <w:sz w:val="20"/>
          <w:szCs w:val="20"/>
        </w:rPr>
        <w:t>,</w:t>
      </w:r>
      <w:r w:rsidRPr="00F15534">
        <w:rPr>
          <w:sz w:val="20"/>
          <w:szCs w:val="20"/>
        </w:rPr>
        <w:t xml:space="preserve">74 </w:t>
      </w:r>
      <w:r w:rsidRPr="00681555">
        <w:rPr>
          <w:color w:val="FF0000"/>
          <w:sz w:val="20"/>
          <w:szCs w:val="20"/>
        </w:rPr>
        <w:t>w,</w:t>
      </w:r>
      <w:r w:rsidRPr="00F15534">
        <w:rPr>
          <w:sz w:val="20"/>
          <w:szCs w:val="20"/>
        </w:rPr>
        <w:t xml:space="preserve">24 </w:t>
      </w:r>
      <w:r w:rsidRPr="00681555">
        <w:rPr>
          <w:color w:val="FF0000"/>
          <w:sz w:val="20"/>
          <w:szCs w:val="20"/>
        </w:rPr>
        <w:t>Cr</w:t>
      </w:r>
      <w:r>
        <w:rPr>
          <w:sz w:val="20"/>
          <w:szCs w:val="20"/>
        </w:rPr>
        <w:t xml:space="preserve"> bunlar +6 değerlikledir ve ısıtıcı direnç malzemesi olarak kullanılır.</w:t>
      </w:r>
    </w:p>
    <w:p w:rsidR="00C216A5" w:rsidRDefault="00C216A5" w:rsidP="00C216A5">
      <w:pPr>
        <w:pStyle w:val="ListeParagraf"/>
        <w:ind w:left="1800"/>
        <w:rPr>
          <w:sz w:val="20"/>
          <w:szCs w:val="20"/>
        </w:rPr>
      </w:pPr>
      <w:r>
        <w:rPr>
          <w:sz w:val="20"/>
          <w:szCs w:val="20"/>
        </w:rPr>
        <w:t xml:space="preserve">Son yörüngelerdeki elektronları diğer benzer bir elementle 2+2 elektronları ortak kullanarak kendini 8’e tamamlar fakat 4 er tane elektron ortak kullanılmadı </w:t>
      </w:r>
      <w:proofErr w:type="gramStart"/>
      <w:r>
        <w:rPr>
          <w:sz w:val="20"/>
          <w:szCs w:val="20"/>
        </w:rPr>
        <w:t>(</w:t>
      </w:r>
      <w:proofErr w:type="gramEnd"/>
      <w:r>
        <w:rPr>
          <w:sz w:val="20"/>
          <w:szCs w:val="20"/>
        </w:rPr>
        <w:t xml:space="preserve">bu 4 elektron bunlar elektrik akımı uygulandığında ısı ışık yayar. </w:t>
      </w:r>
    </w:p>
    <w:p w:rsidR="00C216A5" w:rsidRDefault="00C216A5" w:rsidP="00C216A5">
      <w:pPr>
        <w:pStyle w:val="ListeParagraf"/>
        <w:ind w:left="1800"/>
        <w:rPr>
          <w:sz w:val="20"/>
          <w:szCs w:val="20"/>
        </w:rPr>
      </w:pPr>
      <w:r>
        <w:rPr>
          <w:sz w:val="20"/>
          <w:szCs w:val="20"/>
        </w:rPr>
        <w:t>“Örnek volfram 2500 üzerine çıkar akkor telli lambada ışık verir. (Hâkim olunamayan 4 elektron sayesinde)</w:t>
      </w:r>
    </w:p>
    <w:p w:rsidR="00C216A5" w:rsidRDefault="00C216A5" w:rsidP="00C216A5">
      <w:pPr>
        <w:pStyle w:val="ListeParagraf"/>
        <w:ind w:left="1800"/>
        <w:rPr>
          <w:sz w:val="20"/>
          <w:szCs w:val="20"/>
        </w:rPr>
      </w:pPr>
      <w:r>
        <w:rPr>
          <w:sz w:val="20"/>
          <w:szCs w:val="20"/>
        </w:rPr>
        <w:t xml:space="preserve">“Molibden </w:t>
      </w:r>
      <w:proofErr w:type="spellStart"/>
      <w:r>
        <w:rPr>
          <w:sz w:val="20"/>
          <w:szCs w:val="20"/>
        </w:rPr>
        <w:t>paslanmazın</w:t>
      </w:r>
      <w:proofErr w:type="spellEnd"/>
      <w:r>
        <w:rPr>
          <w:sz w:val="20"/>
          <w:szCs w:val="20"/>
        </w:rPr>
        <w:t xml:space="preserve"> yapısına katıldı</w:t>
      </w:r>
    </w:p>
    <w:p w:rsidR="00C216A5" w:rsidRPr="00F15534" w:rsidRDefault="00C216A5" w:rsidP="00C216A5">
      <w:pPr>
        <w:pStyle w:val="ListeParagraf"/>
        <w:ind w:left="1800"/>
        <w:rPr>
          <w:sz w:val="20"/>
          <w:szCs w:val="20"/>
        </w:rPr>
      </w:pPr>
      <w:r>
        <w:rPr>
          <w:sz w:val="20"/>
          <w:szCs w:val="20"/>
        </w:rPr>
        <w:t>“Cr ısıtıcı direnç malzemelerinin temelini oluşturmaktadır</w:t>
      </w: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r>
        <w:rPr>
          <w:sz w:val="20"/>
          <w:szCs w:val="20"/>
        </w:rPr>
        <w:t>*</w:t>
      </w:r>
      <w:r w:rsidRPr="00681555">
        <w:rPr>
          <w:sz w:val="20"/>
          <w:szCs w:val="20"/>
          <w:highlight w:val="yellow"/>
        </w:rPr>
        <w:t>S</w:t>
      </w:r>
      <w:r w:rsidR="00964932">
        <w:rPr>
          <w:sz w:val="20"/>
          <w:szCs w:val="20"/>
        </w:rPr>
        <w:t>i</w:t>
      </w:r>
      <w:r>
        <w:rPr>
          <w:sz w:val="20"/>
          <w:szCs w:val="20"/>
        </w:rPr>
        <w:t xml:space="preserve"> 14, </w:t>
      </w:r>
      <w:r w:rsidRPr="00681555">
        <w:rPr>
          <w:sz w:val="20"/>
          <w:szCs w:val="20"/>
          <w:highlight w:val="yellow"/>
        </w:rPr>
        <w:t>C</w:t>
      </w:r>
      <w:r>
        <w:rPr>
          <w:sz w:val="20"/>
          <w:szCs w:val="20"/>
        </w:rPr>
        <w:t xml:space="preserve"> 6, </w:t>
      </w:r>
      <w:r w:rsidR="00964932">
        <w:rPr>
          <w:sz w:val="20"/>
          <w:szCs w:val="20"/>
        </w:rPr>
        <w:t>32 (</w:t>
      </w:r>
      <w:r w:rsidR="00964932" w:rsidRPr="00964932">
        <w:rPr>
          <w:color w:val="FF0000"/>
          <w:sz w:val="20"/>
          <w:szCs w:val="20"/>
        </w:rPr>
        <w:t>fark-</w:t>
      </w:r>
      <w:proofErr w:type="gramStart"/>
      <w:r w:rsidR="00964932" w:rsidRPr="00964932">
        <w:rPr>
          <w:color w:val="FF0000"/>
          <w:sz w:val="20"/>
          <w:szCs w:val="20"/>
        </w:rPr>
        <w:t>8  ve</w:t>
      </w:r>
      <w:proofErr w:type="gramEnd"/>
      <w:r w:rsidR="00964932" w:rsidRPr="00964932">
        <w:rPr>
          <w:color w:val="FF0000"/>
          <w:sz w:val="20"/>
          <w:szCs w:val="20"/>
        </w:rPr>
        <w:t xml:space="preserve"> 18</w:t>
      </w:r>
      <w:r w:rsidR="00964932">
        <w:rPr>
          <w:sz w:val="20"/>
          <w:szCs w:val="20"/>
        </w:rPr>
        <w:t>)</w:t>
      </w:r>
      <w:r w:rsidR="00964932" w:rsidRPr="00964932">
        <w:rPr>
          <w:sz w:val="20"/>
          <w:szCs w:val="20"/>
        </w:rPr>
        <w:t xml:space="preserve">  </w:t>
      </w:r>
      <w:r>
        <w:rPr>
          <w:sz w:val="20"/>
          <w:szCs w:val="20"/>
        </w:rPr>
        <w:t xml:space="preserve">germanyum   bunlar +4 değerli saf halde yalıtkan </w:t>
      </w:r>
      <w:proofErr w:type="spellStart"/>
      <w:r>
        <w:rPr>
          <w:sz w:val="20"/>
          <w:szCs w:val="20"/>
        </w:rPr>
        <w:t>kovalent</w:t>
      </w:r>
      <w:proofErr w:type="spellEnd"/>
      <w:r>
        <w:rPr>
          <w:sz w:val="20"/>
          <w:szCs w:val="20"/>
        </w:rPr>
        <w:t xml:space="preserve"> bağlı. Eğer bunlara ilave katkı yaparsak yarı iletken olurlar. (Elmas hariç)</w:t>
      </w:r>
    </w:p>
    <w:p w:rsidR="00C216A5" w:rsidRDefault="00C216A5" w:rsidP="00C216A5">
      <w:pPr>
        <w:pStyle w:val="ListeParagraf"/>
        <w:ind w:left="1800"/>
        <w:rPr>
          <w:sz w:val="20"/>
          <w:szCs w:val="20"/>
        </w:rPr>
      </w:pPr>
    </w:p>
    <w:p w:rsidR="00C216A5" w:rsidRDefault="00C216A5" w:rsidP="00C216A5">
      <w:pPr>
        <w:pStyle w:val="ListeParagraf"/>
        <w:ind w:left="1800"/>
        <w:rPr>
          <w:color w:val="FF0000"/>
          <w:sz w:val="20"/>
          <w:szCs w:val="20"/>
        </w:rPr>
      </w:pPr>
      <w:r w:rsidRPr="00AE3606">
        <w:rPr>
          <w:color w:val="FF0000"/>
          <w:sz w:val="20"/>
          <w:szCs w:val="20"/>
        </w:rPr>
        <w:t>Dikkat</w:t>
      </w:r>
      <w:proofErr w:type="gramStart"/>
      <w:r w:rsidRPr="00AE3606">
        <w:rPr>
          <w:color w:val="FF0000"/>
          <w:sz w:val="20"/>
          <w:szCs w:val="20"/>
        </w:rPr>
        <w:t>!!!!</w:t>
      </w:r>
      <w:proofErr w:type="gramEnd"/>
      <w:r w:rsidRPr="00AE3606">
        <w:rPr>
          <w:color w:val="FF0000"/>
          <w:sz w:val="20"/>
          <w:szCs w:val="20"/>
        </w:rPr>
        <w:t xml:space="preserve"> Bu malzemeler periyodik tabloda alt alta yer alırlar ve KHM yapıya sahiptirler.</w:t>
      </w:r>
    </w:p>
    <w:p w:rsidR="00C216A5" w:rsidRDefault="00C216A5" w:rsidP="00C216A5">
      <w:pPr>
        <w:pStyle w:val="ListeParagraf"/>
        <w:ind w:left="1800"/>
        <w:rPr>
          <w:sz w:val="20"/>
          <w:szCs w:val="20"/>
        </w:rPr>
      </w:pPr>
      <w:r>
        <w:rPr>
          <w:sz w:val="20"/>
          <w:szCs w:val="20"/>
        </w:rPr>
        <w:t>Bu malzemeleri makine parçası olarak göremeyiz çünkü zor şekillenirler, bunlar kullanım yerlerine göre değişmekle birlikte genellikle toz metalürjisi ile üretilmektedir.</w:t>
      </w: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r>
        <w:rPr>
          <w:sz w:val="20"/>
          <w:szCs w:val="20"/>
        </w:rPr>
        <w:t>KHM sıcağa dayanımları yüksektir.</w:t>
      </w: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r w:rsidRPr="00AE3606">
        <w:rPr>
          <w:sz w:val="20"/>
          <w:szCs w:val="20"/>
          <w:highlight w:val="red"/>
        </w:rPr>
        <w:t>Seramik ısıtıcı malzemeler</w:t>
      </w: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proofErr w:type="spellStart"/>
      <w:r w:rsidRPr="00AE3606">
        <w:rPr>
          <w:sz w:val="20"/>
          <w:szCs w:val="20"/>
          <w:highlight w:val="yellow"/>
        </w:rPr>
        <w:t>SiC</w:t>
      </w:r>
      <w:proofErr w:type="spellEnd"/>
      <w:proofErr w:type="gramStart"/>
      <w:r>
        <w:rPr>
          <w:sz w:val="20"/>
          <w:szCs w:val="20"/>
        </w:rPr>
        <w:t>………….…….</w:t>
      </w:r>
      <w:proofErr w:type="gramEnd"/>
      <w:r>
        <w:rPr>
          <w:sz w:val="20"/>
          <w:szCs w:val="20"/>
        </w:rPr>
        <w:t>1600 e kadar dayanır (direnç malzemesi olarak)</w:t>
      </w:r>
    </w:p>
    <w:p w:rsidR="00C216A5" w:rsidRDefault="00C216A5" w:rsidP="00C216A5">
      <w:pPr>
        <w:pStyle w:val="ListeParagraf"/>
        <w:ind w:left="1800"/>
        <w:rPr>
          <w:sz w:val="20"/>
          <w:szCs w:val="20"/>
        </w:rPr>
      </w:pPr>
      <w:r w:rsidRPr="0088374C">
        <w:rPr>
          <w:sz w:val="20"/>
          <w:szCs w:val="20"/>
          <w:highlight w:val="red"/>
        </w:rPr>
        <w:t>Mo</w:t>
      </w:r>
      <w:r w:rsidR="00964932">
        <w:rPr>
          <w:sz w:val="20"/>
          <w:szCs w:val="20"/>
          <w:highlight w:val="yellow"/>
        </w:rPr>
        <w:t>S</w:t>
      </w:r>
      <w:r w:rsidR="00964932" w:rsidRPr="001F7D4D">
        <w:rPr>
          <w:sz w:val="20"/>
          <w:szCs w:val="20"/>
          <w:highlight w:val="yellow"/>
          <w:vertAlign w:val="subscript"/>
        </w:rPr>
        <w:t>i</w:t>
      </w:r>
      <w:r w:rsidRPr="001F7D4D">
        <w:rPr>
          <w:sz w:val="20"/>
          <w:szCs w:val="20"/>
          <w:highlight w:val="yellow"/>
          <w:vertAlign w:val="subscript"/>
        </w:rPr>
        <w:t>2</w:t>
      </w:r>
      <w:proofErr w:type="gramStart"/>
      <w:r>
        <w:rPr>
          <w:sz w:val="20"/>
          <w:szCs w:val="20"/>
        </w:rPr>
        <w:t>………….</w:t>
      </w:r>
      <w:proofErr w:type="gramEnd"/>
      <w:r>
        <w:rPr>
          <w:sz w:val="20"/>
          <w:szCs w:val="20"/>
        </w:rPr>
        <w:t>1800 e kadar dayanır</w:t>
      </w: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proofErr w:type="gramStart"/>
      <w:r>
        <w:rPr>
          <w:sz w:val="20"/>
          <w:szCs w:val="20"/>
        </w:rPr>
        <w:t>!!!!!!</w:t>
      </w:r>
      <w:proofErr w:type="gramEnd"/>
      <w:r w:rsidR="00964932">
        <w:rPr>
          <w:sz w:val="20"/>
          <w:szCs w:val="20"/>
        </w:rPr>
        <w:t xml:space="preserve"> </w:t>
      </w:r>
      <w:r w:rsidR="00964932" w:rsidRPr="00964932">
        <w:rPr>
          <w:color w:val="FF0000"/>
          <w:sz w:val="20"/>
          <w:szCs w:val="20"/>
        </w:rPr>
        <w:t xml:space="preserve">Her iki ısıtıcının </w:t>
      </w:r>
      <w:r w:rsidRPr="00964932">
        <w:rPr>
          <w:color w:val="FF0000"/>
          <w:sz w:val="20"/>
          <w:szCs w:val="20"/>
        </w:rPr>
        <w:t xml:space="preserve">Yüzeylerinde </w:t>
      </w:r>
      <w:r>
        <w:rPr>
          <w:sz w:val="20"/>
          <w:szCs w:val="20"/>
        </w:rPr>
        <w:t>Si0</w:t>
      </w:r>
      <w:r w:rsidRPr="001F7D4D">
        <w:rPr>
          <w:sz w:val="20"/>
          <w:szCs w:val="20"/>
          <w:vertAlign w:val="subscript"/>
        </w:rPr>
        <w:t>2</w:t>
      </w:r>
      <w:r>
        <w:rPr>
          <w:sz w:val="20"/>
          <w:szCs w:val="20"/>
        </w:rPr>
        <w:t xml:space="preserve"> oksit tabakası oluşur. (Oksit tabakası 1723’e kadar dayanır fakat viskozitesinin yüksek olması nedeniyle </w:t>
      </w:r>
      <w:r w:rsidR="00964932">
        <w:rPr>
          <w:sz w:val="20"/>
          <w:szCs w:val="20"/>
        </w:rPr>
        <w:t xml:space="preserve">1800 C’ye kadar </w:t>
      </w:r>
      <w:r>
        <w:rPr>
          <w:sz w:val="20"/>
          <w:szCs w:val="20"/>
        </w:rPr>
        <w:t>korumaya devam eder)</w:t>
      </w: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r>
        <w:rPr>
          <w:sz w:val="20"/>
          <w:szCs w:val="20"/>
        </w:rPr>
        <w:t>**Tek b</w:t>
      </w:r>
      <w:r w:rsidR="00964932">
        <w:rPr>
          <w:sz w:val="20"/>
          <w:szCs w:val="20"/>
        </w:rPr>
        <w:t xml:space="preserve">ir istisna vardır; </w:t>
      </w:r>
      <w:r w:rsidR="00964932">
        <w:rPr>
          <w:sz w:val="20"/>
          <w:szCs w:val="20"/>
          <w:highlight w:val="yellow"/>
        </w:rPr>
        <w:t xml:space="preserve"> </w:t>
      </w:r>
      <w:r w:rsidR="00964932">
        <w:rPr>
          <w:sz w:val="20"/>
          <w:szCs w:val="20"/>
        </w:rPr>
        <w:t>SiO</w:t>
      </w:r>
      <w:r w:rsidR="00964932" w:rsidRPr="001F7D4D">
        <w:rPr>
          <w:sz w:val="20"/>
          <w:szCs w:val="20"/>
          <w:vertAlign w:val="subscript"/>
        </w:rPr>
        <w:t>2</w:t>
      </w:r>
      <w:r w:rsidR="00964932">
        <w:rPr>
          <w:sz w:val="20"/>
          <w:szCs w:val="20"/>
        </w:rPr>
        <w:t xml:space="preserve"> asidik F</w:t>
      </w:r>
      <w:r>
        <w:rPr>
          <w:sz w:val="20"/>
          <w:szCs w:val="20"/>
        </w:rPr>
        <w:t>e0 baziktir fakat etkilenmemektedir</w:t>
      </w:r>
    </w:p>
    <w:p w:rsidR="00C216A5" w:rsidRDefault="00C216A5" w:rsidP="00C216A5">
      <w:pPr>
        <w:pStyle w:val="ListeParagraf"/>
        <w:ind w:left="1800"/>
        <w:rPr>
          <w:sz w:val="20"/>
          <w:szCs w:val="20"/>
        </w:rPr>
      </w:pPr>
      <w:r>
        <w:rPr>
          <w:sz w:val="20"/>
          <w:szCs w:val="20"/>
        </w:rPr>
        <w:t xml:space="preserve">Asidik </w:t>
      </w:r>
      <w:proofErr w:type="spellStart"/>
      <w:r>
        <w:rPr>
          <w:sz w:val="20"/>
          <w:szCs w:val="20"/>
        </w:rPr>
        <w:t>refrakterler</w:t>
      </w:r>
      <w:proofErr w:type="spellEnd"/>
      <w:r>
        <w:rPr>
          <w:sz w:val="20"/>
          <w:szCs w:val="20"/>
        </w:rPr>
        <w:t xml:space="preserve"> bazik cüruflara dayanıksız</w:t>
      </w:r>
    </w:p>
    <w:p w:rsidR="00C216A5" w:rsidRDefault="00C216A5" w:rsidP="00C216A5">
      <w:pPr>
        <w:pStyle w:val="ListeParagraf"/>
        <w:ind w:left="1800"/>
        <w:rPr>
          <w:sz w:val="20"/>
          <w:szCs w:val="20"/>
        </w:rPr>
      </w:pPr>
      <w:r>
        <w:rPr>
          <w:sz w:val="20"/>
          <w:szCs w:val="20"/>
        </w:rPr>
        <w:t xml:space="preserve">Bazik oksitler asidik </w:t>
      </w:r>
      <w:proofErr w:type="spellStart"/>
      <w:r>
        <w:rPr>
          <w:sz w:val="20"/>
          <w:szCs w:val="20"/>
        </w:rPr>
        <w:t>refrakterlere</w:t>
      </w:r>
      <w:proofErr w:type="spellEnd"/>
      <w:r>
        <w:rPr>
          <w:sz w:val="20"/>
          <w:szCs w:val="20"/>
        </w:rPr>
        <w:t xml:space="preserve"> dayanıksız</w:t>
      </w:r>
    </w:p>
    <w:p w:rsidR="00C216A5" w:rsidRDefault="00C216A5" w:rsidP="00C216A5">
      <w:pPr>
        <w:pStyle w:val="ListeParagraf"/>
        <w:ind w:left="1800"/>
        <w:rPr>
          <w:sz w:val="20"/>
          <w:szCs w:val="20"/>
        </w:rPr>
      </w:pPr>
      <w:r>
        <w:rPr>
          <w:sz w:val="20"/>
          <w:szCs w:val="20"/>
        </w:rPr>
        <w:t>VİZKOZİTESİ ÇOK YÜKSEK; kimyasal reaksiyonlara giremiyor, ergiyor ama ergimemiş gibi davranıyor</w:t>
      </w:r>
    </w:p>
    <w:p w:rsidR="00C216A5" w:rsidRPr="00972701" w:rsidRDefault="00C216A5" w:rsidP="00C216A5">
      <w:pPr>
        <w:pStyle w:val="ListeParagraf"/>
        <w:ind w:left="1800"/>
        <w:rPr>
          <w:sz w:val="20"/>
          <w:szCs w:val="20"/>
          <w:u w:val="single"/>
        </w:rPr>
      </w:pPr>
      <w:r>
        <w:rPr>
          <w:sz w:val="20"/>
          <w:szCs w:val="20"/>
        </w:rPr>
        <w:t>Bu sayede MoS</w:t>
      </w:r>
      <w:r w:rsidR="00964932">
        <w:rPr>
          <w:sz w:val="20"/>
          <w:szCs w:val="20"/>
        </w:rPr>
        <w:t>i</w:t>
      </w:r>
      <w:r>
        <w:rPr>
          <w:sz w:val="20"/>
          <w:szCs w:val="20"/>
        </w:rPr>
        <w:t>2 yüzeyindeki SiO2 korumaya devam etmektedir</w:t>
      </w: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p>
    <w:p w:rsidR="00C216A5" w:rsidRDefault="00C216A5" w:rsidP="00C216A5">
      <w:pPr>
        <w:pStyle w:val="ListeParagraf"/>
        <w:ind w:left="1800"/>
        <w:rPr>
          <w:sz w:val="20"/>
          <w:szCs w:val="20"/>
        </w:rPr>
      </w:pPr>
    </w:p>
    <w:p w:rsidR="00C216A5" w:rsidRDefault="00C216A5" w:rsidP="00C216A5">
      <w:r>
        <w:t xml:space="preserve">SiO2 1723 derecede ergir, biz ergidiğini sanıyoruz fakat </w:t>
      </w:r>
      <w:r w:rsidRPr="002540C3">
        <w:rPr>
          <w:color w:val="FF0000"/>
        </w:rPr>
        <w:t>viskozitesi çok yüksek</w:t>
      </w:r>
      <w:r>
        <w:t>.</w:t>
      </w:r>
    </w:p>
    <w:p w:rsidR="00C216A5" w:rsidRDefault="00C216A5" w:rsidP="00C216A5">
      <w:pPr>
        <w:pStyle w:val="ListeParagraf"/>
        <w:numPr>
          <w:ilvl w:val="0"/>
          <w:numId w:val="4"/>
        </w:numPr>
      </w:pPr>
      <w:r>
        <w:t xml:space="preserve">Bazik </w:t>
      </w:r>
      <w:proofErr w:type="spellStart"/>
      <w:r>
        <w:t>FeO</w:t>
      </w:r>
      <w:proofErr w:type="spellEnd"/>
      <w:r>
        <w:t xml:space="preserve"> dayanıklı</w:t>
      </w:r>
    </w:p>
    <w:p w:rsidR="00C216A5" w:rsidRDefault="00C216A5" w:rsidP="00C216A5">
      <w:pPr>
        <w:pStyle w:val="ListeParagraf"/>
        <w:numPr>
          <w:ilvl w:val="0"/>
          <w:numId w:val="4"/>
        </w:numPr>
      </w:pPr>
      <w:r>
        <w:t xml:space="preserve">MoSi2 in yüzeyindeki </w:t>
      </w:r>
      <w:r w:rsidR="000E649E">
        <w:t>SiO</w:t>
      </w:r>
      <w:r w:rsidR="000E649E" w:rsidRPr="000E649E">
        <w:rPr>
          <w:vertAlign w:val="subscript"/>
        </w:rPr>
        <w:t>2</w:t>
      </w:r>
      <w:r>
        <w:t xml:space="preserve"> 1800 </w:t>
      </w:r>
      <w:proofErr w:type="spellStart"/>
      <w:r>
        <w:t>lere</w:t>
      </w:r>
      <w:proofErr w:type="spellEnd"/>
      <w:r>
        <w:t xml:space="preserve"> kadar dayanır</w:t>
      </w:r>
    </w:p>
    <w:p w:rsidR="00C216A5" w:rsidRDefault="00C216A5" w:rsidP="00C216A5">
      <w:pPr>
        <w:ind w:left="360"/>
      </w:pPr>
    </w:p>
    <w:p w:rsidR="00C216A5" w:rsidRDefault="00C216A5" w:rsidP="00C216A5">
      <w:pPr>
        <w:ind w:left="360"/>
      </w:pPr>
      <w:r>
        <w:t xml:space="preserve">MoSi2 ısıtıcılar </w:t>
      </w:r>
      <w:proofErr w:type="spellStart"/>
      <w:r>
        <w:t>labarutavar</w:t>
      </w:r>
      <w:proofErr w:type="spellEnd"/>
      <w:r>
        <w:t xml:space="preserve"> ömrü dikkate alınırsa 8 10 yıl arası kullanılabilir fakat ömürleri fazla uzun değildir. Radyo, kumandalarda çift </w:t>
      </w:r>
      <w:proofErr w:type="spellStart"/>
      <w:r>
        <w:t>yanyana</w:t>
      </w:r>
      <w:proofErr w:type="spellEnd"/>
      <w:r>
        <w:t xml:space="preserve"> seri olarak kullanılırlar, </w:t>
      </w:r>
      <w:proofErr w:type="spellStart"/>
      <w:r>
        <w:t>SiC</w:t>
      </w:r>
      <w:proofErr w:type="spellEnd"/>
      <w:r>
        <w:t xml:space="preserve"> ısıtıcı direnç malzemeleri ikili paralel olarak kullanılırlar. Biri tahrip olunca diğerde değişmek zorunda kalınır, eski pille yeni pil birbirini yer (ısıtıcı direnç malzemelerinde buna dikkat edilmesi gerekir)</w:t>
      </w:r>
    </w:p>
    <w:p w:rsidR="00C216A5" w:rsidRDefault="00C216A5" w:rsidP="00C216A5">
      <w:pPr>
        <w:ind w:left="360"/>
      </w:pPr>
      <w:r>
        <w:t xml:space="preserve">***ayva kesildikten sonra 3-4 dk. içeresinde yüzeyi kahverengi olur bu renk demir raylarında oluşan renk ile aynıdır pastır. Demir iyonları önce oksitleniyor Fe2O3 meydana geliyor, sonra su ile reaksiyon sunucu pas meydana geliyor, iyon halinden pasa döner. Raylardan hiçbir farkı yoktur meyvelerde oluşan oksitlenmenin. Meyve soyulduktan sonra 10 </w:t>
      </w:r>
      <w:proofErr w:type="spellStart"/>
      <w:r>
        <w:t>dk</w:t>
      </w:r>
      <w:proofErr w:type="spellEnd"/>
      <w:r>
        <w:t xml:space="preserve"> içinde yemelisin yersen demir iyonlarını vücuda alırsın yararlı olur. Fakat bekletirsen şıra olur (bursa= şıra)  demiri vücut sindiremez yararını göremeyiz kısmen.</w:t>
      </w:r>
    </w:p>
    <w:p w:rsidR="00C216A5" w:rsidRDefault="00C216A5" w:rsidP="00C216A5">
      <w:pPr>
        <w:ind w:left="360"/>
      </w:pPr>
      <w:r>
        <w:t>&gt;&gt;Konya’da toprak yiyen insanlar demirden yararlanmak için tercih eder %7 demir vardır, tuğla kırmızı esmer şeker kırmızı pas kırmızı meyve yüzeyi kırmızı</w:t>
      </w:r>
    </w:p>
    <w:p w:rsidR="00C216A5" w:rsidRPr="00B32029" w:rsidRDefault="00C216A5" w:rsidP="00C216A5">
      <w:pPr>
        <w:ind w:left="360"/>
      </w:pPr>
      <w:r>
        <w:t>Meyve şekeri 5 karbonludur, parçalanıp yağ olarak depolanmaz diğer sekerler yağ olarak depolanarak zararlıdır. Karaciğer yağlanmasına dikkat edilmelidir.</w:t>
      </w:r>
      <w:r w:rsidRPr="00B32029">
        <w:rPr>
          <w:noProof/>
          <w:lang w:eastAsia="tr-TR"/>
        </w:rPr>
        <mc:AlternateContent>
          <mc:Choice Requires="wps">
            <w:drawing>
              <wp:anchor distT="45720" distB="45720" distL="114300" distR="114300" simplePos="0" relativeHeight="251660288" behindDoc="0" locked="0" layoutInCell="1" allowOverlap="1" wp14:anchorId="6ACA0FE5" wp14:editId="64D0B9D4">
                <wp:simplePos x="0" y="0"/>
                <wp:positionH relativeFrom="column">
                  <wp:posOffset>-539115</wp:posOffset>
                </wp:positionH>
                <wp:positionV relativeFrom="paragraph">
                  <wp:posOffset>1083310</wp:posOffset>
                </wp:positionV>
                <wp:extent cx="689610" cy="288290"/>
                <wp:effectExtent l="0" t="0" r="15240" b="16510"/>
                <wp:wrapSquare wrapText="bothSides"/>
                <wp:docPr id="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88290"/>
                        </a:xfrm>
                        <a:prstGeom prst="rect">
                          <a:avLst/>
                        </a:prstGeom>
                        <a:solidFill>
                          <a:srgbClr val="FFFFFF"/>
                        </a:solidFill>
                        <a:ln w="9525">
                          <a:solidFill>
                            <a:srgbClr val="000000"/>
                          </a:solidFill>
                          <a:miter lim="800000"/>
                          <a:headEnd/>
                          <a:tailEnd/>
                        </a:ln>
                      </wps:spPr>
                      <wps:txbx>
                        <w:txbxContent>
                          <w:p w:rsidR="00C216A5" w:rsidRDefault="00C216A5" w:rsidP="00C216A5">
                            <w:proofErr w:type="spellStart"/>
                            <w:r>
                              <w:t>Pt</w:t>
                            </w:r>
                            <w:proofErr w:type="spellEnd"/>
                            <w:r>
                              <w:t xml:space="preserve"> 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A0FE5" id="_x0000_t202" coordsize="21600,21600" o:spt="202" path="m,l,21600r21600,l21600,xe">
                <v:stroke joinstyle="miter"/>
                <v:path gradientshapeok="t" o:connecttype="rect"/>
              </v:shapetype>
              <v:shape id="Metin Kutusu 2" o:spid="_x0000_s1026" type="#_x0000_t202" style="position:absolute;left:0;text-align:left;margin-left:-42.45pt;margin-top:85.3pt;width:54.3pt;height:2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">
                <v:textbox>
                  <w:txbxContent>
                    <w:p w:rsidR="00C216A5" w:rsidRDefault="00C216A5" w:rsidP="00C216A5">
                      <w:proofErr w:type="spellStart"/>
                      <w:r>
                        <w:t>Pt</w:t>
                      </w:r>
                      <w:proofErr w:type="spellEnd"/>
                      <w:r>
                        <w:t xml:space="preserve"> TEL</w:t>
                      </w:r>
                    </w:p>
                  </w:txbxContent>
                </v:textbox>
                <w10:wrap type="square"/>
              </v:shape>
            </w:pict>
          </mc:Fallback>
        </mc:AlternateContent>
      </w:r>
    </w:p>
    <w:p w:rsidR="00C216A5" w:rsidRDefault="00C216A5" w:rsidP="00C216A5">
      <w:pPr>
        <w:rPr>
          <w:sz w:val="20"/>
          <w:szCs w:val="20"/>
        </w:rPr>
      </w:pPr>
      <w:r>
        <w:rPr>
          <w:noProof/>
          <w:lang w:eastAsia="tr-TR"/>
        </w:rPr>
        <mc:AlternateContent>
          <mc:Choice Requires="wps">
            <w:drawing>
              <wp:anchor distT="45720" distB="45720" distL="114300" distR="114300" simplePos="0" relativeHeight="251659264" behindDoc="0" locked="0" layoutInCell="1" allowOverlap="1" wp14:anchorId="3675DAC0" wp14:editId="6255BE55">
                <wp:simplePos x="0" y="0"/>
                <wp:positionH relativeFrom="leftMargin">
                  <wp:posOffset>7620</wp:posOffset>
                </wp:positionH>
                <wp:positionV relativeFrom="paragraph">
                  <wp:posOffset>1673225</wp:posOffset>
                </wp:positionV>
                <wp:extent cx="762000" cy="272415"/>
                <wp:effectExtent l="0" t="0" r="19050" b="1333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2415"/>
                        </a:xfrm>
                        <a:prstGeom prst="rect">
                          <a:avLst/>
                        </a:prstGeom>
                        <a:solidFill>
                          <a:srgbClr val="FFFFFF"/>
                        </a:solidFill>
                        <a:ln w="9525">
                          <a:solidFill>
                            <a:srgbClr val="000000"/>
                          </a:solidFill>
                          <a:miter lim="800000"/>
                          <a:headEnd/>
                          <a:tailEnd/>
                        </a:ln>
                      </wps:spPr>
                      <wps:txbx>
                        <w:txbxContent>
                          <w:p w:rsidR="00C216A5" w:rsidRDefault="00C216A5" w:rsidP="00C216A5">
                            <w:r>
                              <w:t>ISITICILAR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5DAC0" id="_x0000_s1027" type="#_x0000_t202" style="position:absolute;margin-left:.6pt;margin-top:131.75pt;width:60pt;height:21.4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">
                <v:textbox>
                  <w:txbxContent>
                    <w:p w:rsidR="00C216A5" w:rsidRDefault="00C216A5" w:rsidP="00C216A5">
                      <w:r>
                        <w:t>ISITICILAR</w:t>
                      </w:r>
                    </w:p>
                  </w:txbxContent>
                </v:textbox>
                <w10:wrap type="square" anchorx="margin"/>
              </v:shape>
            </w:pict>
          </mc:Fallback>
        </mc:AlternateContent>
      </w:r>
      <w:r w:rsidRPr="00201B48">
        <w:rPr>
          <w:noProof/>
          <w:lang w:eastAsia="tr-TR"/>
        </w:rPr>
        <mc:AlternateContent>
          <mc:Choice Requires="wpc">
            <w:drawing>
              <wp:inline distT="0" distB="0" distL="0" distR="0" wp14:anchorId="0E73A0C4" wp14:editId="04EB4989">
                <wp:extent cx="5736590" cy="2087554"/>
                <wp:effectExtent l="0" t="38100" r="0" b="8255"/>
                <wp:docPr id="41" name="Tuval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707951" y="585435"/>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1393751" y="585435"/>
                            <a:ext cx="0" cy="915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165151" y="150047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707951" y="585435"/>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593651" y="1156935"/>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9"/>
                        <wps:cNvCnPr>
                          <a:cxnSpLocks noChangeShapeType="1"/>
                        </wps:cNvCnPr>
                        <wps:spPr bwMode="auto">
                          <a:xfrm flipH="1">
                            <a:off x="1965251" y="585435"/>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079551" y="585435"/>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965251" y="928335"/>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965251" y="127123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193851" y="928335"/>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165151" y="1500470"/>
                            <a:ext cx="11430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279451" y="1500470"/>
                            <a:ext cx="11430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393751" y="1500470"/>
                            <a:ext cx="11430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508051" y="1500470"/>
                            <a:ext cx="11430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622351" y="1500470"/>
                            <a:ext cx="11430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Oval 19"/>
                        <wps:cNvSpPr>
                          <a:spLocks noChangeArrowheads="1"/>
                        </wps:cNvSpPr>
                        <wps:spPr bwMode="auto">
                          <a:xfrm>
                            <a:off x="365051" y="1043270"/>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365051" y="127123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593651" y="1385535"/>
                            <a:ext cx="114300" cy="114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22"/>
                        <wps:cNvSpPr>
                          <a:spLocks noChangeArrowheads="1"/>
                        </wps:cNvSpPr>
                        <wps:spPr bwMode="auto">
                          <a:xfrm>
                            <a:off x="822251" y="1385535"/>
                            <a:ext cx="114300" cy="114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3"/>
                        <wps:cNvSpPr>
                          <a:spLocks noChangeArrowheads="1"/>
                        </wps:cNvSpPr>
                        <wps:spPr bwMode="auto">
                          <a:xfrm>
                            <a:off x="936551" y="115693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4"/>
                        <wps:cNvSpPr>
                          <a:spLocks noChangeArrowheads="1"/>
                        </wps:cNvSpPr>
                        <wps:spPr bwMode="auto">
                          <a:xfrm>
                            <a:off x="936551" y="928335"/>
                            <a:ext cx="114300" cy="114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5"/>
                        <wps:cNvSpPr>
                          <a:spLocks noChangeArrowheads="1"/>
                        </wps:cNvSpPr>
                        <wps:spPr bwMode="auto">
                          <a:xfrm>
                            <a:off x="365051" y="81403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26"/>
                        <wps:cNvSpPr>
                          <a:spLocks noChangeArrowheads="1"/>
                        </wps:cNvSpPr>
                        <wps:spPr bwMode="auto">
                          <a:xfrm>
                            <a:off x="936551" y="69973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Line 27"/>
                        <wps:cNvCnPr>
                          <a:cxnSpLocks noChangeShapeType="1"/>
                        </wps:cNvCnPr>
                        <wps:spPr bwMode="auto">
                          <a:xfrm>
                            <a:off x="2993951" y="243170"/>
                            <a:ext cx="0" cy="159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993951" y="1042635"/>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V="1">
                            <a:off x="2993951" y="13935"/>
                            <a:ext cx="14859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30"/>
                        <wps:cNvSpPr>
                          <a:spLocks/>
                        </wps:cNvSpPr>
                        <wps:spPr bwMode="auto">
                          <a:xfrm>
                            <a:off x="2993951" y="128235"/>
                            <a:ext cx="2286000" cy="914400"/>
                          </a:xfrm>
                          <a:custGeom>
                            <a:avLst/>
                            <a:gdLst>
                              <a:gd name="T0" fmla="*/ 0 w 3600"/>
                              <a:gd name="T1" fmla="*/ 1440 h 1440"/>
                              <a:gd name="T2" fmla="*/ 180 w 3600"/>
                              <a:gd name="T3" fmla="*/ 720 h 1440"/>
                              <a:gd name="T4" fmla="*/ 540 w 3600"/>
                              <a:gd name="T5" fmla="*/ 360 h 1440"/>
                              <a:gd name="T6" fmla="*/ 1260 w 3600"/>
                              <a:gd name="T7" fmla="*/ 180 h 1440"/>
                              <a:gd name="T8" fmla="*/ 3600 w 3600"/>
                              <a:gd name="T9" fmla="*/ 0 h 1440"/>
                            </a:gdLst>
                            <a:ahLst/>
                            <a:cxnLst>
                              <a:cxn ang="0">
                                <a:pos x="T0" y="T1"/>
                              </a:cxn>
                              <a:cxn ang="0">
                                <a:pos x="T2" y="T3"/>
                              </a:cxn>
                              <a:cxn ang="0">
                                <a:pos x="T4" y="T5"/>
                              </a:cxn>
                              <a:cxn ang="0">
                                <a:pos x="T6" y="T7"/>
                              </a:cxn>
                              <a:cxn ang="0">
                                <a:pos x="T8" y="T9"/>
                              </a:cxn>
                            </a:cxnLst>
                            <a:rect l="0" t="0" r="r" b="b"/>
                            <a:pathLst>
                              <a:path w="3600" h="1440">
                                <a:moveTo>
                                  <a:pt x="0" y="1440"/>
                                </a:moveTo>
                                <a:cubicBezTo>
                                  <a:pt x="45" y="1170"/>
                                  <a:pt x="90" y="900"/>
                                  <a:pt x="180" y="720"/>
                                </a:cubicBezTo>
                                <a:cubicBezTo>
                                  <a:pt x="270" y="540"/>
                                  <a:pt x="360" y="450"/>
                                  <a:pt x="540" y="360"/>
                                </a:cubicBezTo>
                                <a:cubicBezTo>
                                  <a:pt x="720" y="270"/>
                                  <a:pt x="750" y="240"/>
                                  <a:pt x="1260" y="180"/>
                                </a:cubicBezTo>
                                <a:cubicBezTo>
                                  <a:pt x="1770" y="120"/>
                                  <a:pt x="3210" y="30"/>
                                  <a:pt x="36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31"/>
                        <wps:cNvSpPr>
                          <a:spLocks noChangeArrowheads="1"/>
                        </wps:cNvSpPr>
                        <wps:spPr bwMode="auto">
                          <a:xfrm>
                            <a:off x="2012876" y="1042635"/>
                            <a:ext cx="142875" cy="228600"/>
                          </a:xfrm>
                          <a:prstGeom prst="upArrowCallout">
                            <a:avLst>
                              <a:gd name="adj1" fmla="val 25000"/>
                              <a:gd name="adj2" fmla="val 25000"/>
                              <a:gd name="adj3" fmla="val 2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32"/>
                        <wps:cNvSpPr txBox="1">
                          <a:spLocks noChangeArrowheads="1"/>
                        </wps:cNvSpPr>
                        <wps:spPr bwMode="auto">
                          <a:xfrm>
                            <a:off x="1736651" y="1271235"/>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16A5" w:rsidRPr="008F245B" w:rsidRDefault="00C216A5" w:rsidP="00C216A5">
                              <w:pPr>
                                <w:rPr>
                                  <w:rFonts w:cs="Tahoma"/>
                                </w:rPr>
                              </w:pPr>
                              <w:r w:rsidRPr="008F245B">
                                <w:t>A</w:t>
                              </w:r>
                              <w:r w:rsidRPr="008F245B">
                                <w:rPr>
                                  <w:rFonts w:cs="Tahoma"/>
                                </w:rPr>
                                <w:t>ğırlık</w:t>
                              </w:r>
                            </w:p>
                          </w:txbxContent>
                        </wps:txbx>
                        <wps:bodyPr rot="0" vert="horz" wrap="square" lIns="91440" tIns="45720" rIns="91440" bIns="45720" anchor="t" anchorCtr="0" upright="1">
                          <a:noAutofit/>
                        </wps:bodyPr>
                      </wps:wsp>
                      <wps:wsp>
                        <wps:cNvPr id="30" name="Line 33"/>
                        <wps:cNvCnPr>
                          <a:cxnSpLocks noChangeShapeType="1"/>
                        </wps:cNvCnPr>
                        <wps:spPr bwMode="auto">
                          <a:xfrm flipH="1">
                            <a:off x="37492" y="1375819"/>
                            <a:ext cx="346609" cy="390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4"/>
                        <wps:cNvSpPr txBox="1">
                          <a:spLocks noChangeArrowheads="1"/>
                        </wps:cNvSpPr>
                        <wps:spPr bwMode="auto">
                          <a:xfrm>
                            <a:off x="2717726" y="171450"/>
                            <a:ext cx="342900" cy="1594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16A5" w:rsidRPr="00943468" w:rsidRDefault="00C216A5" w:rsidP="00C216A5">
                              <w:pPr>
                                <w:rPr>
                                  <w:rFonts w:ascii="Tahoma" w:hAnsi="Tahoma" w:cs="Tahoma"/>
                                </w:rPr>
                              </w:pPr>
                              <w:r>
                                <w:rPr>
                                  <w:rFonts w:ascii="Tahoma" w:hAnsi="Tahoma" w:cs="Tahoma"/>
                                </w:rPr>
                                <w:t xml:space="preserve"> </w:t>
                              </w:r>
                              <w:proofErr w:type="gramStart"/>
                              <w:r>
                                <w:rPr>
                                  <w:rFonts w:ascii="Tahoma" w:hAnsi="Tahoma" w:cs="Tahoma"/>
                                </w:rPr>
                                <w:t>Azalış    Kütle</w:t>
                              </w:r>
                              <w:proofErr w:type="gramEnd"/>
                              <w:r>
                                <w:rPr>
                                  <w:rFonts w:ascii="Tahoma" w:hAnsi="Tahoma" w:cs="Tahoma"/>
                                </w:rPr>
                                <w:t xml:space="preserve">  artış</w:t>
                              </w:r>
                            </w:p>
                          </w:txbxContent>
                        </wps:txbx>
                        <wps:bodyPr rot="0" vert="vert270" wrap="square" lIns="91440" tIns="45720" rIns="91440" bIns="45720" anchor="t" anchorCtr="0" upright="1">
                          <a:noAutofit/>
                        </wps:bodyPr>
                      </wps:wsp>
                      <wps:wsp>
                        <wps:cNvPr id="32" name="Line 35"/>
                        <wps:cNvCnPr>
                          <a:cxnSpLocks noChangeShapeType="1"/>
                        </wps:cNvCnPr>
                        <wps:spPr bwMode="auto">
                          <a:xfrm flipH="1" flipV="1">
                            <a:off x="37492" y="2"/>
                            <a:ext cx="670459" cy="914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flipH="1" flipV="1">
                            <a:off x="707951" y="129981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37"/>
                        <wps:cNvSpPr txBox="1">
                          <a:spLocks noChangeArrowheads="1"/>
                        </wps:cNvSpPr>
                        <wps:spPr bwMode="auto">
                          <a:xfrm>
                            <a:off x="755576" y="1709385"/>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16A5" w:rsidRPr="008F245B" w:rsidRDefault="00C216A5" w:rsidP="00C216A5">
                              <w:pPr>
                                <w:rPr>
                                  <w:rFonts w:cs="Tahoma"/>
                                </w:rPr>
                              </w:pPr>
                              <w:r>
                                <w:t>Numune</w:t>
                              </w:r>
                            </w:p>
                          </w:txbxContent>
                        </wps:txbx>
                        <wps:bodyPr rot="0" vert="horz" wrap="square" lIns="91440" tIns="45720" rIns="91440" bIns="45720" anchor="t" anchorCtr="0" upright="1">
                          <a:noAutofit/>
                        </wps:bodyPr>
                      </wps:wsp>
                      <wps:wsp>
                        <wps:cNvPr id="35" name="Text Box 38"/>
                        <wps:cNvSpPr txBox="1">
                          <a:spLocks noChangeArrowheads="1"/>
                        </wps:cNvSpPr>
                        <wps:spPr bwMode="auto">
                          <a:xfrm>
                            <a:off x="4470326" y="9966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16A5" w:rsidRDefault="00C216A5" w:rsidP="00C216A5">
                              <w:r>
                                <w:t>δm</w:t>
                              </w:r>
                              <w:r>
                                <w:rPr>
                                  <w:vertAlign w:val="superscript"/>
                                </w:rPr>
                                <w:t>2</w:t>
                              </w:r>
                              <w:r>
                                <w:t>=Kp*</w:t>
                              </w:r>
                              <w:r>
                                <w:rPr>
                                  <w:vertAlign w:val="superscript"/>
                                </w:rPr>
                                <w:t>.</w:t>
                              </w:r>
                              <w:r>
                                <w:t>t</w:t>
                              </w:r>
                            </w:p>
                            <w:p w:rsidR="00C216A5" w:rsidRPr="00096EA5" w:rsidRDefault="00C216A5" w:rsidP="00C216A5">
                              <w:r>
                                <w:t xml:space="preserve">Fe, </w:t>
                              </w:r>
                              <w:proofErr w:type="spellStart"/>
                              <w:r>
                                <w:t>Ni</w:t>
                              </w:r>
                              <w:proofErr w:type="spellEnd"/>
                              <w:r>
                                <w:t xml:space="preserve">, </w:t>
                              </w:r>
                              <w:proofErr w:type="spellStart"/>
                              <w:proofErr w:type="gramStart"/>
                              <w:r>
                                <w:t>Cu,Al</w:t>
                              </w:r>
                              <w:proofErr w:type="spellEnd"/>
                              <w:proofErr w:type="gramEnd"/>
                            </w:p>
                          </w:txbxContent>
                        </wps:txbx>
                        <wps:bodyPr rot="0" vert="horz" wrap="square" lIns="91440" tIns="45720" rIns="91440" bIns="45720" anchor="t" anchorCtr="0" upright="1">
                          <a:noAutofit/>
                        </wps:bodyPr>
                      </wps:wsp>
                      <wps:wsp>
                        <wps:cNvPr id="36" name="Line 39"/>
                        <wps:cNvCnPr>
                          <a:cxnSpLocks noChangeShapeType="1"/>
                        </wps:cNvCnPr>
                        <wps:spPr bwMode="auto">
                          <a:xfrm>
                            <a:off x="2993951" y="1042635"/>
                            <a:ext cx="13716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0"/>
                        <wps:cNvSpPr txBox="1">
                          <a:spLocks noChangeArrowheads="1"/>
                        </wps:cNvSpPr>
                        <wps:spPr bwMode="auto">
                          <a:xfrm>
                            <a:off x="3794051" y="1271047"/>
                            <a:ext cx="1828800" cy="814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16A5" w:rsidRDefault="00C216A5" w:rsidP="00C216A5">
                              <w:r>
                                <w:t>K</w:t>
                              </w:r>
                              <w:r>
                                <w:rPr>
                                  <w:vertAlign w:val="subscript"/>
                                </w:rPr>
                                <w:t>L</w:t>
                              </w:r>
                              <w:r>
                                <w:t>&lt;</w:t>
                              </w:r>
                              <w:proofErr w:type="gramStart"/>
                              <w:r>
                                <w:t xml:space="preserve">0  </w:t>
                              </w:r>
                              <w:proofErr w:type="spellStart"/>
                              <w:r>
                                <w:t>Mo</w:t>
                              </w:r>
                              <w:proofErr w:type="spellEnd"/>
                              <w:proofErr w:type="gramEnd"/>
                              <w:r>
                                <w:t xml:space="preserve">, W  </w:t>
                              </w:r>
                              <w:proofErr w:type="spellStart"/>
                              <w:r>
                                <w:t>vb</w:t>
                              </w:r>
                              <w:proofErr w:type="spellEnd"/>
                              <w:r>
                                <w:t xml:space="preserve">, oksit </w:t>
                              </w:r>
                            </w:p>
                            <w:p w:rsidR="00C216A5" w:rsidRPr="00096EA5" w:rsidRDefault="00C216A5" w:rsidP="00C216A5">
                              <w:pPr>
                                <w:rPr>
                                  <w:rFonts w:cs="Tahoma"/>
                                </w:rPr>
                              </w:pPr>
                              <w:r>
                                <w:t xml:space="preserve">        </w:t>
                              </w:r>
                              <w:proofErr w:type="spellStart"/>
                              <w:proofErr w:type="gramStart"/>
                              <w:r>
                                <w:t>Ortamadan</w:t>
                              </w:r>
                              <w:proofErr w:type="spellEnd"/>
                              <w:r>
                                <w:t xml:space="preserve">  buharlaşarak</w:t>
                              </w:r>
                              <w:proofErr w:type="gramEnd"/>
                              <w:r>
                                <w:t xml:space="preserve"> </w:t>
                              </w:r>
                              <w:r w:rsidRPr="00096EA5">
                                <w:t>Uzakla</w:t>
                              </w:r>
                              <w:r w:rsidRPr="00096EA5">
                                <w:rPr>
                                  <w:rFonts w:cs="Tahoma"/>
                                </w:rPr>
                                <w:t>şır</w:t>
                              </w:r>
                            </w:p>
                          </w:txbxContent>
                        </wps:txbx>
                        <wps:bodyPr rot="0" vert="horz" wrap="square" lIns="91440" tIns="45720" rIns="91440" bIns="45720" anchor="t" anchorCtr="0" upright="1">
                          <a:noAutofit/>
                        </wps:bodyPr>
                      </wps:wsp>
                      <wps:wsp>
                        <wps:cNvPr id="38" name="Line 41"/>
                        <wps:cNvCnPr>
                          <a:cxnSpLocks noChangeShapeType="1"/>
                        </wps:cNvCnPr>
                        <wps:spPr bwMode="auto">
                          <a:xfrm>
                            <a:off x="3451151" y="699735"/>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42"/>
                        <wps:cNvSpPr txBox="1">
                          <a:spLocks noChangeArrowheads="1"/>
                        </wps:cNvSpPr>
                        <wps:spPr bwMode="auto">
                          <a:xfrm>
                            <a:off x="3679751" y="699735"/>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16A5" w:rsidRPr="00096EA5" w:rsidRDefault="00C216A5" w:rsidP="00C216A5">
                              <w:r>
                                <w:t xml:space="preserve"> Ta, Nb </w:t>
                              </w:r>
                              <w:proofErr w:type="spellStart"/>
                              <w:r>
                                <w:t>vb</w:t>
                              </w:r>
                              <w:proofErr w:type="spellEnd"/>
                              <w:r>
                                <w:t xml:space="preserve"> Lineer </w:t>
                              </w:r>
                              <w:proofErr w:type="spellStart"/>
                              <w:r>
                                <w:t>oksidasyon</w:t>
                              </w:r>
                              <w:proofErr w:type="spellEnd"/>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832151" y="985485"/>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16A5" w:rsidRPr="00736029" w:rsidRDefault="00C216A5" w:rsidP="00C216A5">
                              <w:r>
                                <w:t>Zaman</w:t>
                              </w:r>
                            </w:p>
                          </w:txbxContent>
                        </wps:txbx>
                        <wps:bodyPr rot="0" vert="horz" wrap="square" lIns="91440" tIns="45720" rIns="91440" bIns="45720" anchor="t" anchorCtr="0" upright="1">
                          <a:noAutofit/>
                        </wps:bodyPr>
                      </wps:wsp>
                    </wpc:wpc>
                  </a:graphicData>
                </a:graphic>
              </wp:inline>
            </w:drawing>
          </mc:Choice>
          <mc:Fallback>
            <w:pict>
              <v:group w14:anchorId="0E73A0C4" id="Tuval 41" o:spid="_x0000_s1028" editas="canvas" style="width:451.7pt;height:164.35pt;mso-position-horizontal-relative:char;mso-position-vertical-relative:line" coordsize="57365,2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365;height:20872;visibility:visible;mso-wrap-style:square">
                  <v:fill o:detectmouseclick="t"/>
                  <v:path o:connecttype="none"/>
                </v:shape>
                <v:line id="Line 4" o:spid="_x0000_s1030" style="position:absolute;visibility:visible;mso-wrap-style:square" from="7079,5854" to="20795,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31" style="position:absolute;visibility:visible;mso-wrap-style:square" from="13937,5854" to="13937,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2" style="position:absolute;visibility:visible;mso-wrap-style:square" from="11651,15004" to="16223,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3" style="position:absolute;visibility:visible;mso-wrap-style:square" from="7079,5854" to="7079,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rect id="Rectangle 8" o:spid="_x0000_s1034" style="position:absolute;left:5936;top:11569;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line id="Line 9" o:spid="_x0000_s1035" style="position:absolute;flip:x;visibility:visible;mso-wrap-style:square" from="19652,5854" to="20795,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6" style="position:absolute;visibility:visible;mso-wrap-style:square" from="20795,5854" to="21938,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7" style="position:absolute;visibility:visible;mso-wrap-style:square" from="19652,9283" to="19652,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8" style="position:absolute;visibility:visible;mso-wrap-style:square" from="19652,12712" to="21938,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9" style="position:absolute;visibility:visible;mso-wrap-style:square" from="21938,9283" to="21938,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40" style="position:absolute;visibility:visible;mso-wrap-style:square" from="11651,15004" to="12794,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41" style="position:absolute;visibility:visible;mso-wrap-style:square" from="12794,15004" to="13937,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2" style="position:absolute;visibility:visible;mso-wrap-style:square" from="13937,15004" to="15080,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3" style="position:absolute;visibility:visible;mso-wrap-style:square" from="15080,15004" to="16223,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4" style="position:absolute;visibility:visible;mso-wrap-style:square" from="16223,15004" to="17366,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oval id="Oval 19" o:spid="_x0000_s1045" style="position:absolute;left:3650;top:10432;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20" o:spid="_x0000_s1046" style="position:absolute;left:3650;top:1271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21" o:spid="_x0000_s1047" style="position:absolute;left:5936;top:13855;width:114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22" o:spid="_x0000_s1048" style="position:absolute;left:8222;top:13855;width:114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23" o:spid="_x0000_s1049" style="position:absolute;left:9365;top:11569;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24" o:spid="_x0000_s1050" style="position:absolute;left:9365;top:9283;width:114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25" o:spid="_x0000_s1051" style="position:absolute;left:3650;top:8140;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26" o:spid="_x0000_s1052" style="position:absolute;left:9365;top:6997;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line id="Line 27" o:spid="_x0000_s1053" style="position:absolute;visibility:visible;mso-wrap-style:square" from="29939,2431" to="29939,1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4" style="position:absolute;visibility:visible;mso-wrap-style:square" from="29939,10426" to="55085,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5" style="position:absolute;flip:y;visibility:visible;mso-wrap-style:square" from="29939,139" to="44798,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shape id="Freeform 30" o:spid="_x0000_s1056" style="position:absolute;left:29939;top:1282;width:22860;height:9144;visibility:visible;mso-wrap-style:square;v-text-anchor:top" coordsize="36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Bs8UA&#10;AADbAAAADwAAAGRycy9kb3ducmV2LnhtbESPQWvCQBSE74L/YXlCL6KbeqgSXSUWAjml1FT0+Mw+&#10;k2D2bchuNe2v7xYKPQ4z8w2z2Q2mFXfqXWNZwfM8AkFcWt1wpeCjSGcrEM4ja2wtk4IvcrDbjkcb&#10;jLV98DvdD74SAcIuRgW1910spStrMujmtiMO3tX2Bn2QfSV1j48AN61cRNGLNNhwWKixo9eaytvh&#10;0ygYjlmaL1vjzsXpkkhM8rf991Spp8mQrEF4Gvx/+K+daQWLJ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0GzxQAAANsAAAAPAAAAAAAAAAAAAAAAAJgCAABkcnMv&#10;ZG93bnJldi54bWxQSwUGAAAAAAQABAD1AAAAigMAAAAA&#10;" path="m,1440c45,1170,90,900,180,720,270,540,360,450,540,360,720,270,750,240,1260,180,1770,120,3210,30,3600,e" filled="f">
                  <v:path arrowok="t" o:connecttype="custom" o:connectlocs="0,914400;114300,457200;342900,228600;800100,114300;2286000,0" o:connectangles="0,0,0,0,0"/>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1" o:spid="_x0000_s1057" type="#_x0000_t79" style="position:absolute;left:20128;top:10426;width:1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zPr8A&#10;AADbAAAADwAAAGRycy9kb3ducmV2LnhtbERPTYvCMBC9C/sfwix403Q9iHSNIrKKJ7FV8DrbzLZZ&#10;m0lpom3/vTkIHh/ve7nubS0e1HrjWMHXNAFBXDhtuFRwOe8mCxA+IGusHZOCgTysVx+jJabadZzR&#10;Iw+liCHsU1RQhdCkUvqiIot+6hriyP251mKIsC2lbrGL4baWsySZS4uGY0OFDW0rKm753Sqww3D0&#10;efO/3f+cuuuvcZlJdplS489+8w0iUB/e4pf7oBXM4tj4Jf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ofM+vwAAANsAAAAPAAAAAAAAAAAAAAAAAJgCAABkcnMvZG93bnJl&#10;di54bWxQSwUGAAAAAAQABAD1AAAAhAMAAAAA&#10;"/>
                <v:shape id="Text Box 32" o:spid="_x0000_s1058" type="#_x0000_t202" style="position:absolute;left:17366;top:12712;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Zk8QA&#10;AADbAAAADwAAAGRycy9kb3ducmV2LnhtbESP0WrCQBRE3wv9h+UWfNONClLTbKRIWxT7oDYfcM1e&#10;s9Hs3ZBdNf59tyD0cZiZM0y26G0jrtT52rGC8SgBQVw6XXOloPj5HL6C8AFZY+OYFNzJwyJ/fsow&#10;1e7GO7ruQyUihH2KCkwIbSqlLw1Z9CPXEkfv6DqLIcqukrrDW4TbRk6SZCYt1hwXDLa0NFSe9xer&#10;4DJd3w+br81u9v3BJzPeFlQvC6UGL/37G4hAffgPP9orrWAyh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GZPEAAAA2wAAAA8AAAAAAAAAAAAAAAAAmAIAAGRycy9k&#10;b3ducmV2LnhtbFBLBQYAAAAABAAEAPUAAACJAwAAAAA=&#10;" filled="f" stroked="f" strokeweight="0">
                  <v:textbox>
                    <w:txbxContent>
                      <w:p w:rsidR="00C216A5" w:rsidRPr="008F245B" w:rsidRDefault="00C216A5" w:rsidP="00C216A5">
                        <w:pPr>
                          <w:rPr>
                            <w:rFonts w:cs="Tahoma"/>
                          </w:rPr>
                        </w:pPr>
                        <w:r w:rsidRPr="008F245B">
                          <w:t>A</w:t>
                        </w:r>
                        <w:r w:rsidRPr="008F245B">
                          <w:rPr>
                            <w:rFonts w:cs="Tahoma"/>
                          </w:rPr>
                          <w:t>ğırlık</w:t>
                        </w:r>
                      </w:p>
                    </w:txbxContent>
                  </v:textbox>
                </v:shape>
                <v:line id="Line 33" o:spid="_x0000_s1059" style="position:absolute;flip:x;visibility:visible;mso-wrap-style:square" from="374,13758" to="3841,1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Text Box 34" o:spid="_x0000_s1060" type="#_x0000_t202" style="position:absolute;left:27177;top:1714;width:3429;height:1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usrsA&#10;AADbAAAADwAAAGRycy9kb3ducmV2LnhtbESPzQrCMBCE74LvEFbwZlMVRKpRRBC8+oPnpVmbYrMp&#10;Saz17Y0geBxm5htmve1tIzryoXasYJrlIIhLp2uuFFwvh8kSRIjIGhvHpOBNAbab4WCNhXYvPlF3&#10;jpVIEA4FKjAxtoWUoTRkMWSuJU7e3XmLMUlfSe3xleC2kbM8X0iLNacFgy3tDZWP89Mq8DveV6XJ&#10;I95mdTO/drqji1ZqPOp3KxCR+vgP/9pHrWA+he+X9APk5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H7rK7AAAA2wAAAA8AAAAAAAAAAAAAAAAAmAIAAGRycy9kb3ducmV2Lnht&#10;bFBLBQYAAAAABAAEAPUAAACAAwAAAAA=&#10;" filled="f" stroked="f" strokeweight="0">
                  <v:textbox style="layout-flow:vertical;mso-layout-flow-alt:bottom-to-top">
                    <w:txbxContent>
                      <w:p w:rsidR="00C216A5" w:rsidRPr="00943468" w:rsidRDefault="00C216A5" w:rsidP="00C216A5">
                        <w:pPr>
                          <w:rPr>
                            <w:rFonts w:ascii="Tahoma" w:hAnsi="Tahoma" w:cs="Tahoma"/>
                          </w:rPr>
                        </w:pPr>
                        <w:r>
                          <w:rPr>
                            <w:rFonts w:ascii="Tahoma" w:hAnsi="Tahoma" w:cs="Tahoma"/>
                          </w:rPr>
                          <w:t xml:space="preserve"> </w:t>
                        </w:r>
                        <w:proofErr w:type="gramStart"/>
                        <w:r>
                          <w:rPr>
                            <w:rFonts w:ascii="Tahoma" w:hAnsi="Tahoma" w:cs="Tahoma"/>
                          </w:rPr>
                          <w:t>Azalış    Kütle</w:t>
                        </w:r>
                        <w:proofErr w:type="gramEnd"/>
                        <w:r>
                          <w:rPr>
                            <w:rFonts w:ascii="Tahoma" w:hAnsi="Tahoma" w:cs="Tahoma"/>
                          </w:rPr>
                          <w:t xml:space="preserve">  artış</w:t>
                        </w:r>
                      </w:p>
                    </w:txbxContent>
                  </v:textbox>
                </v:shape>
                <v:line id="Line 35" o:spid="_x0000_s1061" style="position:absolute;flip:x y;visibility:visible;mso-wrap-style:square" from="374,0" to="707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36" o:spid="_x0000_s1062" style="position:absolute;flip:x y;visibility:visible;mso-wrap-style:square" from="7079,12998" to="8222,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5L8QAAADbAAAADwAAAGRycy9kb3ducmV2LnhtbESPQWvCQBSE7wX/w/IEb3VjB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bkvxAAAANsAAAAPAAAAAAAAAAAA&#10;AAAAAKECAABkcnMvZG93bnJldi54bWxQSwUGAAAAAAQABAD5AAAAkgMAAAAA&#10;">
                  <v:stroke endarrow="block"/>
                </v:line>
                <v:shape id="Text Box 37" o:spid="_x0000_s1063" type="#_x0000_t202" style="position:absolute;left:7555;top:1709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g0MQA&#10;AADbAAAADwAAAGRycy9kb3ducmV2LnhtbESP3WrCQBSE74W+w3IK3unGH0RSVylSRbEXxuYBTrOn&#10;2bTZsyG7anx7tyB4OczMN8xi1dlaXKj1lWMFo2ECgrhwuuJSQf61GcxB+ICssXZMCm7kYbV86S0w&#10;1e7KGV1OoRQRwj5FBSaEJpXSF4Ys+qFriKP341qLIcq2lLrFa4TbWo6TZCYtVhwXDDa0NlT8nc5W&#10;wXmyv30ftods9vnBv2Z0zKla50r1X7v3NxCBuvAMP9o7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INDEAAAA2wAAAA8AAAAAAAAAAAAAAAAAmAIAAGRycy9k&#10;b3ducmV2LnhtbFBLBQYAAAAABAAEAPUAAACJAwAAAAA=&#10;" filled="f" stroked="f" strokeweight="0">
                  <v:textbox>
                    <w:txbxContent>
                      <w:p w:rsidR="00C216A5" w:rsidRPr="008F245B" w:rsidRDefault="00C216A5" w:rsidP="00C216A5">
                        <w:pPr>
                          <w:rPr>
                            <w:rFonts w:cs="Tahoma"/>
                          </w:rPr>
                        </w:pPr>
                        <w:r>
                          <w:t>Numune</w:t>
                        </w:r>
                      </w:p>
                    </w:txbxContent>
                  </v:textbox>
                </v:shape>
                <v:shape id="Text Box 38" o:spid="_x0000_s1064" type="#_x0000_t202" style="position:absolute;left:44703;top:996;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FS8QA&#10;AADbAAAADwAAAGRycy9kb3ducmV2LnhtbESP0WrCQBRE34X+w3ILvulGRZHUVYpUUeyDsfmA2+xt&#10;Nm32bsiuGv/eLQg+DjNzhlmsOluLC7W+cqxgNExAEBdOV1wqyL82gzkIH5A11o5JwY08rJYvvQWm&#10;2l05o8splCJC2KeowITQpFL6wpBFP3QNcfR+XGsxRNmWUrd4jXBby3GSzKTFiuOCwYbWhoq/09kq&#10;OE/2t+/D9pDNPj/414yOOVXrXKn+a/f+BiJQF57hR3unFUym8P8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VhUvEAAAA2wAAAA8AAAAAAAAAAAAAAAAAmAIAAGRycy9k&#10;b3ducmV2LnhtbFBLBQYAAAAABAAEAPUAAACJAwAAAAA=&#10;" filled="f" stroked="f" strokeweight="0">
                  <v:textbox>
                    <w:txbxContent>
                      <w:p w:rsidR="00C216A5" w:rsidRDefault="00C216A5" w:rsidP="00C216A5">
                        <w:r>
                          <w:t>δm</w:t>
                        </w:r>
                        <w:r>
                          <w:rPr>
                            <w:vertAlign w:val="superscript"/>
                          </w:rPr>
                          <w:t>2</w:t>
                        </w:r>
                        <w:r>
                          <w:t>=Kp*</w:t>
                        </w:r>
                        <w:r>
                          <w:rPr>
                            <w:vertAlign w:val="superscript"/>
                          </w:rPr>
                          <w:t>.</w:t>
                        </w:r>
                        <w:r>
                          <w:t>t</w:t>
                        </w:r>
                      </w:p>
                      <w:p w:rsidR="00C216A5" w:rsidRPr="00096EA5" w:rsidRDefault="00C216A5" w:rsidP="00C216A5">
                        <w:r>
                          <w:t xml:space="preserve">Fe, </w:t>
                        </w:r>
                        <w:proofErr w:type="spellStart"/>
                        <w:r>
                          <w:t>Ni</w:t>
                        </w:r>
                        <w:proofErr w:type="spellEnd"/>
                        <w:r>
                          <w:t xml:space="preserve">, </w:t>
                        </w:r>
                        <w:proofErr w:type="spellStart"/>
                        <w:proofErr w:type="gramStart"/>
                        <w:r>
                          <w:t>Cu,Al</w:t>
                        </w:r>
                        <w:proofErr w:type="spellEnd"/>
                        <w:proofErr w:type="gramEnd"/>
                      </w:p>
                    </w:txbxContent>
                  </v:textbox>
                </v:shape>
                <v:line id="Line 39" o:spid="_x0000_s1065" style="position:absolute;visibility:visible;mso-wrap-style:square" from="29939,10426" to="43655,1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40" o:spid="_x0000_s1066" type="#_x0000_t202" style="position:absolute;left:37940;top:12710;width:18288;height:8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p8QA&#10;AADbAAAADwAAAGRycy9kb3ducmV2LnhtbESP0WrCQBRE34X+w3ILvunGCrak2UiRVlrsQ7X5gGv2&#10;mo1m74bsqvHvXUHwcZiZM0w2720jTtT52rGCyTgBQVw6XXOloPj/Gr2B8AFZY+OYFFzIwzx/GmSY&#10;anfmNZ02oRIRwj5FBSaENpXSl4Ys+rFriaO3c53FEGVXSd3hOcJtI1+SZCYt1hwXDLa0MFQeNker&#10;4Dj9uWxXy9V69vvJezP5K6heFEoNn/uPdxCB+vAI39vfWsH0FW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LvqfEAAAA2wAAAA8AAAAAAAAAAAAAAAAAmAIAAGRycy9k&#10;b3ducmV2LnhtbFBLBQYAAAAABAAEAPUAAACJAwAAAAA=&#10;" filled="f" stroked="f" strokeweight="0">
                  <v:textbox>
                    <w:txbxContent>
                      <w:p w:rsidR="00C216A5" w:rsidRDefault="00C216A5" w:rsidP="00C216A5">
                        <w:r>
                          <w:t>K</w:t>
                        </w:r>
                        <w:r>
                          <w:rPr>
                            <w:vertAlign w:val="subscript"/>
                          </w:rPr>
                          <w:t>L</w:t>
                        </w:r>
                        <w:r>
                          <w:t>&lt;</w:t>
                        </w:r>
                        <w:proofErr w:type="gramStart"/>
                        <w:r>
                          <w:t xml:space="preserve">0  </w:t>
                        </w:r>
                        <w:proofErr w:type="spellStart"/>
                        <w:r>
                          <w:t>Mo</w:t>
                        </w:r>
                        <w:proofErr w:type="spellEnd"/>
                        <w:proofErr w:type="gramEnd"/>
                        <w:r>
                          <w:t xml:space="preserve">, W  </w:t>
                        </w:r>
                        <w:proofErr w:type="spellStart"/>
                        <w:r>
                          <w:t>vb</w:t>
                        </w:r>
                        <w:proofErr w:type="spellEnd"/>
                        <w:r>
                          <w:t xml:space="preserve">, oksit </w:t>
                        </w:r>
                      </w:p>
                      <w:p w:rsidR="00C216A5" w:rsidRPr="00096EA5" w:rsidRDefault="00C216A5" w:rsidP="00C216A5">
                        <w:pPr>
                          <w:rPr>
                            <w:rFonts w:cs="Tahoma"/>
                          </w:rPr>
                        </w:pPr>
                        <w:r>
                          <w:t xml:space="preserve">        </w:t>
                        </w:r>
                        <w:proofErr w:type="spellStart"/>
                        <w:proofErr w:type="gramStart"/>
                        <w:r>
                          <w:t>Ortamadan</w:t>
                        </w:r>
                        <w:proofErr w:type="spellEnd"/>
                        <w:r>
                          <w:t xml:space="preserve">  buharlaşarak</w:t>
                        </w:r>
                        <w:proofErr w:type="gramEnd"/>
                        <w:r>
                          <w:t xml:space="preserve"> </w:t>
                        </w:r>
                        <w:r w:rsidRPr="00096EA5">
                          <w:t>Uzakla</w:t>
                        </w:r>
                        <w:r w:rsidRPr="00096EA5">
                          <w:rPr>
                            <w:rFonts w:cs="Tahoma"/>
                          </w:rPr>
                          <w:t>şır</w:t>
                        </w:r>
                      </w:p>
                    </w:txbxContent>
                  </v:textbox>
                </v:shape>
                <v:line id="Line 41" o:spid="_x0000_s1067" style="position:absolute;visibility:visible;mso-wrap-style:square" from="34511,6997" to="37940,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42" o:spid="_x0000_s1068" type="#_x0000_t202" style="position:absolute;left:36797;top:6997;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PTsQA&#10;AADbAAAADwAAAGRycy9kb3ducmV2LnhtbESP0WrCQBRE34X+w3ILvunGCtKm2UiRVlrsQ7X5gGv2&#10;mo1m74bsqvHvXUHwcZiZM0w2720jTtT52rGCyTgBQVw6XXOloPj/Gr2C8AFZY+OYFFzIwzx/GmSY&#10;anfmNZ02oRIRwj5FBSaENpXSl4Ys+rFriaO3c53FEGVXSd3hOcJtI1+SZCYt1hwXDLa0MFQeNker&#10;4Dj9uWxXy9V69vvJezP5K6heFEoNn/uPdxCB+vAI39vfWsH0DW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j07EAAAA2wAAAA8AAAAAAAAAAAAAAAAAmAIAAGRycy9k&#10;b3ducmV2LnhtbFBLBQYAAAAABAAEAPUAAACJAwAAAAA=&#10;" filled="f" stroked="f" strokeweight="0">
                  <v:textbox>
                    <w:txbxContent>
                      <w:p w:rsidR="00C216A5" w:rsidRPr="00096EA5" w:rsidRDefault="00C216A5" w:rsidP="00C216A5">
                        <w:r>
                          <w:t xml:space="preserve"> Ta, Nb </w:t>
                        </w:r>
                        <w:proofErr w:type="spellStart"/>
                        <w:r>
                          <w:t>vb</w:t>
                        </w:r>
                        <w:proofErr w:type="spellEnd"/>
                        <w:r>
                          <w:t xml:space="preserve"> Lineer </w:t>
                        </w:r>
                        <w:proofErr w:type="spellStart"/>
                        <w:r>
                          <w:t>oksidasyon</w:t>
                        </w:r>
                        <w:proofErr w:type="spellEnd"/>
                      </w:p>
                    </w:txbxContent>
                  </v:textbox>
                </v:shape>
                <v:shape id="Text Box 43" o:spid="_x0000_s1069" type="#_x0000_t202" style="position:absolute;left:38321;top:9854;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VrsEA&#10;AADbAAAADwAAAGRycy9kb3ducmV2LnhtbERPy4rCMBTdC/MP4Q6409QHIh2jDDKKogt1+gHX5tp0&#10;prkpTdT692YhuDyc92zR2krcqPGlYwWDfgKCOHe65EJB9rvqTUH4gKyxckwKHuRhMf/ozDDV7s5H&#10;up1CIWII+xQVmBDqVEqfG7Lo+64mjtzFNRZDhE0hdYP3GG4rOUySibRYcmwwWNPSUP5/uloF19H2&#10;cd6td8fJ/of/zOCQUbnMlOp+tt9fIAK14S1+uTdawTi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Va7BAAAA2wAAAA8AAAAAAAAAAAAAAAAAmAIAAGRycy9kb3du&#10;cmV2LnhtbFBLBQYAAAAABAAEAPUAAACGAwAAAAA=&#10;" filled="f" stroked="f" strokeweight="0">
                  <v:textbox>
                    <w:txbxContent>
                      <w:p w:rsidR="00C216A5" w:rsidRPr="00736029" w:rsidRDefault="00C216A5" w:rsidP="00C216A5">
                        <w:r>
                          <w:t>Zaman</w:t>
                        </w:r>
                      </w:p>
                    </w:txbxContent>
                  </v:textbox>
                </v:shape>
                <w10:anchorlock/>
              </v:group>
            </w:pict>
          </mc:Fallback>
        </mc:AlternateContent>
      </w:r>
    </w:p>
    <w:p w:rsidR="00C216A5" w:rsidRDefault="00C216A5" w:rsidP="00C216A5">
      <w:pPr>
        <w:rPr>
          <w:sz w:val="20"/>
          <w:szCs w:val="20"/>
        </w:rPr>
      </w:pPr>
    </w:p>
    <w:p w:rsidR="00C216A5" w:rsidRDefault="00C216A5" w:rsidP="00C216A5">
      <w:pPr>
        <w:rPr>
          <w:sz w:val="20"/>
          <w:szCs w:val="20"/>
        </w:rPr>
      </w:pPr>
      <w:r>
        <w:rPr>
          <w:sz w:val="20"/>
          <w:szCs w:val="20"/>
        </w:rPr>
        <w:t xml:space="preserve">Şekil: Yüksek sıcaklıkta kütle miktarının zamana bağlı değişimi </w:t>
      </w:r>
    </w:p>
    <w:p w:rsidR="00C216A5" w:rsidRDefault="00C216A5" w:rsidP="00C216A5">
      <w:pPr>
        <w:rPr>
          <w:sz w:val="20"/>
          <w:szCs w:val="20"/>
        </w:rPr>
      </w:pPr>
    </w:p>
    <w:p w:rsidR="00C216A5" w:rsidRDefault="00C216A5" w:rsidP="00C216A5">
      <w:pPr>
        <w:rPr>
          <w:sz w:val="20"/>
          <w:szCs w:val="20"/>
        </w:rPr>
      </w:pPr>
      <w:r>
        <w:rPr>
          <w:sz w:val="20"/>
          <w:szCs w:val="20"/>
        </w:rPr>
        <w:t xml:space="preserve">Yoğunluğu 6 üzerinde olan metaller ve bazı düşük yoğunluklu metallerde koruyucu oksit tabakası oluşmaktadır. (Fe, </w:t>
      </w:r>
      <w:proofErr w:type="spellStart"/>
      <w:r>
        <w:rPr>
          <w:sz w:val="20"/>
          <w:szCs w:val="20"/>
        </w:rPr>
        <w:t>Ni</w:t>
      </w:r>
      <w:proofErr w:type="spellEnd"/>
      <w:r>
        <w:rPr>
          <w:sz w:val="20"/>
          <w:szCs w:val="20"/>
        </w:rPr>
        <w:t>, Cu, Al, Be). Alüminyum ve Berilyumun yoğunluğu 6’nın altında olmasına rağmen koruyucu oksit tabakası oluşturur.</w:t>
      </w:r>
    </w:p>
    <w:p w:rsidR="00C216A5" w:rsidRDefault="00C216A5" w:rsidP="00C216A5">
      <w:pPr>
        <w:rPr>
          <w:sz w:val="20"/>
          <w:szCs w:val="20"/>
        </w:rPr>
      </w:pPr>
      <w:r>
        <w:rPr>
          <w:sz w:val="20"/>
          <w:szCs w:val="20"/>
        </w:rPr>
        <w:t>Numuneyi ısıtıcılar aracılığı ile belirli sıcaklığa ısıttık;</w:t>
      </w:r>
    </w:p>
    <w:p w:rsidR="00C216A5" w:rsidRDefault="00C216A5" w:rsidP="00C216A5">
      <w:pPr>
        <w:rPr>
          <w:sz w:val="20"/>
          <w:szCs w:val="20"/>
        </w:rPr>
      </w:pPr>
      <w:r>
        <w:rPr>
          <w:sz w:val="20"/>
          <w:szCs w:val="20"/>
        </w:rPr>
        <w:t xml:space="preserve">42 </w:t>
      </w:r>
      <w:proofErr w:type="spellStart"/>
      <w:r>
        <w:rPr>
          <w:sz w:val="20"/>
          <w:szCs w:val="20"/>
        </w:rPr>
        <w:t>Mo</w:t>
      </w:r>
      <w:proofErr w:type="spellEnd"/>
      <w:r>
        <w:rPr>
          <w:sz w:val="20"/>
          <w:szCs w:val="20"/>
        </w:rPr>
        <w:t>, 74 w oksitleri buharlaşıyor doğrusal azalıyor.</w:t>
      </w:r>
      <w:r w:rsidR="00964932">
        <w:rPr>
          <w:sz w:val="20"/>
          <w:szCs w:val="20"/>
        </w:rPr>
        <w:t xml:space="preserve"> </w:t>
      </w:r>
      <w:r w:rsidR="00964932" w:rsidRPr="00964932">
        <w:rPr>
          <w:color w:val="FF0000"/>
          <w:sz w:val="20"/>
          <w:szCs w:val="20"/>
        </w:rPr>
        <w:t xml:space="preserve">( atom numaraları arasındaki fark 32’dir ) </w:t>
      </w:r>
      <w:proofErr w:type="spellStart"/>
      <w:r w:rsidR="00964932" w:rsidRPr="00964932">
        <w:rPr>
          <w:color w:val="FF0000"/>
          <w:sz w:val="20"/>
          <w:szCs w:val="20"/>
        </w:rPr>
        <w:t>alttkinde</w:t>
      </w:r>
      <w:proofErr w:type="spellEnd"/>
      <w:r w:rsidR="00964932" w:rsidRPr="00964932">
        <w:rPr>
          <w:color w:val="FF0000"/>
          <w:sz w:val="20"/>
          <w:szCs w:val="20"/>
        </w:rPr>
        <w:t xml:space="preserve"> de öyle                                                                                                                          </w:t>
      </w:r>
      <w:r>
        <w:rPr>
          <w:sz w:val="20"/>
          <w:szCs w:val="20"/>
        </w:rPr>
        <w:t>41</w:t>
      </w:r>
      <w:r w:rsidR="00964932">
        <w:rPr>
          <w:sz w:val="20"/>
          <w:szCs w:val="20"/>
        </w:rPr>
        <w:t xml:space="preserve"> </w:t>
      </w:r>
      <w:r>
        <w:rPr>
          <w:sz w:val="20"/>
          <w:szCs w:val="20"/>
        </w:rPr>
        <w:t>Nb, 73 Ta koruyucu oksit tabakası oluşturarak doğrusal artıyor, zamana bağlı değişimi doğrusaldır</w:t>
      </w:r>
    </w:p>
    <w:p w:rsidR="00C216A5" w:rsidRDefault="00C216A5" w:rsidP="00C216A5">
      <w:pPr>
        <w:rPr>
          <w:sz w:val="20"/>
          <w:szCs w:val="20"/>
        </w:rPr>
      </w:pPr>
      <w:r>
        <w:rPr>
          <w:sz w:val="20"/>
          <w:szCs w:val="20"/>
        </w:rPr>
        <w:t xml:space="preserve">Belirli sıcaklıkta Oluşan ya da azalan metal miktarını </w:t>
      </w:r>
      <w:proofErr w:type="spellStart"/>
      <w:r>
        <w:rPr>
          <w:sz w:val="20"/>
          <w:szCs w:val="20"/>
        </w:rPr>
        <w:t>Arhennius</w:t>
      </w:r>
      <w:proofErr w:type="spellEnd"/>
      <w:r>
        <w:rPr>
          <w:sz w:val="20"/>
          <w:szCs w:val="20"/>
        </w:rPr>
        <w:t xml:space="preserve"> eşitliği ile hesaplayabiliyoruz, sadece katsayılar değişmektedir.</w:t>
      </w:r>
    </w:p>
    <w:p w:rsidR="00C216A5" w:rsidRDefault="00C216A5" w:rsidP="00C216A5">
      <w:pPr>
        <w:rPr>
          <w:sz w:val="20"/>
          <w:szCs w:val="20"/>
        </w:rPr>
      </w:pPr>
      <w:r>
        <w:rPr>
          <w:sz w:val="20"/>
          <w:szCs w:val="20"/>
        </w:rPr>
        <w:t xml:space="preserve">Bu olaylar sadece metalürji sektörünü etkilememektedir. Gıda sektöründeki ısıtıcılar, buzdolapları ve bunların boyasız kısımlarındaki göreceli rutubet etkisi ile oluşan su </w:t>
      </w:r>
      <w:proofErr w:type="spellStart"/>
      <w:r>
        <w:rPr>
          <w:sz w:val="20"/>
          <w:szCs w:val="20"/>
        </w:rPr>
        <w:t>yoğuşmalarını</w:t>
      </w:r>
      <w:proofErr w:type="spellEnd"/>
      <w:r>
        <w:rPr>
          <w:sz w:val="20"/>
          <w:szCs w:val="20"/>
        </w:rPr>
        <w:t xml:space="preserve"> kapsamaktadır.</w:t>
      </w:r>
    </w:p>
    <w:p w:rsidR="00C216A5" w:rsidRDefault="00C216A5" w:rsidP="00C216A5">
      <w:pPr>
        <w:rPr>
          <w:sz w:val="20"/>
          <w:szCs w:val="20"/>
        </w:rPr>
      </w:pPr>
      <w:r>
        <w:rPr>
          <w:sz w:val="20"/>
          <w:szCs w:val="20"/>
        </w:rPr>
        <w:t xml:space="preserve">Demir sürahilerde oluşan dışında </w:t>
      </w:r>
      <w:proofErr w:type="spellStart"/>
      <w:r>
        <w:rPr>
          <w:sz w:val="20"/>
          <w:szCs w:val="20"/>
        </w:rPr>
        <w:t>yoğusma</w:t>
      </w:r>
      <w:proofErr w:type="spellEnd"/>
      <w:r>
        <w:rPr>
          <w:sz w:val="20"/>
          <w:szCs w:val="20"/>
        </w:rPr>
        <w:t xml:space="preserve"> meydana gelir çiğ düşmesinin başka bir çeşididir havadaki göreceli rutubettir. %60 altında ise boş sürahinin yüzeyinde su </w:t>
      </w:r>
      <w:proofErr w:type="spellStart"/>
      <w:r>
        <w:rPr>
          <w:sz w:val="20"/>
          <w:szCs w:val="20"/>
        </w:rPr>
        <w:t>yoguşmaz</w:t>
      </w:r>
      <w:proofErr w:type="spellEnd"/>
      <w:r>
        <w:rPr>
          <w:sz w:val="20"/>
          <w:szCs w:val="20"/>
        </w:rPr>
        <w:t xml:space="preserve">, fakat tam tersi durumda yüzeyde </w:t>
      </w:r>
      <w:proofErr w:type="spellStart"/>
      <w:r>
        <w:rPr>
          <w:sz w:val="20"/>
          <w:szCs w:val="20"/>
        </w:rPr>
        <w:t>yoğuşma</w:t>
      </w:r>
      <w:proofErr w:type="spellEnd"/>
      <w:r>
        <w:rPr>
          <w:sz w:val="20"/>
          <w:szCs w:val="20"/>
        </w:rPr>
        <w:t xml:space="preserve"> meydana gelir.</w:t>
      </w:r>
    </w:p>
    <w:p w:rsidR="00C216A5" w:rsidRDefault="00C216A5" w:rsidP="00C216A5">
      <w:pPr>
        <w:rPr>
          <w:sz w:val="20"/>
          <w:szCs w:val="20"/>
        </w:rPr>
      </w:pPr>
      <w:r>
        <w:rPr>
          <w:sz w:val="20"/>
          <w:szCs w:val="20"/>
        </w:rPr>
        <w:t xml:space="preserve">Camlarda oluşan buğulanma </w:t>
      </w:r>
      <w:proofErr w:type="spellStart"/>
      <w:r>
        <w:rPr>
          <w:sz w:val="20"/>
          <w:szCs w:val="20"/>
        </w:rPr>
        <w:t>nedenide</w:t>
      </w:r>
      <w:proofErr w:type="spellEnd"/>
      <w:r>
        <w:rPr>
          <w:sz w:val="20"/>
          <w:szCs w:val="20"/>
        </w:rPr>
        <w:t xml:space="preserve"> göreceli rutubettir özellikle soğuk illerde.</w:t>
      </w:r>
    </w:p>
    <w:p w:rsidR="00C216A5" w:rsidRPr="005863BB" w:rsidRDefault="00C216A5" w:rsidP="00C216A5">
      <w:pPr>
        <w:rPr>
          <w:sz w:val="20"/>
          <w:szCs w:val="20"/>
        </w:rPr>
      </w:pPr>
      <w:r>
        <w:rPr>
          <w:sz w:val="20"/>
          <w:szCs w:val="20"/>
        </w:rPr>
        <w:t>Sıcaklık 0 altında ise kırağı oluşumu gerçekleşiyor.</w:t>
      </w:r>
    </w:p>
    <w:p w:rsidR="00686898" w:rsidRDefault="00686898" w:rsidP="00686898">
      <w:r>
        <w:t xml:space="preserve">AHMET ŞAFAK </w:t>
      </w:r>
      <w:proofErr w:type="gramStart"/>
      <w:r>
        <w:t>ÇAKMAK         Malzeme</w:t>
      </w:r>
      <w:proofErr w:type="gramEnd"/>
      <w:r>
        <w:t xml:space="preserve"> bilimi Yüksek lisans programı</w:t>
      </w:r>
    </w:p>
    <w:p w:rsidR="00686898" w:rsidRDefault="00686898" w:rsidP="00686898">
      <w:r w:rsidRPr="00EC1170">
        <w:rPr>
          <w:noProof/>
          <w:lang w:eastAsia="tr-TR"/>
        </w:rPr>
        <w:drawing>
          <wp:inline distT="0" distB="0" distL="0" distR="0" wp14:anchorId="475F1FBC" wp14:editId="27513BF3">
            <wp:extent cx="5160819" cy="2286000"/>
            <wp:effectExtent l="0" t="0" r="1905" b="0"/>
            <wp:docPr id="43" name="Resim 43"/>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a:stretch>
                      <a:fillRect/>
                    </a:stretch>
                  </pic:blipFill>
                  <pic:spPr>
                    <a:xfrm>
                      <a:off x="0" y="0"/>
                      <a:ext cx="5185443" cy="2296907"/>
                    </a:xfrm>
                    <a:prstGeom prst="rect">
                      <a:avLst/>
                    </a:prstGeom>
                  </pic:spPr>
                </pic:pic>
              </a:graphicData>
            </a:graphic>
          </wp:inline>
        </w:drawing>
      </w:r>
    </w:p>
    <w:p w:rsidR="00686898" w:rsidRDefault="00686898" w:rsidP="00686898">
      <w:r>
        <w:t>Kristalleşme sıcaklığı yatay olarak gösterilmektedir. Buna aynı zamanda katılaşma sıcaklığı ergime sıcaklığı da denilebilmektedir. Kristalleşmenin başlangıcından sonuna kadar malzeme soğurken enerjisini dışarı vererek potanın(kalıbın) sıcaklığının aynı kalmasını sağlar. Sıcaklık değişmemesinin nedeni budur.</w:t>
      </w:r>
    </w:p>
    <w:p w:rsidR="00686898" w:rsidRDefault="00686898" w:rsidP="00686898">
      <w:r>
        <w:t xml:space="preserve">Oda sıcaklığında kristal yapılı olmayan malzemelerin (örneğin cam) </w:t>
      </w:r>
      <w:proofErr w:type="spellStart"/>
      <w:r>
        <w:t>refrakter</w:t>
      </w:r>
      <w:proofErr w:type="spellEnd"/>
      <w:r>
        <w:t xml:space="preserve"> malzemesi olarak kullanılamama nedeni nedir? Açıklayanız… (not; saf SiO2 soğutulunca kristalleşemez)</w:t>
      </w:r>
    </w:p>
    <w:p w:rsidR="00686898" w:rsidRDefault="00686898" w:rsidP="00686898">
      <w:r>
        <w:t>1723 derece altında saf Si02 soğutulması sonucu kristalleşme gerçekleşmez oda sıcaklığına kadar soğur ve aşırı soğutulmuş bir yapı ortaya çıkacaktır (amorf cam), bu yapı kristalleşme göstermediği için tane sınırları çok yüksek enerjisini hala korumaktadır. Oda sıcaklığında da bu yüksek enerjisini korumaya devam eder, yük altında bekletilmesi halinde ise deforme olur (</w:t>
      </w:r>
      <w:proofErr w:type="spellStart"/>
      <w:r>
        <w:t>rijit</w:t>
      </w:r>
      <w:proofErr w:type="spellEnd"/>
      <w:r>
        <w:t xml:space="preserve"> değildir).</w:t>
      </w:r>
    </w:p>
    <w:p w:rsidR="00686898" w:rsidRDefault="00686898" w:rsidP="00686898">
      <w:r>
        <w:t xml:space="preserve">Sonuç; cam gibi amorf yani yüksek enerjili malzemelerin </w:t>
      </w:r>
      <w:r w:rsidRPr="00F31DF9">
        <w:rPr>
          <w:color w:val="FF0000"/>
        </w:rPr>
        <w:t xml:space="preserve">KİMYASAL DAYANIMLARI </w:t>
      </w:r>
      <w:r>
        <w:t xml:space="preserve">kristal yapılara göre düşüktür. </w:t>
      </w:r>
      <w:proofErr w:type="gramStart"/>
      <w:r>
        <w:t>Çünkü,</w:t>
      </w:r>
      <w:proofErr w:type="gramEnd"/>
      <w:r>
        <w:t xml:space="preserve"> kristal yapılar faz dönüşümleri sırasında enerjilerini kalıba vererek kaybederek oda sıcaklığında yüksek enerji barındırmazlar ve bu sayede </w:t>
      </w:r>
      <w:proofErr w:type="spellStart"/>
      <w:r>
        <w:t>refrakter</w:t>
      </w:r>
      <w:proofErr w:type="spellEnd"/>
      <w:r>
        <w:t xml:space="preserve"> malzemesi olarak kullanımı sağlanır. Örnek; sıvı metal taşınan 40,50 tonluk fırın potaları verilebilir.</w:t>
      </w:r>
    </w:p>
    <w:p w:rsidR="00686898" w:rsidRDefault="00686898" w:rsidP="00686898"/>
    <w:p w:rsidR="00686898" w:rsidRDefault="00686898" w:rsidP="00686898"/>
    <w:p w:rsidR="00686898" w:rsidRDefault="00686898" w:rsidP="00686898"/>
    <w:p w:rsidR="00C216A5" w:rsidRDefault="00C216A5" w:rsidP="00C216A5">
      <w:pPr>
        <w:pStyle w:val="ListeParagraf"/>
        <w:ind w:left="1800"/>
        <w:rPr>
          <w:sz w:val="20"/>
          <w:szCs w:val="20"/>
        </w:rPr>
      </w:pPr>
      <w:bookmarkStart w:id="0" w:name="_GoBack"/>
      <w:bookmarkEnd w:id="0"/>
    </w:p>
    <w:p w:rsidR="00C216A5" w:rsidRPr="00AE3606" w:rsidRDefault="00C216A5" w:rsidP="00C216A5">
      <w:pPr>
        <w:pStyle w:val="ListeParagraf"/>
        <w:ind w:left="1800"/>
        <w:rPr>
          <w:sz w:val="20"/>
          <w:szCs w:val="20"/>
        </w:rPr>
      </w:pPr>
    </w:p>
    <w:p w:rsidR="007239F1" w:rsidRDefault="00686898"/>
    <w:sectPr w:rsidR="0072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F22"/>
    <w:multiLevelType w:val="hybridMultilevel"/>
    <w:tmpl w:val="B17A3B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B00F72"/>
    <w:multiLevelType w:val="hybridMultilevel"/>
    <w:tmpl w:val="0B0E5CFE"/>
    <w:lvl w:ilvl="0" w:tplc="D1AC47C6">
      <w:start w:val="1"/>
      <w:numFmt w:val="bullet"/>
      <w:lvlText w:val="-"/>
      <w:lvlJc w:val="left"/>
      <w:pPr>
        <w:ind w:left="1800" w:hanging="360"/>
      </w:pPr>
      <w:rPr>
        <w:rFonts w:ascii="Calibri" w:eastAsiaTheme="minorHAnsi" w:hAnsi="Calibri" w:cs="Calibr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687B0CA2"/>
    <w:multiLevelType w:val="hybridMultilevel"/>
    <w:tmpl w:val="CF684D76"/>
    <w:lvl w:ilvl="0" w:tplc="BA3417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88F5B73"/>
    <w:multiLevelType w:val="hybridMultilevel"/>
    <w:tmpl w:val="10FE53C8"/>
    <w:lvl w:ilvl="0" w:tplc="94DE8C34">
      <w:start w:val="1"/>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7"/>
    <w:rsid w:val="000E649E"/>
    <w:rsid w:val="001F7D4D"/>
    <w:rsid w:val="00432E97"/>
    <w:rsid w:val="00662996"/>
    <w:rsid w:val="00686898"/>
    <w:rsid w:val="008017B9"/>
    <w:rsid w:val="0095475F"/>
    <w:rsid w:val="00964932"/>
    <w:rsid w:val="00C216A5"/>
    <w:rsid w:val="00F61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31E72-54D1-4F11-8FEF-49BD6B5C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1375</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7</cp:revision>
  <dcterms:created xsi:type="dcterms:W3CDTF">2020-10-26T10:33:00Z</dcterms:created>
  <dcterms:modified xsi:type="dcterms:W3CDTF">2020-10-26T14:23:00Z</dcterms:modified>
</cp:coreProperties>
</file>