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6F" w:rsidRPr="00DA38D0" w:rsidRDefault="00BD0F6F" w:rsidP="00BD0F6F">
      <w:pPr>
        <w:rPr>
          <w:color w:val="FF0000"/>
          <w:sz w:val="20"/>
          <w:szCs w:val="20"/>
        </w:rPr>
      </w:pPr>
      <w:r w:rsidRPr="00DA38D0">
        <w:rPr>
          <w:color w:val="FF0000"/>
          <w:sz w:val="20"/>
          <w:szCs w:val="20"/>
        </w:rPr>
        <w:t>ARHENİÜS EŞİTLİĞİ</w:t>
      </w:r>
    </w:p>
    <w:p w:rsidR="00BD0F6F" w:rsidRPr="00DA38D0" w:rsidRDefault="00BD0F6F" w:rsidP="00BD0F6F">
      <w:pPr>
        <w:jc w:val="both"/>
        <w:rPr>
          <w:sz w:val="20"/>
          <w:szCs w:val="20"/>
        </w:rPr>
      </w:pPr>
      <w:r w:rsidRPr="00DA38D0">
        <w:rPr>
          <w:sz w:val="20"/>
          <w:szCs w:val="20"/>
        </w:rPr>
        <w:t>D = Do*e</w:t>
      </w:r>
      <w:r w:rsidRPr="00DA38D0">
        <w:rPr>
          <w:sz w:val="20"/>
          <w:szCs w:val="20"/>
          <w:vertAlign w:val="superscript"/>
        </w:rPr>
        <w:t>-Q/</w:t>
      </w:r>
      <w:proofErr w:type="gramStart"/>
      <w:r w:rsidRPr="00DA38D0">
        <w:rPr>
          <w:sz w:val="20"/>
          <w:szCs w:val="20"/>
          <w:vertAlign w:val="superscript"/>
        </w:rPr>
        <w:t>RT</w:t>
      </w:r>
      <w:r w:rsidRPr="00DA38D0">
        <w:rPr>
          <w:sz w:val="20"/>
          <w:szCs w:val="20"/>
        </w:rPr>
        <w:t xml:space="preserve"> .</w:t>
      </w:r>
      <w:proofErr w:type="gramEnd"/>
      <w:r w:rsidRPr="00DA38D0">
        <w:rPr>
          <w:sz w:val="20"/>
          <w:szCs w:val="20"/>
        </w:rPr>
        <w:t xml:space="preserve"> Do: difüzyon sabitidir. Q: aktivasyon enerjisi olup reaksiyon sıcaklığına bağlı değildir. Ancak, aşağıdaki şekilden görüldüğü gibi </w:t>
      </w:r>
      <w:proofErr w:type="spellStart"/>
      <w:r w:rsidRPr="00DA38D0">
        <w:rPr>
          <w:sz w:val="20"/>
          <w:szCs w:val="20"/>
        </w:rPr>
        <w:t>mineralizörün</w:t>
      </w:r>
      <w:proofErr w:type="spellEnd"/>
      <w:r w:rsidRPr="00DA38D0">
        <w:rPr>
          <w:sz w:val="20"/>
          <w:szCs w:val="20"/>
        </w:rPr>
        <w:t xml:space="preserve"> tür ve miktarına bağlı olarak düşer. T:ºK olarak sıcaklık, R: üniversal gaz sabitidir(1-987 Cal/ </w:t>
      </w:r>
      <w:proofErr w:type="spellStart"/>
      <w:r w:rsidRPr="00DA38D0">
        <w:rPr>
          <w:sz w:val="20"/>
          <w:szCs w:val="20"/>
        </w:rPr>
        <w:t>mol</w:t>
      </w:r>
      <w:proofErr w:type="spellEnd"/>
      <w:r w:rsidRPr="00DA38D0">
        <w:rPr>
          <w:sz w:val="20"/>
          <w:szCs w:val="20"/>
        </w:rPr>
        <w:t>).</w:t>
      </w:r>
    </w:p>
    <w:p w:rsidR="00BD0F6F" w:rsidRPr="00DA38D0" w:rsidRDefault="00BD0F6F" w:rsidP="00BD0F6F">
      <w:pPr>
        <w:jc w:val="both"/>
        <w:rPr>
          <w:sz w:val="20"/>
          <w:szCs w:val="20"/>
        </w:rPr>
      </w:pPr>
      <w:r w:rsidRPr="00DA38D0">
        <w:rPr>
          <w:sz w:val="20"/>
          <w:szCs w:val="20"/>
        </w:rPr>
        <w:t>Buna frekans faktörü de denir. Aktivasyon enerjisinin, o maddenin ergime sıcaklığı ile orantılı olduğu söylenebilir. Q düşük ise yayılma kolaydır. Birimi Cal/</w:t>
      </w:r>
      <w:proofErr w:type="spellStart"/>
      <w:r w:rsidRPr="00DA38D0">
        <w:rPr>
          <w:sz w:val="20"/>
          <w:szCs w:val="20"/>
        </w:rPr>
        <w:t>mol</w:t>
      </w:r>
      <w:proofErr w:type="spellEnd"/>
      <w:r w:rsidRPr="00DA38D0">
        <w:rPr>
          <w:sz w:val="20"/>
          <w:szCs w:val="20"/>
        </w:rPr>
        <w:t xml:space="preserve"> dür. </w:t>
      </w:r>
    </w:p>
    <w:p w:rsidR="00BD0F6F" w:rsidRPr="00DA38D0" w:rsidRDefault="00BD0F6F" w:rsidP="00BD0F6F">
      <w:pPr>
        <w:jc w:val="both"/>
        <w:rPr>
          <w:sz w:val="20"/>
          <w:szCs w:val="20"/>
        </w:rPr>
      </w:pPr>
      <w:r w:rsidRPr="00DA38D0">
        <w:rPr>
          <w:sz w:val="20"/>
          <w:szCs w:val="20"/>
        </w:rPr>
        <w:tab/>
      </w:r>
      <w:r w:rsidR="00C72C9E" w:rsidRPr="00DA38D0">
        <w:rPr>
          <w:noProof/>
          <w:sz w:val="20"/>
          <w:szCs w:val="20"/>
          <w:lang w:eastAsia="tr-TR"/>
        </w:rPr>
        <mc:AlternateContent>
          <mc:Choice Requires="wpc">
            <w:drawing>
              <wp:inline distT="0" distB="0" distL="0" distR="0">
                <wp:extent cx="6057900" cy="2971800"/>
                <wp:effectExtent l="0" t="0" r="0" b="0"/>
                <wp:docPr id="33" name="Canvas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21729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8"/>
                        <wps:cNvSpPr>
                          <a:spLocks/>
                        </wps:cNvSpPr>
                        <wps:spPr bwMode="auto">
                          <a:xfrm>
                            <a:off x="571500" y="457200"/>
                            <a:ext cx="1943100" cy="1562100"/>
                          </a:xfrm>
                          <a:custGeom>
                            <a:avLst/>
                            <a:gdLst>
                              <a:gd name="T0" fmla="*/ 0 w 3060"/>
                              <a:gd name="T1" fmla="*/ 628650 h 2460"/>
                              <a:gd name="T2" fmla="*/ 114300 w 3060"/>
                              <a:gd name="T3" fmla="*/ 742950 h 2460"/>
                              <a:gd name="T4" fmla="*/ 228600 w 3060"/>
                              <a:gd name="T5" fmla="*/ 742950 h 2460"/>
                              <a:gd name="T6" fmla="*/ 342900 w 3060"/>
                              <a:gd name="T7" fmla="*/ 514350 h 2460"/>
                              <a:gd name="T8" fmla="*/ 457200 w 3060"/>
                              <a:gd name="T9" fmla="*/ 171450 h 2460"/>
                              <a:gd name="T10" fmla="*/ 800100 w 3060"/>
                              <a:gd name="T11" fmla="*/ 57150 h 2460"/>
                              <a:gd name="T12" fmla="*/ 1028700 w 3060"/>
                              <a:gd name="T13" fmla="*/ 514350 h 2460"/>
                              <a:gd name="T14" fmla="*/ 1485900 w 3060"/>
                              <a:gd name="T15" fmla="*/ 1428750 h 2460"/>
                              <a:gd name="T16" fmla="*/ 1943100 w 3060"/>
                              <a:gd name="T17" fmla="*/ 1314450 h 24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60" h="2460">
                                <a:moveTo>
                                  <a:pt x="0" y="990"/>
                                </a:moveTo>
                                <a:cubicBezTo>
                                  <a:pt x="60" y="1065"/>
                                  <a:pt x="120" y="1140"/>
                                  <a:pt x="180" y="1170"/>
                                </a:cubicBezTo>
                                <a:cubicBezTo>
                                  <a:pt x="240" y="1200"/>
                                  <a:pt x="300" y="1230"/>
                                  <a:pt x="360" y="1170"/>
                                </a:cubicBezTo>
                                <a:cubicBezTo>
                                  <a:pt x="420" y="1110"/>
                                  <a:pt x="480" y="960"/>
                                  <a:pt x="540" y="810"/>
                                </a:cubicBezTo>
                                <a:cubicBezTo>
                                  <a:pt x="600" y="660"/>
                                  <a:pt x="600" y="390"/>
                                  <a:pt x="720" y="270"/>
                                </a:cubicBezTo>
                                <a:cubicBezTo>
                                  <a:pt x="840" y="150"/>
                                  <a:pt x="1110" y="0"/>
                                  <a:pt x="1260" y="90"/>
                                </a:cubicBezTo>
                                <a:cubicBezTo>
                                  <a:pt x="1410" y="180"/>
                                  <a:pt x="1440" y="450"/>
                                  <a:pt x="1620" y="810"/>
                                </a:cubicBezTo>
                                <a:cubicBezTo>
                                  <a:pt x="1800" y="1170"/>
                                  <a:pt x="2100" y="2040"/>
                                  <a:pt x="2340" y="2250"/>
                                </a:cubicBezTo>
                                <a:cubicBezTo>
                                  <a:pt x="2580" y="2460"/>
                                  <a:pt x="2820" y="2265"/>
                                  <a:pt x="3060" y="20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9"/>
                        <wps:cNvSpPr>
                          <a:spLocks/>
                        </wps:cNvSpPr>
                        <wps:spPr bwMode="auto">
                          <a:xfrm>
                            <a:off x="752400" y="733400"/>
                            <a:ext cx="1485900" cy="1219200"/>
                          </a:xfrm>
                          <a:custGeom>
                            <a:avLst/>
                            <a:gdLst>
                              <a:gd name="T0" fmla="*/ 0 w 2340"/>
                              <a:gd name="T1" fmla="*/ 514350 h 1920"/>
                              <a:gd name="T2" fmla="*/ 114300 w 2340"/>
                              <a:gd name="T3" fmla="*/ 400050 h 1920"/>
                              <a:gd name="T4" fmla="*/ 228600 w 2340"/>
                              <a:gd name="T5" fmla="*/ 171450 h 1920"/>
                              <a:gd name="T6" fmla="*/ 342900 w 2340"/>
                              <a:gd name="T7" fmla="*/ 57150 h 1920"/>
                              <a:gd name="T8" fmla="*/ 457200 w 2340"/>
                              <a:gd name="T9" fmla="*/ 57150 h 1920"/>
                              <a:gd name="T10" fmla="*/ 685800 w 2340"/>
                              <a:gd name="T11" fmla="*/ 400050 h 1920"/>
                              <a:gd name="T12" fmla="*/ 1143000 w 2340"/>
                              <a:gd name="T13" fmla="*/ 1085850 h 1920"/>
                              <a:gd name="T14" fmla="*/ 1485900 w 2340"/>
                              <a:gd name="T15" fmla="*/ 1200150 h 19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40" h="1920">
                                <a:moveTo>
                                  <a:pt x="0" y="810"/>
                                </a:moveTo>
                                <a:cubicBezTo>
                                  <a:pt x="60" y="765"/>
                                  <a:pt x="120" y="720"/>
                                  <a:pt x="180" y="630"/>
                                </a:cubicBezTo>
                                <a:cubicBezTo>
                                  <a:pt x="240" y="540"/>
                                  <a:pt x="300" y="360"/>
                                  <a:pt x="360" y="270"/>
                                </a:cubicBezTo>
                                <a:cubicBezTo>
                                  <a:pt x="420" y="180"/>
                                  <a:pt x="480" y="120"/>
                                  <a:pt x="540" y="90"/>
                                </a:cubicBezTo>
                                <a:cubicBezTo>
                                  <a:pt x="600" y="60"/>
                                  <a:pt x="630" y="0"/>
                                  <a:pt x="720" y="90"/>
                                </a:cubicBezTo>
                                <a:cubicBezTo>
                                  <a:pt x="810" y="180"/>
                                  <a:pt x="900" y="360"/>
                                  <a:pt x="1080" y="630"/>
                                </a:cubicBezTo>
                                <a:cubicBezTo>
                                  <a:pt x="1260" y="900"/>
                                  <a:pt x="1590" y="1500"/>
                                  <a:pt x="1800" y="1710"/>
                                </a:cubicBezTo>
                                <a:cubicBezTo>
                                  <a:pt x="2010" y="1920"/>
                                  <a:pt x="2175" y="1905"/>
                                  <a:pt x="2340" y="18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0"/>
                        <wps:cNvSpPr>
                          <a:spLocks/>
                        </wps:cNvSpPr>
                        <wps:spPr bwMode="auto">
                          <a:xfrm>
                            <a:off x="771500" y="1143000"/>
                            <a:ext cx="1485900" cy="876300"/>
                          </a:xfrm>
                          <a:custGeom>
                            <a:avLst/>
                            <a:gdLst>
                              <a:gd name="T0" fmla="*/ 0 w 2340"/>
                              <a:gd name="T1" fmla="*/ 114300 h 1380"/>
                              <a:gd name="T2" fmla="*/ 228600 w 2340"/>
                              <a:gd name="T3" fmla="*/ 0 h 1380"/>
                              <a:gd name="T4" fmla="*/ 457200 w 2340"/>
                              <a:gd name="T5" fmla="*/ 114300 h 1380"/>
                              <a:gd name="T6" fmla="*/ 685800 w 2340"/>
                              <a:gd name="T7" fmla="*/ 342900 h 1380"/>
                              <a:gd name="T8" fmla="*/ 1143000 w 2340"/>
                              <a:gd name="T9" fmla="*/ 800100 h 1380"/>
                              <a:gd name="T10" fmla="*/ 1485900 w 2340"/>
                              <a:gd name="T11" fmla="*/ 800100 h 13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40" h="1380">
                                <a:moveTo>
                                  <a:pt x="0" y="180"/>
                                </a:moveTo>
                                <a:cubicBezTo>
                                  <a:pt x="120" y="9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00" y="90"/>
                                  <a:pt x="720" y="180"/>
                                </a:cubicBezTo>
                                <a:cubicBezTo>
                                  <a:pt x="840" y="270"/>
                                  <a:pt x="900" y="360"/>
                                  <a:pt x="1080" y="540"/>
                                </a:cubicBezTo>
                                <a:cubicBezTo>
                                  <a:pt x="1260" y="720"/>
                                  <a:pt x="1590" y="1140"/>
                                  <a:pt x="1800" y="1260"/>
                                </a:cubicBezTo>
                                <a:cubicBezTo>
                                  <a:pt x="2010" y="1380"/>
                                  <a:pt x="2175" y="1320"/>
                                  <a:pt x="234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2860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Mineralizör</w:t>
                              </w:r>
                              <w:proofErr w:type="spellEnd"/>
                              <w:r>
                                <w:t xml:space="preserve"> Yok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533400"/>
                            <a:ext cx="1371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Az </w:t>
                              </w:r>
                              <w:proofErr w:type="spellStart"/>
                              <w:r>
                                <w:t>Mineralizörlü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5400" y="7905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37160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Mineralizörlü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00" y="12382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42900" y="228600"/>
                            <a:ext cx="600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42900" y="22860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28600"/>
                            <a:ext cx="0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42900" y="262890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62890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Reaksiyon Koordinat</w:t>
                              </w:r>
                              <w:r>
                                <w:rPr>
                                  <w:rFonts w:ascii="Tahoma" w:hAnsi="Tahoma"/>
                                </w:rPr>
                                <w:t>ı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628900"/>
                            <a:ext cx="2286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              1/ </w:t>
                              </w:r>
                              <w:proofErr w:type="gramStart"/>
                              <w:r>
                                <w:t>T         1</w:t>
                              </w:r>
                              <w:proofErr w:type="gramEnd"/>
                              <w:r>
                                <w:t xml:space="preserve">/K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00" y="114300"/>
                            <a:ext cx="342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r>
                                <w:t xml:space="preserve">Reaksiyon </w:t>
                              </w:r>
                              <w:proofErr w:type="gramStart"/>
                              <w:r>
                                <w:t>Hızı  Log</w:t>
                              </w:r>
                              <w:r>
                                <w:rPr>
                                  <w:vertAlign w:val="subscript"/>
                                </w:rPr>
                                <w:t>10</w:t>
                              </w:r>
                              <w:r>
                                <w:t>D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ı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c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a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k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l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ı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k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342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t>Serbest Enerji</w:t>
                              </w:r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ı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c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a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k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l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ı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</w:rPr>
                                <w:t>k</w:t>
                              </w:r>
                              <w:proofErr w:type="gramEnd"/>
                            </w:p>
                            <w:p w:rsidR="00BD0F6F" w:rsidRDefault="00BD0F6F" w:rsidP="00BD0F6F">
                              <w:pPr>
                                <w:rPr>
                                  <w:rFonts w:ascii="Tahoma" w:hAnsi="Tahom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219218"/>
                            <a:ext cx="1371600" cy="29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                   </w:t>
                              </w:r>
                              <w:proofErr w:type="gramStart"/>
                              <w:r>
                                <w:t>T     korozyon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22860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429000" y="342900"/>
                            <a:ext cx="205740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829000" y="666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Log</w:t>
                              </w:r>
                              <w:r>
                                <w:rPr>
                                  <w:vertAlign w:val="subscript"/>
                                </w:rPr>
                                <w:t>10</w:t>
                              </w:r>
                              <w: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0" y="228600"/>
                            <a:ext cx="4572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00" y="42860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6F" w:rsidRDefault="00BD0F6F" w:rsidP="00BD0F6F">
                              <w:r>
                                <w:t xml:space="preserve">Doğrunun </w:t>
                              </w:r>
                            </w:p>
                            <w:p w:rsidR="00BD0F6F" w:rsidRDefault="00BD0F6F" w:rsidP="00BD0F6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Eğimi  = - Q/(2.303R)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57150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75" o:spid="_x0000_s1026" editas="canvas" style="width:477pt;height:234pt;mso-position-horizontal-relative:char;mso-position-vertical-relative:line" coordsize="60579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9718;visibility:visible;mso-wrap-style:square">
                  <v:fill o:detectmouseclick="t"/>
                  <v:path o:connecttype="none"/>
                </v:shape>
                <v:rect id="Rectangle 277" o:spid="_x0000_s1028" style="position:absolute;left:34290;width:21729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Freeform 278" o:spid="_x0000_s1029" style="position:absolute;left:5715;top:4572;width:19431;height:15621;visibility:visible;mso-wrap-style:square;v-text-anchor:top" coordsize="3060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obMMA&#10;AADbAAAADwAAAGRycy9kb3ducmV2LnhtbESPT4vCQAzF7wt+hyGCt3VqYWWpjlIEQTytf5a9hk5s&#10;q51M6Yy1fntzEPaW8F7e+2W5HlyjeupC7dnAbJqAIi68rbk0cD5tP79BhYhssfFMBp4UYL0afSwx&#10;s/7BB+qPsVQSwiFDA1WMbaZ1KCpyGKa+JRbt4juHUdau1LbDh4S7RqdJMtcOa5aGClvaVFTcjndn&#10;IP27P7e/zVe8/vT7a35IyjTf5cZMxkO+ABVpiP/m9/XOCr7Qyy8ygF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RobMMAAADbAAAADwAAAAAAAAAAAAAAAACYAgAAZHJzL2Rv&#10;d25yZXYueG1sUEsFBgAAAAAEAAQA9QAAAIgDAAAAAA==&#10;" path="m,990v60,75,120,150,180,180c240,1200,300,1230,360,1170,420,1110,480,960,540,810,600,660,600,390,720,270,840,150,1110,,1260,90v150,90,180,360,360,720c1800,1170,2100,2040,2340,2250v240,210,480,15,720,-180e" filled="f">
                  <v:path arrowok="t" o:connecttype="custom" o:connectlocs="0,399192750;72580500,471773250;145161000,471773250;217741500,326612250;290322000,108870750;508063500,36290250;653224500,326612250;943546500,907256250;1233868500,834675750" o:connectangles="0,0,0,0,0,0,0,0,0"/>
                </v:shape>
                <v:shape id="Freeform 279" o:spid="_x0000_s1030" style="position:absolute;left:7524;top:7334;width:14859;height:12192;visibility:visible;mso-wrap-style:square;v-text-anchor:top" coordsize="23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FV8IA&#10;AADbAAAADwAAAGRycy9kb3ducmV2LnhtbERPTWvCQBC9F/wPyxR6kbqxiJTUVaogmh5CTdr7kB2T&#10;YHY27K4a/31XEHqbx/ucxWownbiQ861lBdNJAoK4srrlWsFPuX19B+EDssbOMim4kYfVcvS0wFTb&#10;Kx/oUoRaxBD2KSpoQuhTKX3VkEE/sT1x5I7WGQwRulpqh9cYbjr5liRzabDl2NBgT5uGqlNxNgp+&#10;1872YTbuTocs/yqz2/fumNdKvTwPnx8gAg3hX/xw73WcP4X7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sVXwgAAANsAAAAPAAAAAAAAAAAAAAAAAJgCAABkcnMvZG93&#10;bnJldi54bWxQSwUGAAAAAAQABAD1AAAAhwMAAAAA&#10;" path="m,810c60,765,120,720,180,630,240,540,300,360,360,270,420,180,480,120,540,90,600,60,630,,720,90v90,90,180,270,360,540c1260,900,1590,1500,1800,1710v210,210,375,195,540,180e" filled="f">
                  <v:path arrowok="t" o:connecttype="custom" o:connectlocs="0,326612250;72580500,254031750;145161000,108870750;217741500,36290250;290322000,36290250;435483000,254031750;725805000,689514750;943546500,762095250" o:connectangles="0,0,0,0,0,0,0,0"/>
                </v:shape>
                <v:shape id="Freeform 280" o:spid="_x0000_s1031" style="position:absolute;left:7715;top:11430;width:14859;height:8763;visibility:visible;mso-wrap-style:square;v-text-anchor:top" coordsize="234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WUsEA&#10;AADbAAAADwAAAGRycy9kb3ducmV2LnhtbERPS4vCMBC+C/6HMAt709QeRKpRZNmKwnrwAeptaMam&#10;bDMpTVa7/94Igrf5+J4zW3S2FjdqfeVYwWiYgCAunK64VHA85IMJCB+QNdaOScE/eVjM+70ZZtrd&#10;eUe3fShFDGGfoQITQpNJ6QtDFv3QNcSRu7rWYoiwLaVu8R7DbS3TJBlLixXHBoMNfRkqfvd/VsHq&#10;nOfpqBwXzan6DtvVZrK5mB+lPj+65RREoC68xS/3Wsf5K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F1lLBAAAA2wAAAA8AAAAAAAAAAAAAAAAAmAIAAGRycy9kb3du&#10;cmV2LnhtbFBLBQYAAAAABAAEAPUAAACGAwAAAAA=&#10;" path="m,180c120,90,240,,360,,480,,600,90,720,180v120,90,180,180,360,360c1260,720,1590,1140,1800,1260v210,120,375,60,540,e" filled="f">
                  <v:path arrowok="t" o:connecttype="custom" o:connectlocs="0,72580500;145161000,0;290322000,72580500;435483000,217741500;725805000,508063500;943546500,50806350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1" o:spid="_x0000_s1032" type="#_x0000_t202" style="position:absolute;left:9144;top:2286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kxMIA&#10;AADbAAAADwAAAGRycy9kb3ducmV2LnhtbERPzWrCQBC+F3yHZYTe6iYKUqKrlKClxR6amAeYZqfZ&#10;1OxsyK4a375bKHibj+931tvRduJCg28dK0hnCQji2umWGwXVcf/0DMIHZI2dY1JwIw/bzeRhjZl2&#10;Vy7oUoZGxBD2GSowIfSZlL42ZNHPXE8cuW83WAwRDo3UA15juO3kPEmW0mLLscFgT7mh+lSerYLz&#10;4v32dXg9FMuPHf+Y9LOiNq+UepyOLysQgcZwF/+733Scv4C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TEwgAAANsAAAAPAAAAAAAAAAAAAAAAAJgCAABkcnMvZG93&#10;bnJldi54bWxQSwUGAAAAAAQABAD1AAAAhwMAAAAA&#10;" filled="f" stroked="f" strokeweight="0">
                  <v:textbox>
                    <w:txbxContent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</w:t>
                        </w:r>
                        <w:proofErr w:type="spellStart"/>
                        <w:r>
                          <w:t>Mineralizör</w:t>
                        </w:r>
                        <w:proofErr w:type="spellEnd"/>
                        <w:r>
                          <w:t xml:space="preserve"> Yok </w:t>
                        </w:r>
                      </w:p>
                    </w:txbxContent>
                  </v:textbox>
                </v:shape>
                <v:shape id="Text Box 282" o:spid="_x0000_s1033" type="#_x0000_t202" style="position:absolute;left:14478;top:5334;width:1371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8sMIA&#10;AADbAAAADwAAAGRycy9kb3ducmV2LnhtbERPzWrCQBC+C32HZQredGMVkdRVilRR7MFoHmCanWbT&#10;ZmdDdtX49m5B8DYf3+/Ml52txYVaXzlWMBomIIgLpysuFeSn9WAGwgdkjbVjUnAjD8vFS2+OqXZX&#10;zuhyDKWIIexTVGBCaFIpfWHIoh+6hjhyP661GCJsS6lbvMZwW8u3JJlKixXHBoMNrQwVf8ezVXAe&#10;727f+80+m3598q8ZHXKqVrlS/dfu4x1EoC48xQ/3Vsf5E/j/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HywwgAAANsAAAAPAAAAAAAAAAAAAAAAAJgCAABkcnMvZG93&#10;bnJldi54bWxQSwUGAAAAAAQABAD1AAAAhwMAAAAA&#10;" filled="f" stroked="f" strokeweight="0">
                  <v:textbox>
                    <w:txbxContent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Az </w:t>
                        </w:r>
                        <w:proofErr w:type="spellStart"/>
                        <w:r>
                          <w:t>Mineralizörlü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283" o:spid="_x0000_s1034" style="position:absolute;flip:x;visibility:visible;mso-wrap-style:square" from="14954,7905" to="19526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Text Box 284" o:spid="_x0000_s1035" type="#_x0000_t202" style="position:absolute;left:4572;top:13716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HXMIA&#10;AADbAAAADwAAAGRycy9kb3ducmV2LnhtbERPzWrCQBC+C32HZQq96cYWgkTXUEJbWuzB2DzAmB2z&#10;sdnZkF01vn1XEHqbj+93VvloO3GmwbeOFcxnCQji2umWGwXVz/t0AcIHZI2dY1JwJQ/5+mGywky7&#10;C5d03oVGxBD2GSowIfSZlL42ZNHPXE8cuYMbLIYIh0bqAS8x3HbyOUlSabHl2GCwp8JQ/bs7WQWn&#10;l6/rfvOxKdPvNz6a+baitqiUenocX5cgAo3hX3x3f+o4P4Xb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kdcwgAAANsAAAAPAAAAAAAAAAAAAAAAAJgCAABkcnMvZG93&#10;bnJldi54bWxQSwUGAAAAAAQABAD1AAAAhwMAAAAA&#10;" filled="f" stroked="f" strokeweight="0">
                  <v:textbox>
                    <w:txbxContent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</w:t>
                        </w:r>
                        <w:proofErr w:type="spellStart"/>
                        <w:r>
                          <w:t>Mineralizörlü</w:t>
                        </w:r>
                        <w:proofErr w:type="spellEnd"/>
                      </w:p>
                    </w:txbxContent>
                  </v:textbox>
                </v:shape>
                <v:line id="Line 285" o:spid="_x0000_s1036" style="position:absolute;flip:y;visibility:visible;mso-wrap-style:square" from="9525,12382" to="11811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86" o:spid="_x0000_s1037" style="position:absolute;visibility:visible;mso-wrap-style:square" from="3429,2286" to="3435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87" o:spid="_x0000_s1038" style="position:absolute;visibility:visible;mso-wrap-style:square" from="3429,2286" to="262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88" o:spid="_x0000_s1039" style="position:absolute;visibility:visible;mso-wrap-style:square" from="26289,2286" to="2628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89" o:spid="_x0000_s1040" style="position:absolute;visibility:visible;mso-wrap-style:square" from="3429,26289" to="2628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290" o:spid="_x0000_s1041" type="#_x0000_t202" style="position:absolute;left:3429;top:26289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L4sMA&#10;AADbAAAADwAAAGRycy9kb3ducmV2LnhtbESP0WrCQBRE3wv+w3KFvtWNEaREVxFRsdiHqvmAa/aa&#10;jWbvhuyq8e+7hYKPw8ycYabzztbiTq2vHCsYDhIQxIXTFZcK8uP64xOED8gaa8ek4Eke5rPe2xQz&#10;7R68p/shlCJC2GeowITQZFL6wpBFP3ANcfTOrrUYomxLqVt8RLitZZokY2mx4rhgsKGloeJ6uFkF&#10;t9HX87Tb7Pbj7xVfzPAnp2qZK/Xe7xYTEIG68Ar/t7daQZrC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WL4sMAAADbAAAADwAAAAAAAAAAAAAAAACYAgAAZHJzL2Rv&#10;d25yZXYueG1sUEsFBgAAAAAEAAQA9QAAAIgDAAAAAA==&#10;" filled="f" stroked="f" strokeweight="0">
                  <v:textbox>
                    <w:txbxContent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>Reaksiyon Koordinat</w:t>
                        </w:r>
                        <w:r>
                          <w:rPr>
                            <w:rFonts w:ascii="Tahoma" w:hAnsi="Tahoma"/>
                          </w:rPr>
                          <w:t>ı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91" o:spid="_x0000_s1042" type="#_x0000_t202" style="position:absolute;left:33147;top:26289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uecUA&#10;AADbAAAADwAAAGRycy9kb3ducmV2LnhtbESP0WrCQBRE3wv+w3IF3+pGhVBSVxHRUrEPTZoPuM3e&#10;ZlOzd0N2NfHvu4VCH4eZOcOst6NtxY163zhWsJgnIIgrpxuuFZQfx8cnED4ga2wdk4I7edhuJg9r&#10;zLQbOKdbEWoRIewzVGBC6DIpfWXIop+7jjh6X663GKLsa6l7HCLctnKZJKm02HBcMNjR3lB1Ka5W&#10;wXV1un+eX855+nbgb7N4L6nZl0rNpuPuGUSgMfyH/9qvWsFyB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S55xQAAANsAAAAPAAAAAAAAAAAAAAAAAJgCAABkcnMv&#10;ZG93bnJldi54bWxQSwUGAAAAAAQABAD1AAAAigMAAAAA&#10;" filled="f" stroked="f" strokeweight="0">
                  <v:textbox>
                    <w:txbxContent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              1/ </w:t>
                        </w:r>
                        <w:proofErr w:type="gramStart"/>
                        <w:r>
                          <w:t>T         1</w:t>
                        </w:r>
                        <w:proofErr w:type="gramEnd"/>
                        <w:r>
                          <w:t xml:space="preserve">/K </w:t>
                        </w:r>
                      </w:p>
                    </w:txbxContent>
                  </v:textbox>
                </v:shape>
                <v:shape id="Text Box 292" o:spid="_x0000_s1043" type="#_x0000_t202" style="position:absolute;left:29527;top:1143;width:3429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970A&#10;AADbAAAADwAAAGRycy9kb3ducmV2LnhtbESPQYvCMBSE74L/ITzBm023ikg1igiC11Xx/GieTdnm&#10;pSSx1n+/EQSPw8x8w2x2g21FTz40jhX8ZDkI4srphmsF18txtgIRIrLG1jEpeFGA3XY82mCp3ZN/&#10;qT/HWiQIhxIVmBi7UspQGbIYMtcRJ+/uvMWYpK+l9vhMcNvKIs+X0mLDacFgRwdD1d/5YRX4PR/q&#10;yuQRb0XTzq+97umilZpOhv0aRKQhfsOf9kkrKBbw/pJ+gNz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nb970AAADbAAAADwAAAAAAAAAAAAAAAACYAgAAZHJzL2Rvd25yZXYu&#10;eG1sUEsFBgAAAAAEAAQA9QAAAIIDAAAAAA==&#10;" filled="f" stroked="f" strokeweight="0">
                  <v:textbox style="layout-flow:vertical;mso-layout-flow-alt:bottom-to-top">
                    <w:txbxContent>
                      <w:p w:rsidR="00BD0F6F" w:rsidRDefault="00BD0F6F" w:rsidP="00BD0F6F">
                        <w:r>
                          <w:t xml:space="preserve">Reaksiyon </w:t>
                        </w:r>
                        <w:proofErr w:type="gramStart"/>
                        <w:r>
                          <w:t>Hızı  Log</w:t>
                        </w:r>
                        <w:r>
                          <w:rPr>
                            <w:vertAlign w:val="subscript"/>
                          </w:rPr>
                          <w:t>10</w:t>
                        </w:r>
                        <w:r>
                          <w:t>D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ı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c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a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k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l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ı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k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</w:p>
                    </w:txbxContent>
                  </v:textbox>
                </v:shape>
                <v:shape id="Text Box 293" o:spid="_x0000_s1044" type="#_x0000_t202" style="position:absolute;top:11430;width:342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+bL0A&#10;AADbAAAADwAAAGRycy9kb3ducmV2LnhtbESPQYvCMBSE74L/ITzBm023okg1igiC11Xx/GieTdnm&#10;pSSx1n+/EQSPw8x8w2x2g21FTz40jhX8ZDkI4srphmsF18txtgIRIrLG1jEpeFGA3XY82mCp3ZN/&#10;qT/HWiQIhxIVmBi7UspQGbIYMtcRJ+/uvMWYpK+l9vhMcNvKIs+X0mLDacFgRwdD1d/5YRX4PR/q&#10;yuQRb0XTzq+97umilZpOhv0aRKQhfsOf9kkrKBbw/pJ+gNz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V+bL0AAADbAAAADwAAAAAAAAAAAAAAAACYAgAAZHJzL2Rvd25yZXYu&#10;eG1sUEsFBgAAAAAEAAQA9QAAAIIDAAAAAA==&#10;" filled="f" stroked="f" strokeweight="0">
                  <v:textbox style="layout-flow:vertical;mso-layout-flow-alt:bottom-to-top">
                    <w:txbxContent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r>
                          <w:t>Serbest Enerji</w:t>
                        </w:r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ı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c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a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k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l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ı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</w:rPr>
                          <w:t>k</w:t>
                        </w:r>
                        <w:proofErr w:type="gramEnd"/>
                      </w:p>
                      <w:p w:rsidR="00BD0F6F" w:rsidRDefault="00BD0F6F" w:rsidP="00BD0F6F">
                        <w:pPr>
                          <w:rPr>
                            <w:rFonts w:ascii="Tahoma" w:hAnsi="Tahoma"/>
                          </w:rPr>
                        </w:pPr>
                      </w:p>
                    </w:txbxContent>
                  </v:textbox>
                </v:shape>
                <v:shape id="Text Box 294" o:spid="_x0000_s1045" type="#_x0000_t202" style="position:absolute;left:37719;top:22192;width:13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N4cMA&#10;AADbAAAADwAAAGRycy9kb3ducmV2LnhtbESP0WrCQBRE3wv+w3KFvtWNCqFEVxFRsdiHqvmAa/aa&#10;jWbvhuyq8e+7hYKPw8ycYabzztbiTq2vHCsYDhIQxIXTFZcK8uP64xOED8gaa8ek4Eke5rPe2xQz&#10;7R68p/shlCJC2GeowITQZFL6wpBFP3ANcfTOrrUYomxLqVt8RLit5ShJUmmx4rhgsKGloeJ6uFkF&#10;t/HX87Tb7Pbp94ovZviTU7XMlXrvd4sJiEBdeIX/21utYJTC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6N4cMAAADbAAAADwAAAAAAAAAAAAAAAACYAgAAZHJzL2Rv&#10;d25yZXYueG1sUEsFBgAAAAAEAAQA9QAAAIgDAAAAAA==&#10;" filled="f" stroked="f" strokeweight="0">
                  <v:textbox>
                    <w:txbxContent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                   </w:t>
                        </w:r>
                        <w:proofErr w:type="gramStart"/>
                        <w:r>
                          <w:t>T     korozyon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295" o:spid="_x0000_s1046" style="position:absolute;flip:x;visibility:visible;mso-wrap-style:square" from="38862,22860" to="4457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96" o:spid="_x0000_s1047" style="position:absolute;visibility:visible;mso-wrap-style:square" from="34290,3429" to="548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297" o:spid="_x0000_s1048" type="#_x0000_t202" style="position:absolute;left:38290;top:666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Zk8QA&#10;AADbAAAADwAAAGRycy9kb3ducmV2LnhtbESP0WrCQBRE3wv9h+UWfNONClLTbKRIWxT7oDYfcM1e&#10;s9Hs3ZBdNf59tyD0cZiZM0y26G0jrtT52rGC8SgBQVw6XXOloPj5HL6C8AFZY+OYFNzJwyJ/fsow&#10;1e7GO7ruQyUihH2KCkwIbSqlLw1Z9CPXEkfv6DqLIcqukrrDW4TbRk6SZCYt1hwXDLa0NFSe9xer&#10;4DJd3w+br81u9v3BJzPeFlQvC6UGL/37G4hAffgPP9orrWAy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GZPEAAAA2wAAAA8AAAAAAAAAAAAAAAAAmAIAAGRycy9k&#10;b3ducmV2LnhtbFBLBQYAAAAABAAEAPUAAACJAwAAAAA=&#10;" filled="f" stroked="f" strokeweight="0">
                  <v:textbox>
                    <w:txbxContent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>Log</w:t>
                        </w:r>
                        <w:r>
                          <w:rPr>
                            <w:vertAlign w:val="subscript"/>
                          </w:rPr>
                          <w:t>10</w:t>
                        </w:r>
                        <w:r>
                          <w:t>D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line id="Line 298" o:spid="_x0000_s1049" style="position:absolute;flip:x;visibility:visible;mso-wrap-style:square" from="34290,2286" to="3886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Text Box 299" o:spid="_x0000_s1050" type="#_x0000_t202" style="position:absolute;left:40290;top:4286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DSMMA&#10;AADbAAAADwAAAGRycy9kb3ducmV2LnhtbESP0WrCQBRE3wv+w3IF3+omClKiq4hoqdiHqvmAa/aa&#10;jWbvhuyq8e+7hYKPw8ycYWaLztbiTq2vHCtIhwkI4sLpiksF+XHz/gHCB2SNtWNS8CQPi3nvbYaZ&#10;dg/e0/0QShEh7DNUYEJoMil9YciiH7qGOHpn11oMUbal1C0+ItzWcpQkE2mx4rhgsKGVoeJ6uFkF&#10;t/H2edp97vaT7zVfTPqTU7XKlRr0u+UURKAuvML/7S+tYJz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6DSMMAAADbAAAADwAAAAAAAAAAAAAAAACYAgAAZHJzL2Rv&#10;d25yZXYueG1sUEsFBgAAAAAEAAQA9QAAAIgDAAAAAA==&#10;" filled="f" stroked="f" strokeweight="0">
                  <v:textbox>
                    <w:txbxContent>
                      <w:p w:rsidR="00BD0F6F" w:rsidRDefault="00BD0F6F" w:rsidP="00BD0F6F">
                        <w:r>
                          <w:t xml:space="preserve">Doğrunun </w:t>
                        </w:r>
                      </w:p>
                      <w:p w:rsidR="00BD0F6F" w:rsidRDefault="00BD0F6F" w:rsidP="00BD0F6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Eğimi  = - Q/(2.303R)           </w:t>
                        </w:r>
                      </w:p>
                    </w:txbxContent>
                  </v:textbox>
                </v:shape>
                <v:line id="Line 300" o:spid="_x0000_s1051" style="position:absolute;flip:x;visibility:visible;mso-wrap-style:square" from="38862,5715" to="4114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D0F6F" w:rsidRPr="00DA38D0" w:rsidRDefault="00BD0F6F" w:rsidP="00BD0F6F">
      <w:pPr>
        <w:jc w:val="both"/>
        <w:rPr>
          <w:color w:val="FF0000"/>
          <w:sz w:val="20"/>
          <w:szCs w:val="20"/>
        </w:rPr>
      </w:pPr>
      <w:r w:rsidRPr="00DA38D0">
        <w:rPr>
          <w:color w:val="FF0000"/>
          <w:sz w:val="20"/>
          <w:szCs w:val="20"/>
        </w:rPr>
        <w:t>Şekil 2.</w:t>
      </w:r>
      <w:proofErr w:type="gramStart"/>
      <w:r w:rsidRPr="00DA38D0">
        <w:rPr>
          <w:color w:val="FF0000"/>
          <w:sz w:val="20"/>
          <w:szCs w:val="20"/>
        </w:rPr>
        <w:t>a : a</w:t>
      </w:r>
      <w:proofErr w:type="gramEnd"/>
      <w:r w:rsidRPr="00DA38D0">
        <w:rPr>
          <w:color w:val="FF0000"/>
          <w:sz w:val="20"/>
          <w:szCs w:val="20"/>
        </w:rPr>
        <w:t xml:space="preserve">-Reaksiyon Hızına </w:t>
      </w:r>
      <w:proofErr w:type="spellStart"/>
      <w:r w:rsidRPr="00DA38D0">
        <w:rPr>
          <w:color w:val="FF0000"/>
          <w:sz w:val="20"/>
          <w:szCs w:val="20"/>
        </w:rPr>
        <w:t>Mineralizörün</w:t>
      </w:r>
      <w:proofErr w:type="spellEnd"/>
      <w:r w:rsidRPr="00DA38D0">
        <w:rPr>
          <w:color w:val="FF0000"/>
          <w:sz w:val="20"/>
          <w:szCs w:val="20"/>
        </w:rPr>
        <w:t xml:space="preserve"> Etkisi (</w:t>
      </w:r>
      <w:proofErr w:type="spellStart"/>
      <w:r w:rsidRPr="00DA38D0">
        <w:rPr>
          <w:color w:val="FF0000"/>
          <w:sz w:val="20"/>
          <w:szCs w:val="20"/>
        </w:rPr>
        <w:t>Wolf</w:t>
      </w:r>
      <w:proofErr w:type="spellEnd"/>
      <w:r w:rsidRPr="00DA38D0">
        <w:rPr>
          <w:color w:val="FF0000"/>
          <w:sz w:val="20"/>
          <w:szCs w:val="20"/>
        </w:rPr>
        <w:t xml:space="preserve"> P65 ve  </w:t>
      </w:r>
      <w:proofErr w:type="spellStart"/>
      <w:r w:rsidRPr="00DA38D0">
        <w:rPr>
          <w:color w:val="FF0000"/>
          <w:sz w:val="20"/>
          <w:szCs w:val="20"/>
        </w:rPr>
        <w:t>cy</w:t>
      </w:r>
      <w:proofErr w:type="spellEnd"/>
      <w:r w:rsidRPr="00DA38D0">
        <w:rPr>
          <w:color w:val="FF0000"/>
          <w:sz w:val="20"/>
          <w:szCs w:val="20"/>
        </w:rPr>
        <w:t xml:space="preserve">) b- Tipik </w:t>
      </w:r>
      <w:proofErr w:type="spellStart"/>
      <w:r w:rsidRPr="00DA38D0">
        <w:rPr>
          <w:color w:val="FF0000"/>
          <w:sz w:val="20"/>
          <w:szCs w:val="20"/>
        </w:rPr>
        <w:t>arhenius</w:t>
      </w:r>
      <w:proofErr w:type="spellEnd"/>
      <w:r w:rsidRPr="00DA38D0">
        <w:rPr>
          <w:color w:val="FF0000"/>
          <w:sz w:val="20"/>
          <w:szCs w:val="20"/>
        </w:rPr>
        <w:t xml:space="preserve"> eşitliğinden Aktivasyon Enerjisinin </w:t>
      </w:r>
      <w:proofErr w:type="spellStart"/>
      <w:r w:rsidRPr="00DA38D0">
        <w:rPr>
          <w:color w:val="FF0000"/>
          <w:sz w:val="20"/>
          <w:szCs w:val="20"/>
        </w:rPr>
        <w:t>Bulunması.farklı</w:t>
      </w:r>
      <w:proofErr w:type="spellEnd"/>
      <w:r w:rsidRPr="00DA38D0">
        <w:rPr>
          <w:color w:val="FF0000"/>
          <w:sz w:val="20"/>
          <w:szCs w:val="20"/>
        </w:rPr>
        <w:t xml:space="preserve"> </w:t>
      </w:r>
      <w:proofErr w:type="spellStart"/>
      <w:r w:rsidRPr="00DA38D0">
        <w:rPr>
          <w:color w:val="FF0000"/>
          <w:sz w:val="20"/>
          <w:szCs w:val="20"/>
        </w:rPr>
        <w:t>mineralizör</w:t>
      </w:r>
      <w:proofErr w:type="spellEnd"/>
    </w:p>
    <w:p w:rsidR="00BD0F6F" w:rsidRPr="00DA38D0" w:rsidRDefault="00BD0F6F" w:rsidP="00BD0F6F">
      <w:pPr>
        <w:jc w:val="both"/>
        <w:rPr>
          <w:sz w:val="20"/>
          <w:szCs w:val="20"/>
        </w:rPr>
      </w:pPr>
      <w:r w:rsidRPr="00DA38D0">
        <w:rPr>
          <w:sz w:val="20"/>
          <w:szCs w:val="20"/>
        </w:rPr>
        <w:t xml:space="preserve">Burada 2.303 sayısı doğal logaritmadan 10 tabanlı logaritmaya geçişten ileri gelen bir katsayıdır. Aktivasyon enerjisi eğimden gidilerek hesaplanır. Hız sabiti ekstra </w:t>
      </w:r>
      <w:proofErr w:type="spellStart"/>
      <w:r w:rsidRPr="00DA38D0">
        <w:rPr>
          <w:sz w:val="20"/>
          <w:szCs w:val="20"/>
        </w:rPr>
        <w:t>palasyonla</w:t>
      </w:r>
      <w:proofErr w:type="spellEnd"/>
      <w:r w:rsidRPr="00DA38D0">
        <w:rPr>
          <w:sz w:val="20"/>
          <w:szCs w:val="20"/>
        </w:rPr>
        <w:t xml:space="preserve"> şekilden hesaplanabilir(wolft65).</w:t>
      </w:r>
    </w:p>
    <w:p w:rsidR="00057A56" w:rsidRPr="00DA38D0" w:rsidRDefault="00057A56" w:rsidP="00A13DF8"/>
    <w:p w:rsidR="00AC3ED3" w:rsidRPr="00DA38D0" w:rsidRDefault="00AC3ED3" w:rsidP="00A13DF8">
      <w:r w:rsidRPr="00DA38D0">
        <w:rPr>
          <w:noProof/>
          <w:lang w:eastAsia="tr-TR"/>
        </w:rPr>
        <w:drawing>
          <wp:inline distT="0" distB="0" distL="0" distR="0">
            <wp:extent cx="4219575" cy="3139510"/>
            <wp:effectExtent l="19050" t="0" r="9525" b="0"/>
            <wp:docPr id="8" name="Resim 2" descr="aktivasyon enerjisi ve katalizÃ¶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ivasyon enerjisi ve katalizÃ¶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D3" w:rsidRPr="00DA38D0" w:rsidRDefault="00AC3ED3" w:rsidP="00AC3ED3">
      <w:pPr>
        <w:rPr>
          <w:color w:val="FF0000"/>
        </w:rPr>
      </w:pPr>
      <w:r w:rsidRPr="00DA38D0">
        <w:rPr>
          <w:color w:val="FF0000"/>
        </w:rPr>
        <w:t>Şekil-</w:t>
      </w:r>
      <w:proofErr w:type="gramStart"/>
      <w:r w:rsidRPr="00DA38D0">
        <w:rPr>
          <w:color w:val="FF0000"/>
        </w:rPr>
        <w:t>13 : Reaksiyona</w:t>
      </w:r>
      <w:proofErr w:type="gramEnd"/>
      <w:r w:rsidRPr="00DA38D0">
        <w:rPr>
          <w:color w:val="FF0000"/>
        </w:rPr>
        <w:t xml:space="preserve"> katalizör etkisi</w:t>
      </w:r>
    </w:p>
    <w:p w:rsidR="00AC3ED3" w:rsidRPr="00DA38D0" w:rsidRDefault="00AC3ED3" w:rsidP="00A13DF8"/>
    <w:p w:rsidR="00AC3ED3" w:rsidRPr="00DA38D0" w:rsidRDefault="00AC3ED3" w:rsidP="00AC3ED3">
      <w:pPr>
        <w:jc w:val="both"/>
        <w:rPr>
          <w:color w:val="FF0000"/>
          <w:shd w:val="clear" w:color="auto" w:fill="FFFFFF"/>
        </w:rPr>
      </w:pPr>
      <w:r w:rsidRPr="00DA38D0">
        <w:rPr>
          <w:bCs/>
          <w:color w:val="FF0000"/>
          <w:shd w:val="clear" w:color="auto" w:fill="FFFFFF"/>
        </w:rPr>
        <w:t>Aktivasyon enerjisi</w:t>
      </w:r>
      <w:r w:rsidRPr="00DA38D0">
        <w:rPr>
          <w:color w:val="FF0000"/>
          <w:shd w:val="clear" w:color="auto" w:fill="FFFFFF"/>
        </w:rPr>
        <w:t>, kimyasal bir tepkimenin gerçekleşebilmesi için aşılması gereken </w:t>
      </w:r>
      <w:r w:rsidRPr="00DA38D0">
        <w:rPr>
          <w:bCs/>
          <w:color w:val="FF0000"/>
          <w:shd w:val="clear" w:color="auto" w:fill="FFFFFF"/>
        </w:rPr>
        <w:t xml:space="preserve">enerji </w:t>
      </w:r>
      <w:r w:rsidRPr="00DA38D0">
        <w:rPr>
          <w:color w:val="FF0000"/>
          <w:shd w:val="clear" w:color="auto" w:fill="FFFFFF"/>
        </w:rPr>
        <w:t xml:space="preserve">değeri. Terim ilk kez 1889 yılında, </w:t>
      </w:r>
      <w:proofErr w:type="spellStart"/>
      <w:r w:rsidRPr="00DA38D0">
        <w:rPr>
          <w:color w:val="FF0000"/>
          <w:shd w:val="clear" w:color="auto" w:fill="FFFFFF"/>
        </w:rPr>
        <w:t>Svante</w:t>
      </w:r>
      <w:proofErr w:type="spellEnd"/>
      <w:r w:rsidRPr="00DA38D0">
        <w:rPr>
          <w:color w:val="FF0000"/>
          <w:shd w:val="clear" w:color="auto" w:fill="FFFFFF"/>
        </w:rPr>
        <w:t xml:space="preserve"> </w:t>
      </w:r>
      <w:proofErr w:type="spellStart"/>
      <w:r w:rsidRPr="00DA38D0">
        <w:rPr>
          <w:color w:val="FF0000"/>
          <w:shd w:val="clear" w:color="auto" w:fill="FFFFFF"/>
        </w:rPr>
        <w:t>Arrhenius</w:t>
      </w:r>
      <w:proofErr w:type="spellEnd"/>
      <w:r w:rsidRPr="00DA38D0">
        <w:rPr>
          <w:color w:val="FF0000"/>
          <w:shd w:val="clear" w:color="auto" w:fill="FFFFFF"/>
        </w:rPr>
        <w:t xml:space="preserve"> tarafından kullanılmıştır.</w:t>
      </w:r>
    </w:p>
    <w:p w:rsidR="00EE0440" w:rsidRPr="00DA38D0" w:rsidRDefault="00EE0440" w:rsidP="00EE0440">
      <w:pPr>
        <w:rPr>
          <w:color w:val="FF0000"/>
        </w:rPr>
      </w:pPr>
      <w:proofErr w:type="spellStart"/>
      <w:r w:rsidRPr="00DA38D0">
        <w:rPr>
          <w:color w:val="FF0000"/>
        </w:rPr>
        <w:t>Akt</w:t>
      </w:r>
      <w:proofErr w:type="spellEnd"/>
      <w:r w:rsidRPr="00DA38D0">
        <w:rPr>
          <w:color w:val="FF0000"/>
        </w:rPr>
        <w:t>-etki</w:t>
      </w:r>
    </w:p>
    <w:p w:rsidR="00EE0440" w:rsidRPr="00DA38D0" w:rsidRDefault="00EE0440" w:rsidP="00EE0440">
      <w:pPr>
        <w:rPr>
          <w:color w:val="FF0000"/>
        </w:rPr>
      </w:pPr>
      <w:proofErr w:type="spellStart"/>
      <w:r w:rsidRPr="00DA38D0">
        <w:rPr>
          <w:color w:val="FF0000"/>
        </w:rPr>
        <w:lastRenderedPageBreak/>
        <w:t>Akt</w:t>
      </w:r>
      <w:proofErr w:type="spellEnd"/>
      <w:r w:rsidRPr="00DA38D0">
        <w:rPr>
          <w:color w:val="FF0000"/>
        </w:rPr>
        <w:t>-</w:t>
      </w:r>
      <w:proofErr w:type="spellStart"/>
      <w:r w:rsidRPr="00DA38D0">
        <w:rPr>
          <w:color w:val="FF0000"/>
        </w:rPr>
        <w:t>aktor</w:t>
      </w:r>
      <w:proofErr w:type="spellEnd"/>
      <w:r w:rsidRPr="00DA38D0">
        <w:rPr>
          <w:color w:val="FF0000"/>
        </w:rPr>
        <w:t>-</w:t>
      </w:r>
      <w:proofErr w:type="spellStart"/>
      <w:r w:rsidRPr="00DA38D0">
        <w:rPr>
          <w:color w:val="FF0000"/>
        </w:rPr>
        <w:t>aktivity</w:t>
      </w:r>
      <w:proofErr w:type="spellEnd"/>
      <w:r w:rsidRPr="00DA38D0">
        <w:rPr>
          <w:color w:val="FF0000"/>
        </w:rPr>
        <w:t>-</w:t>
      </w:r>
      <w:proofErr w:type="spellStart"/>
      <w:r w:rsidRPr="00DA38D0">
        <w:rPr>
          <w:color w:val="FF0000"/>
        </w:rPr>
        <w:t>akat</w:t>
      </w:r>
      <w:proofErr w:type="spellEnd"/>
      <w:r w:rsidRPr="00DA38D0">
        <w:rPr>
          <w:color w:val="FF0000"/>
        </w:rPr>
        <w:t>-</w:t>
      </w:r>
      <w:proofErr w:type="spellStart"/>
      <w:r w:rsidRPr="00DA38D0">
        <w:rPr>
          <w:color w:val="FF0000"/>
        </w:rPr>
        <w:t>akatman</w:t>
      </w:r>
      <w:proofErr w:type="spellEnd"/>
      <w:r w:rsidRPr="00DA38D0">
        <w:rPr>
          <w:color w:val="FF0000"/>
        </w:rPr>
        <w:t>-akademi</w:t>
      </w:r>
    </w:p>
    <w:p w:rsidR="00EE0440" w:rsidRPr="00DA38D0" w:rsidRDefault="00EE0440" w:rsidP="00EE0440">
      <w:pPr>
        <w:rPr>
          <w:color w:val="FF0000"/>
        </w:rPr>
      </w:pPr>
      <w:r w:rsidRPr="00DA38D0">
        <w:rPr>
          <w:color w:val="FF0000"/>
        </w:rPr>
        <w:t>Etiler-</w:t>
      </w:r>
      <w:proofErr w:type="spellStart"/>
      <w:r w:rsidRPr="00DA38D0">
        <w:rPr>
          <w:color w:val="FF0000"/>
        </w:rPr>
        <w:t>hititler</w:t>
      </w:r>
      <w:proofErr w:type="spellEnd"/>
      <w:r w:rsidRPr="00DA38D0">
        <w:rPr>
          <w:color w:val="FF0000"/>
        </w:rPr>
        <w:t>-</w:t>
      </w:r>
      <w:proofErr w:type="spellStart"/>
      <w:r w:rsidRPr="00DA38D0">
        <w:rPr>
          <w:color w:val="FF0000"/>
        </w:rPr>
        <w:t>kadeş</w:t>
      </w:r>
      <w:proofErr w:type="spellEnd"/>
      <w:r w:rsidRPr="00DA38D0">
        <w:rPr>
          <w:color w:val="FF0000"/>
        </w:rPr>
        <w:t xml:space="preserve"> antlaşması</w:t>
      </w:r>
    </w:p>
    <w:p w:rsidR="00EE0440" w:rsidRPr="00DA38D0" w:rsidRDefault="00EE0440" w:rsidP="00EE0440">
      <w:pPr>
        <w:rPr>
          <w:color w:val="FF0000"/>
        </w:rPr>
      </w:pPr>
      <w:r w:rsidRPr="00DA38D0">
        <w:rPr>
          <w:color w:val="FF0000"/>
        </w:rPr>
        <w:t>M.Ö 1286 da Kadim kurallara göre akit yaptılar.</w:t>
      </w:r>
      <w:r w:rsidR="007553DC">
        <w:rPr>
          <w:color w:val="FF0000"/>
        </w:rPr>
        <w:t xml:space="preserve"> </w:t>
      </w:r>
      <w:r w:rsidRPr="00DA38D0">
        <w:rPr>
          <w:color w:val="FF0000"/>
        </w:rPr>
        <w:t>Akit-</w:t>
      </w:r>
      <w:proofErr w:type="spellStart"/>
      <w:r w:rsidRPr="00DA38D0">
        <w:rPr>
          <w:color w:val="FF0000"/>
        </w:rPr>
        <w:t>akidisat</w:t>
      </w:r>
      <w:proofErr w:type="spellEnd"/>
      <w:r w:rsidRPr="00DA38D0">
        <w:rPr>
          <w:color w:val="FF0000"/>
        </w:rPr>
        <w:t>-iktisat</w:t>
      </w:r>
    </w:p>
    <w:p w:rsidR="00EE0440" w:rsidRPr="00DA38D0" w:rsidRDefault="00EE0440" w:rsidP="00EE0440">
      <w:pPr>
        <w:rPr>
          <w:color w:val="FF0000"/>
        </w:rPr>
      </w:pPr>
      <w:r w:rsidRPr="00DA38D0">
        <w:rPr>
          <w:color w:val="FF0000"/>
        </w:rPr>
        <w:t>İlk ahit-</w:t>
      </w:r>
      <w:proofErr w:type="spellStart"/>
      <w:r w:rsidRPr="00DA38D0">
        <w:rPr>
          <w:color w:val="FF0000"/>
        </w:rPr>
        <w:t>tevrat</w:t>
      </w:r>
      <w:proofErr w:type="spellEnd"/>
      <w:r w:rsidRPr="00DA38D0">
        <w:rPr>
          <w:color w:val="FF0000"/>
        </w:rPr>
        <w:t>-tekvin-</w:t>
      </w:r>
      <w:proofErr w:type="spellStart"/>
      <w:r w:rsidRPr="00DA38D0">
        <w:rPr>
          <w:color w:val="FF0000"/>
        </w:rPr>
        <w:t>tahmut</w:t>
      </w:r>
      <w:proofErr w:type="spellEnd"/>
      <w:r w:rsidRPr="00DA38D0">
        <w:rPr>
          <w:color w:val="FF0000"/>
        </w:rPr>
        <w:t>-tanrıyla sözleşme.</w:t>
      </w:r>
    </w:p>
    <w:p w:rsidR="00EE0440" w:rsidRPr="00DA38D0" w:rsidRDefault="00EE0440" w:rsidP="00EE0440">
      <w:pPr>
        <w:rPr>
          <w:color w:val="FF0000"/>
        </w:rPr>
      </w:pPr>
      <w:r w:rsidRPr="00DA38D0">
        <w:rPr>
          <w:color w:val="FF0000"/>
        </w:rPr>
        <w:t>Akat-liyakat-</w:t>
      </w:r>
      <w:proofErr w:type="spellStart"/>
      <w:proofErr w:type="gramStart"/>
      <w:r w:rsidRPr="00DA38D0">
        <w:rPr>
          <w:color w:val="FF0000"/>
        </w:rPr>
        <w:t>liquit</w:t>
      </w:r>
      <w:proofErr w:type="spellEnd"/>
      <w:r w:rsidR="007553DC">
        <w:rPr>
          <w:color w:val="FF0000"/>
        </w:rPr>
        <w:t xml:space="preserve">  </w:t>
      </w:r>
      <w:proofErr w:type="spellStart"/>
      <w:r w:rsidR="007553DC">
        <w:rPr>
          <w:color w:val="FF0000"/>
        </w:rPr>
        <w:t>quit</w:t>
      </w:r>
      <w:proofErr w:type="spellEnd"/>
      <w:proofErr w:type="gramEnd"/>
      <w:r w:rsidR="007553DC">
        <w:rPr>
          <w:color w:val="FF0000"/>
        </w:rPr>
        <w:t xml:space="preserve"> git  </w:t>
      </w:r>
    </w:p>
    <w:p w:rsidR="00EE0440" w:rsidRPr="00DA38D0" w:rsidRDefault="00EE0440" w:rsidP="00AC3ED3">
      <w:pPr>
        <w:jc w:val="both"/>
      </w:pPr>
    </w:p>
    <w:p w:rsidR="00A13DF8" w:rsidRPr="00DA38D0" w:rsidRDefault="00A13DF8" w:rsidP="00AC3ED3">
      <w:pPr>
        <w:jc w:val="both"/>
      </w:pPr>
      <w:r w:rsidRPr="00DA38D0">
        <w:t xml:space="preserve">3-  Malzemelerde metalik, iyonik, </w:t>
      </w:r>
      <w:proofErr w:type="spellStart"/>
      <w:r w:rsidRPr="00DA38D0">
        <w:t>kovalent</w:t>
      </w:r>
      <w:proofErr w:type="spellEnd"/>
      <w:r w:rsidRPr="00DA38D0">
        <w:t xml:space="preserve">, Van Der </w:t>
      </w:r>
      <w:proofErr w:type="spellStart"/>
      <w:proofErr w:type="gramStart"/>
      <w:r w:rsidRPr="00DA38D0">
        <w:t>Walls</w:t>
      </w:r>
      <w:proofErr w:type="spellEnd"/>
      <w:r w:rsidRPr="00DA38D0">
        <w:t xml:space="preserve">   ve</w:t>
      </w:r>
      <w:proofErr w:type="gramEnd"/>
      <w:r w:rsidRPr="00DA38D0">
        <w:t xml:space="preserve">  iyonik-</w:t>
      </w:r>
      <w:proofErr w:type="spellStart"/>
      <w:r w:rsidRPr="00DA38D0">
        <w:t>kovalent</w:t>
      </w:r>
      <w:proofErr w:type="spellEnd"/>
      <w:r w:rsidRPr="00DA38D0">
        <w:t xml:space="preserve"> bağlantı türlerini, sertlik, ergime sıcaklığı, plastik şekil değiştirme kabiliyeti, elektrik iletkenliği   gibi özelliklerini açıklayınız.</w:t>
      </w:r>
    </w:p>
    <w:p w:rsidR="00A13DF8" w:rsidRPr="00DA38D0" w:rsidRDefault="00A13DF8" w:rsidP="00A13DF8">
      <w:r w:rsidRPr="00DA38D0">
        <w:t xml:space="preserve"> </w:t>
      </w:r>
    </w:p>
    <w:p w:rsidR="00A13DF8" w:rsidRPr="00DA38D0" w:rsidRDefault="00A13DF8" w:rsidP="00A13DF8">
      <w:pPr>
        <w:tabs>
          <w:tab w:val="left" w:pos="2085"/>
        </w:tabs>
      </w:pPr>
      <w:proofErr w:type="spellStart"/>
      <w:r w:rsidRPr="00DA38D0">
        <w:t>Kingery</w:t>
      </w:r>
      <w:proofErr w:type="spellEnd"/>
      <w:r w:rsidRPr="00DA38D0">
        <w:t xml:space="preserve"> sayfa 240 bir </w:t>
      </w:r>
      <w:proofErr w:type="spellStart"/>
      <w:r w:rsidRPr="00DA38D0">
        <w:t>metain</w:t>
      </w:r>
      <w:proofErr w:type="spellEnd"/>
      <w:r w:rsidRPr="00DA38D0">
        <w:t xml:space="preserve"> kendi </w:t>
      </w:r>
      <w:proofErr w:type="spellStart"/>
      <w:r w:rsidRPr="00DA38D0">
        <w:t>oksitinde</w:t>
      </w:r>
      <w:proofErr w:type="spellEnd"/>
      <w:r w:rsidRPr="00DA38D0">
        <w:t xml:space="preserve"> bir oksit içinde </w:t>
      </w:r>
      <w:proofErr w:type="spellStart"/>
      <w:r w:rsidRPr="00DA38D0">
        <w:t>yayınma</w:t>
      </w:r>
      <w:proofErr w:type="spellEnd"/>
      <w:r w:rsidRPr="00DA38D0">
        <w:t xml:space="preserve"> katsayıları verilmiştir.</w:t>
      </w:r>
    </w:p>
    <w:p w:rsidR="00A13DF8" w:rsidRPr="00DA38D0" w:rsidRDefault="00A13DF8" w:rsidP="00A13DF8">
      <w:pPr>
        <w:tabs>
          <w:tab w:val="left" w:pos="2085"/>
        </w:tabs>
      </w:pPr>
    </w:p>
    <w:p w:rsidR="00A13DF8" w:rsidRPr="00DA38D0" w:rsidRDefault="00A13DF8" w:rsidP="00A13DF8">
      <w:pPr>
        <w:tabs>
          <w:tab w:val="left" w:pos="2085"/>
        </w:tabs>
        <w:rPr>
          <w:color w:val="FF0000"/>
        </w:rPr>
      </w:pPr>
      <w:r w:rsidRPr="00DA38D0">
        <w:rPr>
          <w:color w:val="FF0000"/>
        </w:rPr>
        <w:t>Seramiklerde Yapı Hataları</w:t>
      </w:r>
    </w:p>
    <w:p w:rsidR="00A13DF8" w:rsidRPr="00DA38D0" w:rsidRDefault="00A13DF8" w:rsidP="00A13DF8">
      <w:pPr>
        <w:tabs>
          <w:tab w:val="left" w:pos="2085"/>
        </w:tabs>
        <w:rPr>
          <w:color w:val="FF0000"/>
        </w:rPr>
      </w:pPr>
    </w:p>
    <w:p w:rsidR="00A13DF8" w:rsidRPr="00DA38D0" w:rsidRDefault="00A13DF8" w:rsidP="00A13DF8">
      <w:pPr>
        <w:tabs>
          <w:tab w:val="left" w:pos="2085"/>
        </w:tabs>
        <w:rPr>
          <w:color w:val="FF0000"/>
        </w:rPr>
      </w:pPr>
      <w:r w:rsidRPr="00DA38D0">
        <w:rPr>
          <w:color w:val="FF0000"/>
        </w:rPr>
        <w:t>1-Küçük çaplı atomların(</w:t>
      </w:r>
      <w:proofErr w:type="spellStart"/>
      <w:r w:rsidRPr="00DA38D0">
        <w:rPr>
          <w:color w:val="FF0000"/>
        </w:rPr>
        <w:t>valansı</w:t>
      </w:r>
      <w:proofErr w:type="spellEnd"/>
      <w:r w:rsidRPr="00DA38D0">
        <w:rPr>
          <w:color w:val="FF0000"/>
        </w:rPr>
        <w:t xml:space="preserve"> büyük atomların) </w:t>
      </w:r>
      <w:proofErr w:type="spellStart"/>
      <w:r w:rsidRPr="00DA38D0">
        <w:rPr>
          <w:color w:val="FF0000"/>
        </w:rPr>
        <w:t>difuzyonu</w:t>
      </w:r>
      <w:proofErr w:type="spellEnd"/>
      <w:r w:rsidRPr="00DA38D0">
        <w:rPr>
          <w:color w:val="FF0000"/>
        </w:rPr>
        <w:t xml:space="preserve"> yavaştır.</w:t>
      </w:r>
    </w:p>
    <w:p w:rsidR="00A13DF8" w:rsidRPr="00DA38D0" w:rsidRDefault="00A13DF8" w:rsidP="00A13DF8">
      <w:pPr>
        <w:tabs>
          <w:tab w:val="left" w:pos="2085"/>
        </w:tabs>
        <w:rPr>
          <w:color w:val="FF0000"/>
        </w:rPr>
      </w:pPr>
      <w:r w:rsidRPr="00DA38D0">
        <w:rPr>
          <w:color w:val="FF0000"/>
        </w:rPr>
        <w:t>2-Büyük çaplı atomların(</w:t>
      </w:r>
      <w:proofErr w:type="spellStart"/>
      <w:r w:rsidRPr="00DA38D0">
        <w:rPr>
          <w:color w:val="FF0000"/>
        </w:rPr>
        <w:t>valansı</w:t>
      </w:r>
      <w:proofErr w:type="spellEnd"/>
      <w:r w:rsidRPr="00DA38D0">
        <w:rPr>
          <w:color w:val="FF0000"/>
        </w:rPr>
        <w:t xml:space="preserve"> küçük atomların) </w:t>
      </w:r>
      <w:proofErr w:type="spellStart"/>
      <w:r w:rsidRPr="00DA38D0">
        <w:rPr>
          <w:color w:val="FF0000"/>
        </w:rPr>
        <w:t>difuzyonu</w:t>
      </w:r>
      <w:proofErr w:type="spellEnd"/>
      <w:r w:rsidRPr="00DA38D0">
        <w:rPr>
          <w:color w:val="FF0000"/>
        </w:rPr>
        <w:t xml:space="preserve"> hızlıdır.</w:t>
      </w:r>
    </w:p>
    <w:p w:rsidR="00A13DF8" w:rsidRPr="00DA38D0" w:rsidRDefault="00A13DF8" w:rsidP="00A13DF8">
      <w:pPr>
        <w:tabs>
          <w:tab w:val="left" w:pos="2085"/>
        </w:tabs>
        <w:rPr>
          <w:color w:val="FF0000"/>
        </w:rPr>
      </w:pPr>
      <w:r w:rsidRPr="00DA38D0">
        <w:rPr>
          <w:color w:val="FF0000"/>
        </w:rPr>
        <w:t xml:space="preserve">3Aktivasyon </w:t>
      </w:r>
      <w:proofErr w:type="spellStart"/>
      <w:r w:rsidRPr="00DA38D0">
        <w:rPr>
          <w:color w:val="FF0000"/>
        </w:rPr>
        <w:t>enerjesi</w:t>
      </w:r>
      <w:proofErr w:type="spellEnd"/>
      <w:r w:rsidRPr="00DA38D0">
        <w:rPr>
          <w:color w:val="FF0000"/>
        </w:rPr>
        <w:t xml:space="preserve"> eğrileri dikey ve yatay olarak kesiştirilerek bulunabilir.</w:t>
      </w:r>
    </w:p>
    <w:p w:rsidR="00DE2928" w:rsidRPr="00DA38D0" w:rsidRDefault="00DE2928" w:rsidP="00DE2928">
      <w:pPr>
        <w:tabs>
          <w:tab w:val="left" w:pos="2085"/>
        </w:tabs>
        <w:rPr>
          <w:rFonts w:eastAsia="Times New Roman"/>
          <w:caps/>
          <w:color w:val="FF0000"/>
          <w:sz w:val="20"/>
          <w:szCs w:val="20"/>
          <w:lang w:val="en-US"/>
        </w:rPr>
      </w:pPr>
      <w:r w:rsidRPr="00DA38D0">
        <w:rPr>
          <w:rFonts w:eastAsia="Times New Roman"/>
          <w:caps/>
          <w:color w:val="FF0000"/>
          <w:sz w:val="20"/>
          <w:szCs w:val="20"/>
          <w:lang w:val="en-US"/>
        </w:rPr>
        <w:t>Sıcaklık ve Dİfüzyon KatsaYISI</w:t>
      </w:r>
    </w:p>
    <w:p w:rsidR="00DE2928" w:rsidRPr="00DA38D0" w:rsidRDefault="00DE2928" w:rsidP="00DE2928">
      <w:pPr>
        <w:tabs>
          <w:tab w:val="left" w:pos="2085"/>
        </w:tabs>
        <w:rPr>
          <w:rFonts w:eastAsia="Times New Roman"/>
          <w:caps/>
          <w:color w:val="FF0000"/>
          <w:sz w:val="20"/>
          <w:szCs w:val="20"/>
          <w:lang w:val="en-US"/>
        </w:rPr>
      </w:pPr>
      <w:r w:rsidRPr="00DA38D0">
        <w:rPr>
          <w:rFonts w:eastAsia="Times New Roman"/>
          <w:caps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3457575" cy="4314825"/>
            <wp:effectExtent l="19050" t="0" r="9525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28" w:rsidRPr="00DA38D0" w:rsidRDefault="00DE2928" w:rsidP="00DE2928">
      <w:pPr>
        <w:tabs>
          <w:tab w:val="left" w:pos="2085"/>
        </w:tabs>
        <w:rPr>
          <w:color w:val="FF0000"/>
          <w:sz w:val="20"/>
          <w:szCs w:val="20"/>
          <w:lang w:val="en-US"/>
        </w:rPr>
      </w:pPr>
      <w:r w:rsidRPr="00DA38D0">
        <w:rPr>
          <w:color w:val="FF0000"/>
          <w:sz w:val="20"/>
          <w:szCs w:val="20"/>
          <w:lang w:val="en-US"/>
        </w:rPr>
        <w:t xml:space="preserve">  </w:t>
      </w:r>
      <w:proofErr w:type="spellStart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>Sıcaklık</w:t>
      </w:r>
      <w:proofErr w:type="spellEnd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>yüksek</w:t>
      </w:r>
      <w:r w:rsidRPr="00DA38D0">
        <w:rPr>
          <w:rFonts w:eastAsia="Times New Roman"/>
          <w:color w:val="FF0000"/>
          <w:sz w:val="20"/>
          <w:szCs w:val="20"/>
          <w:lang w:val="en-US"/>
        </w:rPr>
        <w:t>se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>difüzyon</w:t>
      </w:r>
      <w:proofErr w:type="spellEnd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>katsayısı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>(</w:t>
      </w:r>
      <w:proofErr w:type="gram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D)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yüksek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ve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>atomların</w:t>
      </w:r>
      <w:proofErr w:type="spellEnd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sz w:val="20"/>
          <w:szCs w:val="20"/>
          <w:lang w:val="en-US"/>
        </w:rPr>
        <w:t>akışı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yüksektir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>.</w:t>
      </w:r>
    </w:p>
    <w:p w:rsidR="00DE2928" w:rsidRPr="00DA38D0" w:rsidRDefault="00DE2928" w:rsidP="00DE2928">
      <w:pPr>
        <w:autoSpaceDE w:val="0"/>
        <w:autoSpaceDN w:val="0"/>
        <w:adjustRightInd w:val="0"/>
        <w:rPr>
          <w:rFonts w:eastAsia="Times New Roman"/>
          <w:color w:val="FF0000"/>
          <w:sz w:val="20"/>
          <w:szCs w:val="20"/>
          <w:lang w:val="en-US"/>
        </w:rPr>
      </w:pP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Bazıseramik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ve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metaller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için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sıcaklığın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fonksiyonu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olarak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D,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difüzyon</w:t>
      </w:r>
      <w:proofErr w:type="spellEnd"/>
      <w:r w:rsidRPr="00DA38D0">
        <w:rPr>
          <w:rFonts w:eastAsia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DA38D0">
        <w:rPr>
          <w:rFonts w:eastAsia="Times New Roman"/>
          <w:color w:val="FF0000"/>
          <w:sz w:val="20"/>
          <w:szCs w:val="20"/>
          <w:lang w:val="en-US"/>
        </w:rPr>
        <w:t>katsayıları</w:t>
      </w:r>
      <w:proofErr w:type="spellEnd"/>
    </w:p>
    <w:p w:rsidR="00DE2928" w:rsidRPr="00DA38D0" w:rsidRDefault="00DE2928" w:rsidP="00AC3ED3">
      <w:pPr>
        <w:spacing w:line="360" w:lineRule="auto"/>
        <w:rPr>
          <w:bCs/>
          <w:sz w:val="20"/>
          <w:szCs w:val="20"/>
        </w:rPr>
      </w:pPr>
    </w:p>
    <w:p w:rsidR="00AC3ED3" w:rsidRPr="00DA38D0" w:rsidRDefault="00AC3ED3" w:rsidP="00AC3ED3">
      <w:pPr>
        <w:autoSpaceDE w:val="0"/>
        <w:autoSpaceDN w:val="0"/>
        <w:adjustRightInd w:val="0"/>
        <w:rPr>
          <w:rFonts w:eastAsia="Times New Roman"/>
          <w:color w:val="FF0000"/>
          <w:lang w:val="en-US" w:eastAsia="en-US"/>
        </w:rPr>
      </w:pPr>
      <w:r w:rsidRPr="00DA38D0">
        <w:rPr>
          <w:rFonts w:eastAsia="Times New Roman"/>
          <w:color w:val="FF0000"/>
          <w:lang w:eastAsia="en-US"/>
        </w:rPr>
        <w:t xml:space="preserve">Demir 911 ° C de kübik yüzey merkezli yapıdan kübik hacim merkezli yapıya dönüşür. Difüzyon katsayısı değişir. Kübik yüzey merkezli yapıda boşluk oranı %26, hacim merkezli yapıda ise %32 </w:t>
      </w:r>
      <w:proofErr w:type="spellStart"/>
      <w:r w:rsidRPr="00DA38D0">
        <w:rPr>
          <w:rFonts w:eastAsia="Times New Roman"/>
          <w:color w:val="FF0000"/>
          <w:lang w:eastAsia="en-US"/>
        </w:rPr>
        <w:t>dir</w:t>
      </w:r>
      <w:proofErr w:type="spellEnd"/>
      <w:r w:rsidRPr="00DA38D0">
        <w:rPr>
          <w:rFonts w:eastAsia="Times New Roman"/>
          <w:color w:val="FF0000"/>
          <w:lang w:eastAsia="en-US"/>
        </w:rPr>
        <w:t xml:space="preserve">. </w:t>
      </w:r>
      <w:proofErr w:type="spellStart"/>
      <w:r w:rsidRPr="00DA38D0">
        <w:rPr>
          <w:rFonts w:eastAsia="Times New Roman"/>
          <w:color w:val="FF0000"/>
          <w:lang w:val="en-US" w:eastAsia="en-US"/>
        </w:rPr>
        <w:t>Gözenek</w:t>
      </w:r>
      <w:proofErr w:type="spellEnd"/>
      <w:r w:rsidRPr="00DA38D0">
        <w:rPr>
          <w:rFonts w:eastAsia="Times New Roman"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color w:val="FF0000"/>
          <w:lang w:val="en-US" w:eastAsia="en-US"/>
        </w:rPr>
        <w:t>oranı</w:t>
      </w:r>
      <w:proofErr w:type="spellEnd"/>
      <w:r w:rsidRPr="00DA38D0">
        <w:rPr>
          <w:rFonts w:eastAsia="Times New Roman"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color w:val="FF0000"/>
          <w:lang w:val="en-US" w:eastAsia="en-US"/>
        </w:rPr>
        <w:t>arttıkça</w:t>
      </w:r>
      <w:proofErr w:type="spellEnd"/>
      <w:r w:rsidRPr="00DA38D0">
        <w:rPr>
          <w:rFonts w:eastAsia="Times New Roman"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color w:val="FF0000"/>
          <w:lang w:val="en-US" w:eastAsia="en-US"/>
        </w:rPr>
        <w:t>yayılma</w:t>
      </w:r>
      <w:proofErr w:type="spellEnd"/>
      <w:r w:rsidRPr="00DA38D0">
        <w:rPr>
          <w:rFonts w:eastAsia="Times New Roman"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color w:val="FF0000"/>
          <w:lang w:val="en-US" w:eastAsia="en-US"/>
        </w:rPr>
        <w:t>katsayısı</w:t>
      </w:r>
      <w:proofErr w:type="spellEnd"/>
      <w:r w:rsidRPr="00DA38D0">
        <w:rPr>
          <w:rFonts w:eastAsia="Times New Roman"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color w:val="FF0000"/>
          <w:lang w:val="en-US" w:eastAsia="en-US"/>
        </w:rPr>
        <w:t>artar</w:t>
      </w:r>
      <w:proofErr w:type="spellEnd"/>
      <w:r w:rsidRPr="00DA38D0">
        <w:rPr>
          <w:rFonts w:eastAsia="Times New Roman"/>
          <w:color w:val="FF0000"/>
          <w:lang w:val="en-US" w:eastAsia="en-US"/>
        </w:rPr>
        <w:t>.</w:t>
      </w:r>
    </w:p>
    <w:p w:rsidR="00AC3ED3" w:rsidRPr="00DA38D0" w:rsidRDefault="00AC3ED3" w:rsidP="00AC3ED3">
      <w:pPr>
        <w:spacing w:line="360" w:lineRule="auto"/>
        <w:rPr>
          <w:bCs/>
          <w:sz w:val="20"/>
          <w:szCs w:val="20"/>
        </w:rPr>
      </w:pPr>
    </w:p>
    <w:p w:rsidR="00DE2928" w:rsidRPr="00DA38D0" w:rsidRDefault="00DE2928" w:rsidP="00DE2928">
      <w:pPr>
        <w:spacing w:line="360" w:lineRule="auto"/>
        <w:ind w:firstLine="708"/>
        <w:rPr>
          <w:bCs/>
          <w:sz w:val="20"/>
          <w:szCs w:val="20"/>
        </w:rPr>
      </w:pPr>
    </w:p>
    <w:p w:rsidR="00A13DF8" w:rsidRPr="00DA38D0" w:rsidRDefault="00A13DF8" w:rsidP="00A13DF8">
      <w:pPr>
        <w:tabs>
          <w:tab w:val="left" w:pos="2085"/>
        </w:tabs>
        <w:rPr>
          <w:color w:val="FF0000"/>
        </w:rPr>
      </w:pPr>
    </w:p>
    <w:p w:rsidR="00A13DF8" w:rsidRPr="00DA38D0" w:rsidRDefault="00A13DF8" w:rsidP="00A13DF8">
      <w:pPr>
        <w:tabs>
          <w:tab w:val="left" w:pos="2085"/>
        </w:tabs>
        <w:rPr>
          <w:lang w:val="de-DE"/>
        </w:rPr>
      </w:pPr>
      <w:r w:rsidRPr="00DA38D0">
        <w:rPr>
          <w:noProof/>
          <w:color w:val="FF0000"/>
          <w:lang w:eastAsia="tr-TR"/>
        </w:rPr>
        <w:drawing>
          <wp:inline distT="0" distB="0" distL="0" distR="0">
            <wp:extent cx="3372189" cy="4502150"/>
            <wp:effectExtent l="0" t="0" r="0" b="0"/>
            <wp:docPr id="6" name="Resim 6" descr="DSCN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SCN07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48" cy="450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8" w:rsidRPr="00DA38D0" w:rsidRDefault="00A13DF8" w:rsidP="00A13DF8">
      <w:pPr>
        <w:tabs>
          <w:tab w:val="left" w:pos="2085"/>
        </w:tabs>
        <w:rPr>
          <w:lang w:val="de-DE"/>
        </w:rPr>
      </w:pPr>
    </w:p>
    <w:p w:rsidR="00A13DF8" w:rsidRPr="00DA38D0" w:rsidRDefault="00A13DF8" w:rsidP="00A13DF8">
      <w:pPr>
        <w:tabs>
          <w:tab w:val="left" w:pos="2085"/>
        </w:tabs>
        <w:rPr>
          <w:lang w:val="de-DE"/>
        </w:rPr>
      </w:pPr>
      <w:proofErr w:type="spellStart"/>
      <w:r w:rsidRPr="00DA38D0">
        <w:rPr>
          <w:lang w:val="de-DE"/>
        </w:rPr>
        <w:t>MgO</w:t>
      </w:r>
      <w:proofErr w:type="spellEnd"/>
      <w:r w:rsidRPr="00DA38D0">
        <w:rPr>
          <w:lang w:val="de-DE"/>
        </w:rPr>
        <w:t xml:space="preserve"> </w:t>
      </w:r>
      <w:proofErr w:type="spellStart"/>
      <w:r w:rsidRPr="00DA38D0">
        <w:rPr>
          <w:lang w:val="de-DE"/>
        </w:rPr>
        <w:t>içinde</w:t>
      </w:r>
      <w:proofErr w:type="spellEnd"/>
      <w:r w:rsidRPr="00DA38D0">
        <w:rPr>
          <w:lang w:val="de-DE"/>
        </w:rPr>
        <w:t xml:space="preserve"> </w:t>
      </w:r>
      <w:proofErr w:type="spellStart"/>
      <w:r w:rsidRPr="00DA38D0">
        <w:rPr>
          <w:lang w:val="de-DE"/>
        </w:rPr>
        <w:t>yabancı</w:t>
      </w:r>
      <w:proofErr w:type="spellEnd"/>
      <w:r w:rsidRPr="00DA38D0">
        <w:rPr>
          <w:lang w:val="de-DE"/>
        </w:rPr>
        <w:t xml:space="preserve"> </w:t>
      </w:r>
      <w:proofErr w:type="spellStart"/>
      <w:r w:rsidRPr="00DA38D0">
        <w:rPr>
          <w:lang w:val="de-DE"/>
        </w:rPr>
        <w:t>bileşiklerin</w:t>
      </w:r>
      <w:proofErr w:type="spellEnd"/>
      <w:r w:rsidRPr="00DA38D0">
        <w:rPr>
          <w:lang w:val="de-DE"/>
        </w:rPr>
        <w:t xml:space="preserve"> </w:t>
      </w:r>
      <w:proofErr w:type="spellStart"/>
      <w:r w:rsidRPr="00DA38D0">
        <w:rPr>
          <w:lang w:val="de-DE"/>
        </w:rPr>
        <w:t>yayınma</w:t>
      </w:r>
      <w:proofErr w:type="spellEnd"/>
      <w:r w:rsidRPr="00DA38D0">
        <w:rPr>
          <w:lang w:val="de-DE"/>
        </w:rPr>
        <w:t xml:space="preserve"> </w:t>
      </w:r>
      <w:proofErr w:type="spellStart"/>
      <w:r w:rsidRPr="00DA38D0">
        <w:rPr>
          <w:lang w:val="de-DE"/>
        </w:rPr>
        <w:t>katsayıları</w:t>
      </w:r>
      <w:proofErr w:type="spellEnd"/>
    </w:p>
    <w:p w:rsidR="00A13DF8" w:rsidRPr="00DA38D0" w:rsidRDefault="00A13DF8" w:rsidP="00A13DF8">
      <w:pPr>
        <w:tabs>
          <w:tab w:val="left" w:pos="2085"/>
        </w:tabs>
        <w:rPr>
          <w:color w:val="FF0000"/>
          <w:lang w:val="de-DE"/>
        </w:rPr>
      </w:pPr>
    </w:p>
    <w:p w:rsidR="00503E0D" w:rsidRPr="00503E0D" w:rsidRDefault="00503E0D" w:rsidP="00503E0D">
      <w:pPr>
        <w:tabs>
          <w:tab w:val="left" w:pos="2085"/>
        </w:tabs>
        <w:rPr>
          <w:rFonts w:eastAsia="Times New Roman"/>
          <w:caps/>
          <w:color w:val="FF0000"/>
          <w:sz w:val="20"/>
          <w:szCs w:val="20"/>
          <w:lang w:val="de-DE"/>
        </w:rPr>
      </w:pPr>
    </w:p>
    <w:p w:rsidR="00503E0D" w:rsidRPr="00503E0D" w:rsidRDefault="00503E0D" w:rsidP="00503E0D">
      <w:pPr>
        <w:tabs>
          <w:tab w:val="left" w:pos="2085"/>
        </w:tabs>
        <w:rPr>
          <w:color w:val="FF0000"/>
          <w:sz w:val="20"/>
          <w:szCs w:val="20"/>
          <w:lang w:val="de-DE"/>
        </w:rPr>
      </w:pPr>
      <w:r w:rsidRPr="00503E0D">
        <w:rPr>
          <w:color w:val="FF0000"/>
          <w:sz w:val="20"/>
          <w:szCs w:val="20"/>
          <w:lang w:val="de-DE"/>
        </w:rPr>
        <w:t xml:space="preserve">  </w:t>
      </w:r>
      <w:proofErr w:type="spellStart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>Sıcaklık</w:t>
      </w:r>
      <w:proofErr w:type="spellEnd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>yüksek</w:t>
      </w:r>
      <w:r w:rsidRPr="00503E0D">
        <w:rPr>
          <w:rFonts w:eastAsia="Times New Roman"/>
          <w:color w:val="FF0000"/>
          <w:sz w:val="20"/>
          <w:szCs w:val="20"/>
          <w:lang w:val="de-DE"/>
        </w:rPr>
        <w:t>se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>difüzyon</w:t>
      </w:r>
      <w:proofErr w:type="spellEnd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>katsayısı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(D)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yüksek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ve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>atomların</w:t>
      </w:r>
      <w:proofErr w:type="spellEnd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bCs/>
          <w:color w:val="FF0000"/>
          <w:sz w:val="20"/>
          <w:szCs w:val="20"/>
          <w:lang w:val="de-DE"/>
        </w:rPr>
        <w:t>akışı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yüksektir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>.</w:t>
      </w:r>
    </w:p>
    <w:p w:rsidR="00503E0D" w:rsidRPr="00503E0D" w:rsidRDefault="00503E0D" w:rsidP="00503E0D">
      <w:pPr>
        <w:autoSpaceDE w:val="0"/>
        <w:autoSpaceDN w:val="0"/>
        <w:adjustRightInd w:val="0"/>
        <w:rPr>
          <w:rFonts w:eastAsia="Times New Roman"/>
          <w:color w:val="FF0000"/>
          <w:sz w:val="20"/>
          <w:szCs w:val="20"/>
          <w:lang w:val="de-DE"/>
        </w:rPr>
      </w:pP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Bazıseramik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ve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metaller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için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sıcaklığın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fonksiyonu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olarak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D,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difüzyon</w:t>
      </w:r>
      <w:proofErr w:type="spellEnd"/>
      <w:r w:rsidRPr="00503E0D">
        <w:rPr>
          <w:rFonts w:eastAsia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503E0D">
        <w:rPr>
          <w:rFonts w:eastAsia="Times New Roman"/>
          <w:color w:val="FF0000"/>
          <w:sz w:val="20"/>
          <w:szCs w:val="20"/>
          <w:lang w:val="de-DE"/>
        </w:rPr>
        <w:t>katsayıları</w:t>
      </w:r>
      <w:proofErr w:type="spellEnd"/>
    </w:p>
    <w:p w:rsidR="00A13DF8" w:rsidRPr="00503E0D" w:rsidRDefault="00A13DF8" w:rsidP="00A13DF8">
      <w:pPr>
        <w:tabs>
          <w:tab w:val="left" w:pos="2085"/>
        </w:tabs>
        <w:rPr>
          <w:color w:val="FF0000"/>
        </w:rPr>
      </w:pPr>
      <w:r w:rsidRPr="00503E0D">
        <w:rPr>
          <w:color w:val="FF0000"/>
        </w:rPr>
        <w:t>Metallerde ve seramiklerde ergime sıcaklığına yakın sıcaklıkta reaksiyon hızlı gerçekleşir.</w:t>
      </w:r>
    </w:p>
    <w:p w:rsidR="00A13DF8" w:rsidRPr="00DB2D17" w:rsidRDefault="00A13DF8" w:rsidP="00A13DF8">
      <w:pPr>
        <w:tabs>
          <w:tab w:val="left" w:pos="2085"/>
        </w:tabs>
        <w:rPr>
          <w:color w:val="FF0000"/>
        </w:rPr>
      </w:pPr>
      <w:proofErr w:type="spellStart"/>
      <w:r w:rsidRPr="00DB2D17">
        <w:rPr>
          <w:color w:val="FF0000"/>
        </w:rPr>
        <w:t>Ötektik</w:t>
      </w:r>
      <w:proofErr w:type="spellEnd"/>
      <w:r w:rsidRPr="00DB2D17">
        <w:rPr>
          <w:color w:val="FF0000"/>
        </w:rPr>
        <w:t xml:space="preserve"> ve petektik sıcaklıklara yakın sıcaklıklarda reaksiyon hızlı gerçekleşir.</w:t>
      </w:r>
    </w:p>
    <w:p w:rsidR="00A13DF8" w:rsidRPr="00DB2D17" w:rsidRDefault="00A13DF8" w:rsidP="00A13DF8">
      <w:pPr>
        <w:tabs>
          <w:tab w:val="left" w:pos="2085"/>
        </w:tabs>
        <w:rPr>
          <w:color w:val="FF0000"/>
        </w:rPr>
      </w:pPr>
      <w:r w:rsidRPr="00DB2D17">
        <w:rPr>
          <w:color w:val="FF0000"/>
        </w:rPr>
        <w:t xml:space="preserve">Oda sıcaklığından </w:t>
      </w:r>
      <w:proofErr w:type="spellStart"/>
      <w:r w:rsidRPr="00DB2D17">
        <w:rPr>
          <w:color w:val="FF0000"/>
        </w:rPr>
        <w:t>ötektik</w:t>
      </w:r>
      <w:proofErr w:type="spellEnd"/>
      <w:r w:rsidRPr="00DB2D17">
        <w:rPr>
          <w:color w:val="FF0000"/>
        </w:rPr>
        <w:t xml:space="preserve"> sıcaklığa yaklaştığımız zaman tane sınırları </w:t>
      </w:r>
      <w:proofErr w:type="spellStart"/>
      <w:r w:rsidRPr="00DB2D17">
        <w:rPr>
          <w:color w:val="FF0000"/>
        </w:rPr>
        <w:t>musky</w:t>
      </w:r>
      <w:proofErr w:type="spellEnd"/>
      <w:r w:rsidRPr="00DB2D17">
        <w:rPr>
          <w:color w:val="FF0000"/>
        </w:rPr>
        <w:t>(pelte) gibi olur.</w:t>
      </w:r>
    </w:p>
    <w:p w:rsidR="00A13DF8" w:rsidRPr="00DB2D17" w:rsidRDefault="00A13DF8" w:rsidP="00A13DF8">
      <w:pPr>
        <w:tabs>
          <w:tab w:val="left" w:pos="2085"/>
        </w:tabs>
        <w:rPr>
          <w:color w:val="FF0000"/>
        </w:rPr>
      </w:pPr>
      <w:r w:rsidRPr="00DB2D17">
        <w:rPr>
          <w:color w:val="FF0000"/>
        </w:rPr>
        <w:t xml:space="preserve">Özellikle metal alaşımlarda </w:t>
      </w:r>
      <w:proofErr w:type="spellStart"/>
      <w:r w:rsidRPr="00DB2D17">
        <w:rPr>
          <w:color w:val="FF0000"/>
        </w:rPr>
        <w:t>ötektik</w:t>
      </w:r>
      <w:proofErr w:type="spellEnd"/>
      <w:r w:rsidRPr="00DB2D17">
        <w:rPr>
          <w:color w:val="FF0000"/>
        </w:rPr>
        <w:t xml:space="preserve"> sıcaklığa yaklaşarak yapılan ısıl işlemlerde bu malzemeler </w:t>
      </w:r>
      <w:proofErr w:type="spellStart"/>
      <w:r w:rsidRPr="00DB2D17">
        <w:rPr>
          <w:color w:val="FF0000"/>
        </w:rPr>
        <w:t>gevrekleştirici</w:t>
      </w:r>
      <w:proofErr w:type="spellEnd"/>
      <w:r w:rsidRPr="00DB2D17">
        <w:rPr>
          <w:color w:val="FF0000"/>
        </w:rPr>
        <w:t xml:space="preserve"> etki yapar.</w:t>
      </w:r>
    </w:p>
    <w:p w:rsidR="00A13DF8" w:rsidRPr="00DB2D17" w:rsidRDefault="00A13DF8" w:rsidP="00A13DF8">
      <w:pPr>
        <w:tabs>
          <w:tab w:val="left" w:pos="2085"/>
        </w:tabs>
        <w:rPr>
          <w:color w:val="FF0000"/>
        </w:rPr>
      </w:pPr>
      <w:r w:rsidRPr="00DB2D17">
        <w:rPr>
          <w:color w:val="FF0000"/>
        </w:rPr>
        <w:t>63</w:t>
      </w:r>
      <w:r w:rsidRPr="00DA38D0">
        <w:rPr>
          <w:rStyle w:val="apple-converted-space"/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proofErr w:type="spellStart"/>
      <w:r w:rsidRPr="00DA38D0">
        <w:rPr>
          <w:rFonts w:ascii="Arial" w:hAnsi="Arial" w:cs="Arial"/>
          <w:color w:val="FF0000"/>
          <w:sz w:val="21"/>
          <w:szCs w:val="21"/>
          <w:shd w:val="clear" w:color="auto" w:fill="FFFFFF"/>
        </w:rPr>
        <w:t>μm</w:t>
      </w:r>
      <w:proofErr w:type="spellEnd"/>
      <w:r w:rsidRPr="00DA38D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büyüklüğündeki kaolin talk ve alümine taneleriyle üretilen </w:t>
      </w:r>
      <w:proofErr w:type="spellStart"/>
      <w:r w:rsidRPr="00DA38D0">
        <w:rPr>
          <w:rFonts w:ascii="Arial" w:hAnsi="Arial" w:cs="Arial"/>
          <w:color w:val="FF0000"/>
          <w:sz w:val="21"/>
          <w:szCs w:val="21"/>
          <w:shd w:val="clear" w:color="auto" w:fill="FFFFFF"/>
        </w:rPr>
        <w:t>kordielit</w:t>
      </w:r>
      <w:proofErr w:type="spellEnd"/>
      <w:r w:rsidRPr="00DA38D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seramikler </w:t>
      </w:r>
      <w:proofErr w:type="spellStart"/>
      <w:r w:rsidRPr="00DA38D0">
        <w:rPr>
          <w:rFonts w:ascii="Arial" w:hAnsi="Arial" w:cs="Arial"/>
          <w:color w:val="FF0000"/>
          <w:sz w:val="21"/>
          <w:szCs w:val="21"/>
          <w:shd w:val="clear" w:color="auto" w:fill="FFFFFF"/>
        </w:rPr>
        <w:t>pektektik</w:t>
      </w:r>
      <w:proofErr w:type="spellEnd"/>
      <w:r w:rsidRPr="00DA38D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sıcaklığın 10</w:t>
      </w:r>
      <w:r w:rsidRPr="00DA38D0"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  <w:t>°C altında 1 saatte reaksiyonlar hemen hemen nihai birleşime ulaşır</w:t>
      </w:r>
    </w:p>
    <w:p w:rsidR="00A13DF8" w:rsidRPr="00DB2D17" w:rsidRDefault="00A13DF8" w:rsidP="00A13DF8">
      <w:pPr>
        <w:tabs>
          <w:tab w:val="left" w:pos="2085"/>
        </w:tabs>
        <w:jc w:val="center"/>
        <w:rPr>
          <w:caps/>
          <w:color w:val="FF0000"/>
        </w:rPr>
      </w:pPr>
    </w:p>
    <w:p w:rsidR="00A13DF8" w:rsidRPr="00DB2D17" w:rsidRDefault="00A13DF8" w:rsidP="00A13DF8">
      <w:pPr>
        <w:tabs>
          <w:tab w:val="left" w:pos="2085"/>
        </w:tabs>
        <w:rPr>
          <w:rFonts w:eastAsia="Times New Roman"/>
          <w:caps/>
          <w:lang w:eastAsia="en-US"/>
        </w:rPr>
      </w:pPr>
    </w:p>
    <w:p w:rsidR="00A13DF8" w:rsidRPr="00DA38D0" w:rsidRDefault="00A13DF8" w:rsidP="00A13DF8">
      <w:pPr>
        <w:tabs>
          <w:tab w:val="left" w:pos="2085"/>
        </w:tabs>
        <w:rPr>
          <w:rFonts w:eastAsia="Times New Roman"/>
          <w:caps/>
          <w:lang w:val="en-US" w:eastAsia="en-US"/>
        </w:rPr>
      </w:pPr>
      <w:r w:rsidRPr="00DA38D0">
        <w:rPr>
          <w:rFonts w:eastAsia="Times New Roman"/>
          <w:caps/>
          <w:lang w:val="en-US" w:eastAsia="en-US"/>
        </w:rPr>
        <w:t>Sıcaklık ve Difüzyon Katsayısı</w:t>
      </w:r>
    </w:p>
    <w:p w:rsidR="00A13DF8" w:rsidRPr="00DA38D0" w:rsidRDefault="00A13DF8" w:rsidP="00A13DF8">
      <w:pPr>
        <w:tabs>
          <w:tab w:val="left" w:pos="2085"/>
        </w:tabs>
        <w:jc w:val="center"/>
        <w:rPr>
          <w:lang w:val="de-DE"/>
        </w:rPr>
      </w:pPr>
    </w:p>
    <w:p w:rsidR="00A13DF8" w:rsidRPr="00DA38D0" w:rsidRDefault="00A13DF8" w:rsidP="00A13DF8">
      <w:pPr>
        <w:tabs>
          <w:tab w:val="left" w:pos="2085"/>
        </w:tabs>
        <w:jc w:val="center"/>
        <w:rPr>
          <w:lang w:val="de-DE"/>
        </w:rPr>
      </w:pPr>
      <w:r w:rsidRPr="00DA38D0">
        <w:rPr>
          <w:noProof/>
          <w:lang w:eastAsia="tr-TR"/>
        </w:rPr>
        <w:drawing>
          <wp:inline distT="0" distB="0" distL="0" distR="0">
            <wp:extent cx="3995420" cy="991235"/>
            <wp:effectExtent l="0" t="0" r="508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8" w:rsidRPr="00DA38D0" w:rsidRDefault="00A13DF8" w:rsidP="00A13DF8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  <w:lang w:val="en-US" w:eastAsia="en-US"/>
        </w:rPr>
      </w:pP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color w:val="000000"/>
          <w:lang w:val="en-US" w:eastAsia="en-US"/>
        </w:rPr>
      </w:pP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Sıcaklık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yüksek</w:t>
      </w:r>
      <w:r w:rsidRPr="00DA38D0">
        <w:rPr>
          <w:rFonts w:eastAsia="Times New Roman"/>
          <w:color w:val="000000"/>
          <w:lang w:val="en-US" w:eastAsia="en-US"/>
        </w:rPr>
        <w:t>se</w:t>
      </w:r>
      <w:proofErr w:type="spellEnd"/>
      <w:r w:rsidRPr="00DA38D0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difüzyon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proofErr w:type="gramStart"/>
      <w:r w:rsidRPr="00DA38D0">
        <w:rPr>
          <w:rFonts w:eastAsia="Times New Roman"/>
          <w:bCs/>
          <w:color w:val="000000"/>
          <w:lang w:val="en-US" w:eastAsia="en-US"/>
        </w:rPr>
        <w:t>katsayısı</w:t>
      </w:r>
      <w:proofErr w:type="spellEnd"/>
      <w:r w:rsidRPr="00DA38D0">
        <w:rPr>
          <w:rFonts w:eastAsia="Times New Roman"/>
          <w:color w:val="000000"/>
          <w:lang w:val="en-US" w:eastAsia="en-US"/>
        </w:rPr>
        <w:t>(</w:t>
      </w:r>
      <w:proofErr w:type="gramEnd"/>
      <w:r w:rsidRPr="00DA38D0">
        <w:rPr>
          <w:rFonts w:eastAsia="Times New Roman"/>
          <w:color w:val="000000"/>
          <w:lang w:val="en-US" w:eastAsia="en-US"/>
        </w:rPr>
        <w:t xml:space="preserve">D) </w:t>
      </w:r>
      <w:proofErr w:type="spellStart"/>
      <w:r w:rsidRPr="00DA38D0">
        <w:rPr>
          <w:rFonts w:eastAsia="Times New Roman"/>
          <w:color w:val="000000"/>
          <w:lang w:val="en-US" w:eastAsia="en-US"/>
        </w:rPr>
        <w:t>yüksek</w:t>
      </w:r>
      <w:proofErr w:type="spellEnd"/>
      <w:r w:rsidRPr="00DA38D0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color w:val="000000"/>
          <w:lang w:val="en-US" w:eastAsia="en-US"/>
        </w:rPr>
        <w:t>ve</w:t>
      </w:r>
      <w:proofErr w:type="spellEnd"/>
      <w:r w:rsidRPr="00DA38D0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atomların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akışı</w:t>
      </w:r>
      <w:proofErr w:type="spellEnd"/>
      <w:r w:rsidRPr="00DA38D0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color w:val="000000"/>
          <w:lang w:val="en-US" w:eastAsia="en-US"/>
        </w:rPr>
        <w:t>yüksektir</w:t>
      </w:r>
      <w:proofErr w:type="spellEnd"/>
      <w:r w:rsidRPr="00DA38D0">
        <w:rPr>
          <w:rFonts w:eastAsia="Times New Roman"/>
          <w:color w:val="000000"/>
          <w:lang w:val="en-US" w:eastAsia="en-US"/>
        </w:rPr>
        <w:t>.</w:t>
      </w:r>
    </w:p>
    <w:p w:rsidR="00A13DF8" w:rsidRDefault="00A13DF8" w:rsidP="00A13DF8">
      <w:pPr>
        <w:autoSpaceDE w:val="0"/>
        <w:autoSpaceDN w:val="0"/>
        <w:adjustRightInd w:val="0"/>
        <w:rPr>
          <w:rFonts w:eastAsia="Times New Roman"/>
          <w:lang w:val="en-US" w:eastAsia="en-US"/>
        </w:rPr>
      </w:pPr>
      <w:proofErr w:type="spellStart"/>
      <w:r w:rsidRPr="00DA38D0">
        <w:rPr>
          <w:rFonts w:eastAsia="Times New Roman"/>
          <w:lang w:val="en-US" w:eastAsia="en-US"/>
        </w:rPr>
        <w:t>Bazıseramik</w:t>
      </w:r>
      <w:proofErr w:type="spellEnd"/>
      <w:r w:rsidRPr="00DA38D0">
        <w:rPr>
          <w:rFonts w:eastAsia="Times New Roman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lang w:val="en-US" w:eastAsia="en-US"/>
        </w:rPr>
        <w:t>ve</w:t>
      </w:r>
      <w:proofErr w:type="spellEnd"/>
      <w:r w:rsidRPr="00DA38D0">
        <w:rPr>
          <w:rFonts w:eastAsia="Times New Roman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lang w:val="en-US" w:eastAsia="en-US"/>
        </w:rPr>
        <w:t>metaller</w:t>
      </w:r>
      <w:proofErr w:type="spellEnd"/>
      <w:r w:rsidRPr="00DA38D0">
        <w:rPr>
          <w:rFonts w:eastAsia="Times New Roman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lang w:val="en-US" w:eastAsia="en-US"/>
        </w:rPr>
        <w:t>için</w:t>
      </w:r>
      <w:proofErr w:type="spellEnd"/>
      <w:r w:rsidRPr="00DA38D0">
        <w:rPr>
          <w:rFonts w:eastAsia="Times New Roman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lang w:val="en-US" w:eastAsia="en-US"/>
        </w:rPr>
        <w:t>sıcaklığın</w:t>
      </w:r>
      <w:proofErr w:type="spellEnd"/>
      <w:r w:rsidRPr="00DA38D0">
        <w:rPr>
          <w:rFonts w:eastAsia="Times New Roman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lang w:val="en-US" w:eastAsia="en-US"/>
        </w:rPr>
        <w:t>fonksiyonu</w:t>
      </w:r>
      <w:proofErr w:type="spellEnd"/>
      <w:r w:rsidRPr="00DA38D0">
        <w:rPr>
          <w:rFonts w:eastAsia="Times New Roman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lang w:val="en-US" w:eastAsia="en-US"/>
        </w:rPr>
        <w:t>olarak</w:t>
      </w:r>
      <w:proofErr w:type="spellEnd"/>
      <w:r w:rsidRPr="00DA38D0">
        <w:rPr>
          <w:rFonts w:eastAsia="Times New Roman"/>
          <w:lang w:val="en-US" w:eastAsia="en-US"/>
        </w:rPr>
        <w:t xml:space="preserve"> D, </w:t>
      </w:r>
      <w:proofErr w:type="spellStart"/>
      <w:r w:rsidRPr="00DA38D0">
        <w:rPr>
          <w:rFonts w:eastAsia="Times New Roman"/>
          <w:lang w:val="en-US" w:eastAsia="en-US"/>
        </w:rPr>
        <w:t>difüzyon</w:t>
      </w:r>
      <w:proofErr w:type="spellEnd"/>
      <w:r w:rsidRPr="00DA38D0">
        <w:rPr>
          <w:rFonts w:eastAsia="Times New Roman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lang w:val="en-US" w:eastAsia="en-US"/>
        </w:rPr>
        <w:t>katsayıları</w:t>
      </w:r>
      <w:proofErr w:type="spellEnd"/>
    </w:p>
    <w:p w:rsidR="007553DC" w:rsidRDefault="007553DC" w:rsidP="00DB2D17">
      <w:pPr>
        <w:jc w:val="center"/>
        <w:rPr>
          <w:b/>
          <w:color w:val="FF0000"/>
        </w:rPr>
      </w:pPr>
    </w:p>
    <w:p w:rsidR="00DB2D17" w:rsidRDefault="00DB2D17" w:rsidP="00DB2D17">
      <w:pPr>
        <w:jc w:val="center"/>
        <w:rPr>
          <w:b/>
          <w:color w:val="FF0000"/>
        </w:rPr>
      </w:pPr>
      <w:r w:rsidRPr="009B2E36">
        <w:rPr>
          <w:b/>
          <w:color w:val="FF0000"/>
        </w:rPr>
        <w:t>ARHENİÜS EŞİTLİĞİ</w:t>
      </w:r>
    </w:p>
    <w:p w:rsidR="00DB2D17" w:rsidRDefault="00DB2D17" w:rsidP="00DB2D17">
      <w:pPr>
        <w:jc w:val="both"/>
        <w:rPr>
          <w:sz w:val="20"/>
          <w:szCs w:val="20"/>
        </w:rPr>
      </w:pPr>
      <w:r w:rsidRPr="00C83B10">
        <w:rPr>
          <w:sz w:val="20"/>
          <w:szCs w:val="20"/>
        </w:rPr>
        <w:t>D = Do*e</w:t>
      </w:r>
      <w:r w:rsidRPr="00C83B10">
        <w:rPr>
          <w:sz w:val="20"/>
          <w:szCs w:val="20"/>
          <w:vertAlign w:val="superscript"/>
        </w:rPr>
        <w:t>-Q/</w:t>
      </w:r>
      <w:proofErr w:type="gramStart"/>
      <w:r w:rsidRPr="00C83B10">
        <w:rPr>
          <w:sz w:val="20"/>
          <w:szCs w:val="20"/>
          <w:vertAlign w:val="superscript"/>
        </w:rPr>
        <w:t>RT</w:t>
      </w:r>
      <w:r w:rsidRPr="00C83B10">
        <w:rPr>
          <w:sz w:val="20"/>
          <w:szCs w:val="20"/>
        </w:rPr>
        <w:t xml:space="preserve"> .</w:t>
      </w:r>
      <w:proofErr w:type="gramEnd"/>
      <w:r w:rsidRPr="00C83B10">
        <w:rPr>
          <w:sz w:val="20"/>
          <w:szCs w:val="20"/>
        </w:rPr>
        <w:t xml:space="preserve"> </w:t>
      </w:r>
    </w:p>
    <w:p w:rsidR="00DB2D17" w:rsidRDefault="00DB2D17" w:rsidP="00DB2D17">
      <w:pPr>
        <w:jc w:val="both"/>
      </w:pPr>
      <w:proofErr w:type="gramStart"/>
      <w:r w:rsidRPr="009B2E36">
        <w:t>D : Difüzyon</w:t>
      </w:r>
      <w:proofErr w:type="gramEnd"/>
      <w:r w:rsidRPr="009B2E36">
        <w:t xml:space="preserve"> katsayısıdır ve aşağıdaki şekilden görüldüğü gibi sıcaklıkla değişir. D</w:t>
      </w:r>
      <w:r w:rsidRPr="009B2E36">
        <w:rPr>
          <w:vertAlign w:val="subscript"/>
        </w:rPr>
        <w:t>o</w:t>
      </w:r>
      <w:r w:rsidRPr="009B2E36">
        <w:t xml:space="preserve"> difüzyon sabitidir ve sıcaklıkla değişmez.  Q: aktivasyon enerjisi olup reaksiyon sıcaklığına bağlı değişemez. T: K olarak sıcaklık, R gaz sabiti (1-987 Cal/ </w:t>
      </w:r>
      <w:proofErr w:type="spellStart"/>
      <w:r w:rsidRPr="009B2E36">
        <w:t>mol</w:t>
      </w:r>
      <w:proofErr w:type="spellEnd"/>
      <w:r w:rsidRPr="009B2E36">
        <w:t>)</w:t>
      </w:r>
    </w:p>
    <w:p w:rsidR="00DB2D17" w:rsidRPr="009B2E36" w:rsidRDefault="00DB2D17" w:rsidP="00DB2D17">
      <w:pPr>
        <w:jc w:val="both"/>
      </w:pPr>
      <w:r w:rsidRPr="009B2E36">
        <w:t>D</w:t>
      </w:r>
      <w:r w:rsidRPr="009B2E36">
        <w:rPr>
          <w:vertAlign w:val="subscript"/>
        </w:rPr>
        <w:t>o</w:t>
      </w:r>
      <w:r w:rsidRPr="009B2E36">
        <w:t xml:space="preserve"> sıcaklıkta değişmez. Buna frekans faktörü de denir. Aktivasyon enerjisi, o maddenin ergime sıcaklığı ile orantılı olduğu söylenebilir. Q düşük ise yayılma kolaydır. Birimi Cal/</w:t>
      </w:r>
      <w:proofErr w:type="spellStart"/>
      <w:r w:rsidRPr="009B2E36">
        <w:t>mol</w:t>
      </w:r>
      <w:proofErr w:type="spellEnd"/>
      <w:r w:rsidRPr="009B2E36">
        <w:t xml:space="preserve"> dür. </w:t>
      </w:r>
    </w:p>
    <w:p w:rsidR="00DB2D17" w:rsidRPr="009B2E36" w:rsidRDefault="00DB2D17" w:rsidP="00DB2D17">
      <w:pPr>
        <w:jc w:val="both"/>
      </w:pPr>
      <w:r w:rsidRPr="009B2E36">
        <w:tab/>
        <w:t xml:space="preserve">Aktivasyon enerjisi sıcaklığa bağlı olarak değişmez. Katalizör veya </w:t>
      </w:r>
      <w:proofErr w:type="spellStart"/>
      <w:r w:rsidRPr="009B2E36">
        <w:t>mineralizör</w:t>
      </w:r>
      <w:proofErr w:type="spellEnd"/>
      <w:r w:rsidRPr="009B2E36">
        <w:t xml:space="preserve"> reaksiyon </w:t>
      </w:r>
      <w:proofErr w:type="spellStart"/>
      <w:r w:rsidRPr="009B2E36">
        <w:t>hıznı</w:t>
      </w:r>
      <w:proofErr w:type="spellEnd"/>
      <w:r w:rsidRPr="009B2E36">
        <w:t xml:space="preserve"> değiştirebilir. Enerji engeli azaldığı için reaksiyon hızlanır.</w:t>
      </w:r>
    </w:p>
    <w:p w:rsidR="00DB2D17" w:rsidRDefault="00DB2D17" w:rsidP="00DB2D17">
      <w:pPr>
        <w:rPr>
          <w:b/>
        </w:rPr>
      </w:pPr>
    </w:p>
    <w:p w:rsidR="00DB2D17" w:rsidRPr="009B2E36" w:rsidRDefault="00DB2D17" w:rsidP="00DB2D17">
      <w:pPr>
        <w:rPr>
          <w:b/>
        </w:rPr>
      </w:pPr>
      <w:r w:rsidRPr="009B2E36">
        <w:rPr>
          <w:b/>
        </w:rPr>
        <w:t>Şekil-</w:t>
      </w:r>
      <w:proofErr w:type="gramStart"/>
      <w:r w:rsidRPr="009B2E36">
        <w:rPr>
          <w:b/>
        </w:rPr>
        <w:t>13 : Reaksiyona</w:t>
      </w:r>
      <w:proofErr w:type="gramEnd"/>
      <w:r w:rsidRPr="009B2E36">
        <w:rPr>
          <w:b/>
        </w:rPr>
        <w:t xml:space="preserve"> </w:t>
      </w:r>
      <w:proofErr w:type="spellStart"/>
      <w:r w:rsidRPr="009B2E36">
        <w:rPr>
          <w:b/>
        </w:rPr>
        <w:t>mineralizörün</w:t>
      </w:r>
      <w:proofErr w:type="spellEnd"/>
      <w:r w:rsidRPr="009B2E36">
        <w:rPr>
          <w:b/>
        </w:rPr>
        <w:t xml:space="preserve"> etkisi (</w:t>
      </w:r>
      <w:proofErr w:type="spellStart"/>
      <w:r w:rsidRPr="009B2E36">
        <w:rPr>
          <w:b/>
        </w:rPr>
        <w:t>Wolf</w:t>
      </w:r>
      <w:proofErr w:type="spellEnd"/>
      <w:r w:rsidRPr="009B2E36">
        <w:rPr>
          <w:b/>
        </w:rPr>
        <w:t xml:space="preserve"> </w:t>
      </w:r>
      <w:proofErr w:type="spellStart"/>
      <w:r w:rsidRPr="009B2E36">
        <w:rPr>
          <w:b/>
        </w:rPr>
        <w:t>Pgg</w:t>
      </w:r>
      <w:proofErr w:type="spellEnd"/>
      <w:r w:rsidRPr="009B2E36">
        <w:rPr>
          <w:b/>
        </w:rPr>
        <w:t xml:space="preserve">) </w:t>
      </w:r>
    </w:p>
    <w:p w:rsidR="00DB2D17" w:rsidRPr="00C83B10" w:rsidRDefault="00DB2D17" w:rsidP="00DB2D17">
      <w:pPr>
        <w:jc w:val="both"/>
        <w:rPr>
          <w:sz w:val="20"/>
          <w:szCs w:val="20"/>
        </w:rPr>
      </w:pPr>
      <w:r w:rsidRPr="00C83B10">
        <w:rPr>
          <w:sz w:val="20"/>
          <w:szCs w:val="20"/>
        </w:rPr>
        <w:t>D = Do*e</w:t>
      </w:r>
      <w:r w:rsidRPr="00C83B10">
        <w:rPr>
          <w:sz w:val="20"/>
          <w:szCs w:val="20"/>
          <w:vertAlign w:val="superscript"/>
        </w:rPr>
        <w:t>-Q/</w:t>
      </w:r>
      <w:proofErr w:type="gramStart"/>
      <w:r w:rsidRPr="00C83B10">
        <w:rPr>
          <w:sz w:val="20"/>
          <w:szCs w:val="20"/>
          <w:vertAlign w:val="superscript"/>
        </w:rPr>
        <w:t>RT</w:t>
      </w:r>
      <w:r w:rsidRPr="00C83B10">
        <w:rPr>
          <w:sz w:val="20"/>
          <w:szCs w:val="20"/>
        </w:rPr>
        <w:t xml:space="preserve"> .</w:t>
      </w:r>
      <w:proofErr w:type="gramEnd"/>
      <w:r w:rsidRPr="00C83B10">
        <w:rPr>
          <w:sz w:val="20"/>
          <w:szCs w:val="20"/>
        </w:rPr>
        <w:t xml:space="preserve"> Do: difüzyon sabitidir. Q: aktivasyon enerjisi olup reaksiyon sıcaklığına bağlı değildir. Ancak, aşağıdaki şekilden görüldüğü gibi </w:t>
      </w:r>
      <w:proofErr w:type="spellStart"/>
      <w:r w:rsidRPr="00C83B10">
        <w:rPr>
          <w:sz w:val="20"/>
          <w:szCs w:val="20"/>
        </w:rPr>
        <w:t>mineralizörün</w:t>
      </w:r>
      <w:proofErr w:type="spellEnd"/>
      <w:r w:rsidRPr="00C83B10">
        <w:rPr>
          <w:sz w:val="20"/>
          <w:szCs w:val="20"/>
        </w:rPr>
        <w:t xml:space="preserve"> tür ve miktarına bağlı olarak düşer. T:ºK olarak sıcaklık, R: üniversal gaz sabitidir(1-987 Cal/ </w:t>
      </w:r>
      <w:proofErr w:type="spellStart"/>
      <w:r w:rsidRPr="00C83B10">
        <w:rPr>
          <w:sz w:val="20"/>
          <w:szCs w:val="20"/>
        </w:rPr>
        <w:t>mol</w:t>
      </w:r>
      <w:proofErr w:type="spellEnd"/>
      <w:r w:rsidRPr="00C83B10">
        <w:rPr>
          <w:sz w:val="20"/>
          <w:szCs w:val="20"/>
        </w:rPr>
        <w:t>).</w:t>
      </w:r>
    </w:p>
    <w:p w:rsidR="00DB2D17" w:rsidRPr="00C83B10" w:rsidRDefault="00DB2D17" w:rsidP="00DB2D17">
      <w:pPr>
        <w:jc w:val="both"/>
        <w:rPr>
          <w:sz w:val="20"/>
          <w:szCs w:val="20"/>
        </w:rPr>
      </w:pPr>
      <w:r w:rsidRPr="00C83B10">
        <w:rPr>
          <w:sz w:val="20"/>
          <w:szCs w:val="20"/>
        </w:rPr>
        <w:t xml:space="preserve">Sıcaklıkta her 20 Cº </w:t>
      </w:r>
      <w:proofErr w:type="spellStart"/>
      <w:r w:rsidRPr="00C83B10">
        <w:rPr>
          <w:sz w:val="20"/>
          <w:szCs w:val="20"/>
        </w:rPr>
        <w:t>lik</w:t>
      </w:r>
      <w:proofErr w:type="spellEnd"/>
      <w:r w:rsidRPr="00C83B10">
        <w:rPr>
          <w:sz w:val="20"/>
          <w:szCs w:val="20"/>
        </w:rPr>
        <w:t xml:space="preserve"> artışla D iki katına çıkar. Buna frekans faktörü de denir. Aktivasyon enerjisinin, o maddenin ergime sıcaklığı ile orantılı olduğu söylenebilir. Q düşük ise yayılma kolaydır. Birimi Cal/</w:t>
      </w:r>
      <w:proofErr w:type="spellStart"/>
      <w:r w:rsidRPr="00C83B10">
        <w:rPr>
          <w:sz w:val="20"/>
          <w:szCs w:val="20"/>
        </w:rPr>
        <w:t>mol</w:t>
      </w:r>
      <w:proofErr w:type="spellEnd"/>
      <w:r w:rsidRPr="00C83B10">
        <w:rPr>
          <w:sz w:val="20"/>
          <w:szCs w:val="20"/>
        </w:rPr>
        <w:t xml:space="preserve"> dür. </w:t>
      </w:r>
    </w:p>
    <w:p w:rsidR="00DB2D17" w:rsidRPr="006B70C4" w:rsidRDefault="00DB2D17" w:rsidP="00DB2D17">
      <w:pPr>
        <w:jc w:val="both"/>
        <w:rPr>
          <w:color w:val="FF0000"/>
          <w:sz w:val="20"/>
          <w:szCs w:val="20"/>
        </w:rPr>
      </w:pPr>
      <w:r w:rsidRPr="00C83B10">
        <w:rPr>
          <w:sz w:val="20"/>
          <w:szCs w:val="20"/>
        </w:rPr>
        <w:tab/>
      </w:r>
    </w:p>
    <w:p w:rsidR="00DB2D17" w:rsidRDefault="00DB2D17" w:rsidP="00DB2D17">
      <w:pPr>
        <w:jc w:val="both"/>
        <w:rPr>
          <w:sz w:val="20"/>
          <w:szCs w:val="20"/>
        </w:rPr>
      </w:pPr>
      <w:r w:rsidRPr="00C83B10">
        <w:rPr>
          <w:sz w:val="20"/>
          <w:szCs w:val="20"/>
        </w:rPr>
        <w:t xml:space="preserve">Burada 2.303 sayısı doğal logaritmadan 10 tabanlı logaritmaya geçişten ileri gelen bir katsayıdır. Aktivasyon enerjisi eğimden gidilerek hesaplanır. Hız sabiti ekstra </w:t>
      </w:r>
      <w:proofErr w:type="spellStart"/>
      <w:r w:rsidRPr="00C83B10">
        <w:rPr>
          <w:sz w:val="20"/>
          <w:szCs w:val="20"/>
        </w:rPr>
        <w:t>palasyonla</w:t>
      </w:r>
      <w:proofErr w:type="spellEnd"/>
      <w:r w:rsidRPr="00C83B10">
        <w:rPr>
          <w:sz w:val="20"/>
          <w:szCs w:val="20"/>
        </w:rPr>
        <w:t xml:space="preserve"> şekilden hesaplanabilir(wolft65).</w:t>
      </w:r>
    </w:p>
    <w:p w:rsidR="00BC6B5D" w:rsidRPr="00EC7164" w:rsidRDefault="00BC6B5D" w:rsidP="00BC6B5D">
      <w:pPr>
        <w:rPr>
          <w:b/>
        </w:rPr>
      </w:pPr>
      <w:r w:rsidRPr="008416FB">
        <w:rPr>
          <w:b/>
          <w:highlight w:val="yellow"/>
        </w:rPr>
        <w:t>Şekil-</w:t>
      </w:r>
      <w:proofErr w:type="gramStart"/>
      <w:r w:rsidRPr="008416FB">
        <w:rPr>
          <w:b/>
          <w:highlight w:val="yellow"/>
        </w:rPr>
        <w:t>14 : Deneysel</w:t>
      </w:r>
      <w:proofErr w:type="gramEnd"/>
      <w:r w:rsidRPr="008416FB">
        <w:rPr>
          <w:b/>
          <w:highlight w:val="yellow"/>
        </w:rPr>
        <w:t xml:space="preserve"> hız datalarından tipik </w:t>
      </w:r>
      <w:proofErr w:type="spellStart"/>
      <w:r w:rsidRPr="008416FB">
        <w:rPr>
          <w:b/>
          <w:highlight w:val="yellow"/>
        </w:rPr>
        <w:t>arhenius</w:t>
      </w:r>
      <w:proofErr w:type="spellEnd"/>
      <w:r w:rsidRPr="008416FB">
        <w:rPr>
          <w:b/>
          <w:highlight w:val="yellow"/>
        </w:rPr>
        <w:t xml:space="preserve"> çizgisinin bulunması.</w:t>
      </w:r>
    </w:p>
    <w:p w:rsidR="00BC6B5D" w:rsidRPr="00C83B10" w:rsidRDefault="00BC6B5D" w:rsidP="00BC6B5D">
      <w:pPr>
        <w:jc w:val="both"/>
        <w:rPr>
          <w:sz w:val="20"/>
          <w:szCs w:val="20"/>
        </w:rPr>
      </w:pPr>
      <w:proofErr w:type="gramStart"/>
      <w:r>
        <w:t xml:space="preserve">5   </w:t>
      </w:r>
      <w:r w:rsidRPr="00EC7164">
        <w:t>2</w:t>
      </w:r>
      <w:proofErr w:type="gramEnd"/>
      <w:r w:rsidRPr="00EC7164">
        <w:t>.  A.</w:t>
      </w:r>
      <w:r>
        <w:t xml:space="preserve"> T</w:t>
      </w:r>
      <w:r w:rsidRPr="00EC7164">
        <w:t>ekin P 26 da örnek var. (benzer)</w:t>
      </w:r>
    </w:p>
    <w:p w:rsidR="00BC6B5D" w:rsidRPr="008416FB" w:rsidRDefault="00BC6B5D" w:rsidP="00DB2D17">
      <w:pPr>
        <w:jc w:val="both"/>
        <w:rPr>
          <w:highlight w:val="yellow"/>
        </w:rPr>
      </w:pPr>
    </w:p>
    <w:p w:rsidR="00DB2D17" w:rsidRPr="00DA38D0" w:rsidRDefault="00DB2D17" w:rsidP="00A13DF8">
      <w:pPr>
        <w:autoSpaceDE w:val="0"/>
        <w:autoSpaceDN w:val="0"/>
        <w:adjustRightInd w:val="0"/>
        <w:rPr>
          <w:rFonts w:eastAsia="Times New Roman"/>
          <w:lang w:val="en-US" w:eastAsia="en-US"/>
        </w:rPr>
      </w:pPr>
    </w:p>
    <w:p w:rsidR="00A13DF8" w:rsidRPr="00DA38D0" w:rsidRDefault="00A13DF8" w:rsidP="00A13DF8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  <w:sz w:val="56"/>
          <w:szCs w:val="56"/>
          <w:lang w:val="en-US" w:eastAsia="en-US"/>
        </w:rPr>
      </w:pPr>
      <w:r w:rsidRPr="00DA38D0">
        <w:rPr>
          <w:rFonts w:ascii="Verdana" w:eastAsia="Times New Roman" w:hAnsi="Verdana" w:cs="Verdana"/>
          <w:noProof/>
          <w:color w:val="000000"/>
          <w:sz w:val="56"/>
          <w:szCs w:val="56"/>
          <w:lang w:eastAsia="tr-TR"/>
        </w:rPr>
        <w:drawing>
          <wp:inline distT="0" distB="0" distL="0" distR="0">
            <wp:extent cx="3457575" cy="4318635"/>
            <wp:effectExtent l="0" t="0" r="9525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0D" w:rsidRDefault="00503E0D" w:rsidP="00503E0D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  <w:sz w:val="56"/>
          <w:szCs w:val="56"/>
          <w:lang w:val="en-US" w:eastAsia="en-US"/>
        </w:rPr>
      </w:pPr>
    </w:p>
    <w:p w:rsidR="00503E0D" w:rsidRPr="002B4454" w:rsidRDefault="00503E0D" w:rsidP="00503E0D">
      <w:pPr>
        <w:pStyle w:val="Default"/>
        <w:rPr>
          <w:rFonts w:ascii="Verdana" w:hAnsi="Verdana" w:cs="Verdana"/>
        </w:rPr>
      </w:pPr>
      <w:r w:rsidRPr="002B4454">
        <w:t xml:space="preserve"> </w:t>
      </w:r>
    </w:p>
    <w:p w:rsidR="00503E0D" w:rsidRPr="005A1F16" w:rsidRDefault="00503E0D" w:rsidP="00503E0D">
      <w:pPr>
        <w:autoSpaceDE w:val="0"/>
        <w:autoSpaceDN w:val="0"/>
        <w:adjustRightInd w:val="0"/>
        <w:rPr>
          <w:rFonts w:eastAsia="Times New Roman"/>
          <w:bCs/>
          <w:color w:val="000000"/>
          <w:lang w:val="en-US" w:eastAsia="en-US"/>
        </w:rPr>
      </w:pPr>
      <w:r w:rsidRPr="005A1F16">
        <w:rPr>
          <w:rFonts w:eastAsia="Times New Roman"/>
          <w:bCs/>
          <w:color w:val="000000"/>
          <w:lang w:val="en-US" w:eastAsia="en-US"/>
        </w:rPr>
        <w:t xml:space="preserve">Metal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ve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seramikler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için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sıcaklığın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tersine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bağlı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olarak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difüzyon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katsayısı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>.</w:t>
      </w:r>
    </w:p>
    <w:p w:rsidR="00503E0D" w:rsidRDefault="00503E0D" w:rsidP="00503E0D">
      <w:pPr>
        <w:autoSpaceDE w:val="0"/>
        <w:autoSpaceDN w:val="0"/>
        <w:adjustRightInd w:val="0"/>
        <w:rPr>
          <w:rFonts w:eastAsia="Times New Roman"/>
          <w:bCs/>
          <w:lang w:val="en-US" w:eastAsia="en-US"/>
        </w:rPr>
      </w:pPr>
      <w:r w:rsidRPr="005A1F16">
        <w:rPr>
          <w:rFonts w:eastAsia="Times New Roman"/>
          <w:bCs/>
          <w:color w:val="000000"/>
          <w:lang w:val="en-US" w:eastAsia="en-US"/>
        </w:rPr>
        <w:t xml:space="preserve">Arrhenius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grafiğinde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D,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difüzyon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prosesinin</w:t>
      </w:r>
      <w:proofErr w:type="spellEnd"/>
      <w:r w:rsidRPr="005A1F16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hızını</w:t>
      </w:r>
      <w:proofErr w:type="spellEnd"/>
      <w:r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color w:val="000000"/>
          <w:lang w:val="en-US" w:eastAsia="en-US"/>
        </w:rPr>
        <w:t>gösterir.</w:t>
      </w:r>
      <w:r w:rsidRPr="005A1F16">
        <w:rPr>
          <w:rFonts w:eastAsia="Times New Roman"/>
          <w:bCs/>
          <w:lang w:val="en-US" w:eastAsia="en-US"/>
        </w:rPr>
        <w:t>Eğimi</w:t>
      </w:r>
      <w:proofErr w:type="spellEnd"/>
      <w:r w:rsidRPr="005A1F16">
        <w:rPr>
          <w:rFonts w:eastAsia="Times New Roman"/>
          <w:bCs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lang w:val="en-US" w:eastAsia="en-US"/>
        </w:rPr>
        <w:t>dik</w:t>
      </w:r>
      <w:proofErr w:type="spellEnd"/>
      <w:r w:rsidRPr="005A1F16">
        <w:rPr>
          <w:rFonts w:eastAsia="Times New Roman"/>
          <w:bCs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lang w:val="en-US" w:eastAsia="en-US"/>
        </w:rPr>
        <w:t>olan</w:t>
      </w:r>
      <w:proofErr w:type="spellEnd"/>
      <w:r w:rsidRPr="005A1F16">
        <w:rPr>
          <w:rFonts w:eastAsia="Times New Roman"/>
          <w:bCs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lang w:val="en-US" w:eastAsia="en-US"/>
        </w:rPr>
        <w:t>eğriler</w:t>
      </w:r>
      <w:proofErr w:type="spellEnd"/>
      <w:r w:rsidRPr="005A1F16">
        <w:rPr>
          <w:rFonts w:eastAsia="Times New Roman"/>
          <w:bCs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lang w:val="en-US" w:eastAsia="en-US"/>
        </w:rPr>
        <w:t>yüksek</w:t>
      </w:r>
      <w:proofErr w:type="spellEnd"/>
      <w:r w:rsidRPr="005A1F16">
        <w:rPr>
          <w:rFonts w:eastAsia="Times New Roman"/>
          <w:bCs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lang w:val="en-US" w:eastAsia="en-US"/>
        </w:rPr>
        <w:t>aktivasyon</w:t>
      </w:r>
      <w:proofErr w:type="spellEnd"/>
      <w:r w:rsidRPr="005A1F16">
        <w:rPr>
          <w:rFonts w:eastAsia="Times New Roman"/>
          <w:bCs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lang w:val="en-US" w:eastAsia="en-US"/>
        </w:rPr>
        <w:t>enerjisinin</w:t>
      </w:r>
      <w:proofErr w:type="spellEnd"/>
      <w:r w:rsidRPr="005A1F16">
        <w:rPr>
          <w:rFonts w:eastAsia="Times New Roman"/>
          <w:bCs/>
          <w:lang w:val="en-US" w:eastAsia="en-US"/>
        </w:rPr>
        <w:t xml:space="preserve"> </w:t>
      </w:r>
      <w:proofErr w:type="spellStart"/>
      <w:r w:rsidRPr="005A1F16">
        <w:rPr>
          <w:rFonts w:eastAsia="Times New Roman"/>
          <w:bCs/>
          <w:lang w:val="en-US" w:eastAsia="en-US"/>
        </w:rPr>
        <w:t>habercisidir</w:t>
      </w:r>
      <w:proofErr w:type="spellEnd"/>
      <w:r w:rsidRPr="005A1F16">
        <w:rPr>
          <w:rFonts w:eastAsia="Times New Roman"/>
          <w:bCs/>
          <w:lang w:val="en-US" w:eastAsia="en-US"/>
        </w:rPr>
        <w:t>.</w:t>
      </w:r>
    </w:p>
    <w:p w:rsidR="00503E0D" w:rsidRDefault="00503E0D" w:rsidP="00503E0D">
      <w:pPr>
        <w:autoSpaceDE w:val="0"/>
        <w:autoSpaceDN w:val="0"/>
        <w:adjustRightInd w:val="0"/>
        <w:rPr>
          <w:rFonts w:eastAsia="Times New Roman"/>
          <w:bCs/>
          <w:lang w:val="en-US" w:eastAsia="en-US"/>
        </w:rPr>
      </w:pPr>
    </w:p>
    <w:p w:rsidR="00503E0D" w:rsidRPr="000A7CB5" w:rsidRDefault="00503E0D" w:rsidP="00503E0D">
      <w:pPr>
        <w:autoSpaceDE w:val="0"/>
        <w:autoSpaceDN w:val="0"/>
        <w:adjustRightInd w:val="0"/>
        <w:rPr>
          <w:rFonts w:eastAsia="Times New Roman"/>
          <w:bCs/>
          <w:color w:val="FF0000"/>
          <w:lang w:val="en-US" w:eastAsia="en-US"/>
        </w:rPr>
      </w:pPr>
      <w:r w:rsidRPr="000A7CB5">
        <w:rPr>
          <w:rFonts w:eastAsia="Times New Roman"/>
          <w:bCs/>
          <w:color w:val="FF0000"/>
          <w:lang w:val="en-US" w:eastAsia="en-US"/>
        </w:rPr>
        <w:t xml:space="preserve">H de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çap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büyüktür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bu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yüzdende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valans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küçüktür.Yayınma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kolaydır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>.</w:t>
      </w:r>
    </w:p>
    <w:p w:rsidR="00503E0D" w:rsidRPr="000A7CB5" w:rsidRDefault="00503E0D" w:rsidP="00503E0D">
      <w:pPr>
        <w:autoSpaceDE w:val="0"/>
        <w:autoSpaceDN w:val="0"/>
        <w:adjustRightInd w:val="0"/>
        <w:rPr>
          <w:rFonts w:eastAsia="Times New Roman"/>
          <w:bCs/>
          <w:color w:val="FF0000"/>
          <w:lang w:val="en-US" w:eastAsia="en-US"/>
        </w:rPr>
      </w:pPr>
      <w:proofErr w:type="spellStart"/>
      <w:proofErr w:type="gramStart"/>
      <w:r w:rsidRPr="000A7CB5">
        <w:rPr>
          <w:rFonts w:eastAsia="Times New Roman"/>
          <w:bCs/>
          <w:color w:val="FF0000"/>
          <w:lang w:val="en-US" w:eastAsia="en-US"/>
        </w:rPr>
        <w:t>Grafiktte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çap</w:t>
      </w:r>
      <w:proofErr w:type="spellEnd"/>
      <w:proofErr w:type="gram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küçüktür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bu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yüzdende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valans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büyüktür.Yayınma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0A7CB5">
        <w:rPr>
          <w:rFonts w:eastAsia="Times New Roman"/>
          <w:bCs/>
          <w:color w:val="FF0000"/>
          <w:lang w:val="en-US" w:eastAsia="en-US"/>
        </w:rPr>
        <w:t>zordur</w:t>
      </w:r>
      <w:proofErr w:type="spellEnd"/>
      <w:r w:rsidRPr="000A7CB5">
        <w:rPr>
          <w:rFonts w:eastAsia="Times New Roman"/>
          <w:bCs/>
          <w:color w:val="FF0000"/>
          <w:lang w:val="en-US" w:eastAsia="en-US"/>
        </w:rPr>
        <w:t>.</w:t>
      </w:r>
    </w:p>
    <w:p w:rsidR="00A13DF8" w:rsidRPr="00DA38D0" w:rsidRDefault="00A13DF8" w:rsidP="00A13DF8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  <w:sz w:val="56"/>
          <w:szCs w:val="56"/>
          <w:lang w:val="en-US" w:eastAsia="en-US"/>
        </w:rPr>
      </w:pPr>
    </w:p>
    <w:p w:rsidR="00A13DF8" w:rsidRPr="00DA38D0" w:rsidRDefault="00503E0D" w:rsidP="00A13DF8">
      <w:pPr>
        <w:autoSpaceDE w:val="0"/>
        <w:autoSpaceDN w:val="0"/>
        <w:adjustRightInd w:val="0"/>
        <w:rPr>
          <w:rFonts w:eastAsia="Times New Roman"/>
          <w:bCs/>
          <w:color w:val="000000"/>
          <w:lang w:val="en-US" w:eastAsia="en-US"/>
        </w:rPr>
      </w:pPr>
      <w:r w:rsidRPr="00997189">
        <w:rPr>
          <w:rFonts w:ascii="Verdana" w:hAnsi="Verdana" w:cs="Verdana"/>
          <w:noProof/>
          <w:sz w:val="56"/>
          <w:szCs w:val="56"/>
          <w:lang w:eastAsia="tr-TR"/>
        </w:rPr>
        <w:drawing>
          <wp:inline distT="0" distB="0" distL="0" distR="0" wp14:anchorId="67183260" wp14:editId="26517C4C">
            <wp:extent cx="3373856" cy="4183601"/>
            <wp:effectExtent l="0" t="0" r="0" b="762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17" cy="418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Metal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ve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seramikler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için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sıcaklığın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tersine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bağlı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olarak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difüzyon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000000"/>
          <w:lang w:val="en-US" w:eastAsia="en-US"/>
        </w:rPr>
        <w:t>katsayısı</w:t>
      </w:r>
      <w:proofErr w:type="spellEnd"/>
      <w:r w:rsidR="00A13DF8" w:rsidRPr="00DA38D0">
        <w:rPr>
          <w:rFonts w:eastAsia="Times New Roman"/>
          <w:bCs/>
          <w:color w:val="000000"/>
          <w:lang w:val="en-US" w:eastAsia="en-US"/>
        </w:rPr>
        <w:t>.</w:t>
      </w: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bCs/>
          <w:color w:val="000000"/>
          <w:sz w:val="36"/>
          <w:szCs w:val="36"/>
          <w:lang w:val="en-US" w:eastAsia="en-US"/>
        </w:rPr>
      </w:pP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bCs/>
          <w:lang w:val="en-US" w:eastAsia="en-US"/>
        </w:rPr>
      </w:pPr>
      <w:r w:rsidRPr="00DA38D0">
        <w:rPr>
          <w:rFonts w:eastAsia="Times New Roman"/>
          <w:bCs/>
          <w:color w:val="000000"/>
          <w:lang w:val="en-US" w:eastAsia="en-US"/>
        </w:rPr>
        <w:t xml:space="preserve">Arrhenius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grafiğinde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D,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difüzyon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prosesinin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hızını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gösterir.</w:t>
      </w:r>
      <w:r w:rsidRPr="00DA38D0">
        <w:rPr>
          <w:rFonts w:eastAsia="Times New Roman"/>
          <w:bCs/>
          <w:lang w:val="en-US" w:eastAsia="en-US"/>
        </w:rPr>
        <w:t>Eğimi</w:t>
      </w:r>
      <w:proofErr w:type="spellEnd"/>
      <w:r w:rsidRPr="00DA38D0">
        <w:rPr>
          <w:rFonts w:eastAsia="Times New Roman"/>
          <w:bCs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lang w:val="en-US" w:eastAsia="en-US"/>
        </w:rPr>
        <w:t>dik</w:t>
      </w:r>
      <w:proofErr w:type="spellEnd"/>
      <w:r w:rsidRPr="00DA38D0">
        <w:rPr>
          <w:rFonts w:eastAsia="Times New Roman"/>
          <w:bCs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lang w:val="en-US" w:eastAsia="en-US"/>
        </w:rPr>
        <w:t>olan</w:t>
      </w:r>
      <w:proofErr w:type="spellEnd"/>
      <w:r w:rsidRPr="00DA38D0">
        <w:rPr>
          <w:rFonts w:eastAsia="Times New Roman"/>
          <w:bCs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lang w:val="en-US" w:eastAsia="en-US"/>
        </w:rPr>
        <w:t>eğriler</w:t>
      </w:r>
      <w:proofErr w:type="spellEnd"/>
      <w:r w:rsidRPr="00DA38D0">
        <w:rPr>
          <w:rFonts w:eastAsia="Times New Roman"/>
          <w:bCs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lang w:val="en-US" w:eastAsia="en-US"/>
        </w:rPr>
        <w:t>yüksek</w:t>
      </w:r>
      <w:proofErr w:type="spellEnd"/>
      <w:r w:rsidRPr="00DA38D0">
        <w:rPr>
          <w:rFonts w:eastAsia="Times New Roman"/>
          <w:bCs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lang w:val="en-US" w:eastAsia="en-US"/>
        </w:rPr>
        <w:t>aktivasyon</w:t>
      </w:r>
      <w:proofErr w:type="spellEnd"/>
      <w:r w:rsidRPr="00DA38D0">
        <w:rPr>
          <w:rFonts w:eastAsia="Times New Roman"/>
          <w:bCs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lang w:val="en-US" w:eastAsia="en-US"/>
        </w:rPr>
        <w:t>enerjisinin</w:t>
      </w:r>
      <w:proofErr w:type="spellEnd"/>
      <w:r w:rsidRPr="00DA38D0">
        <w:rPr>
          <w:rFonts w:eastAsia="Times New Roman"/>
          <w:bCs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lang w:val="en-US" w:eastAsia="en-US"/>
        </w:rPr>
        <w:t>habercisidir</w:t>
      </w:r>
      <w:proofErr w:type="spellEnd"/>
      <w:r w:rsidRPr="00DA38D0">
        <w:rPr>
          <w:rFonts w:eastAsia="Times New Roman"/>
          <w:bCs/>
          <w:lang w:val="en-US" w:eastAsia="en-US"/>
        </w:rPr>
        <w:t>.</w:t>
      </w: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bCs/>
          <w:lang w:val="en-US" w:eastAsia="en-US"/>
        </w:rPr>
      </w:pPr>
    </w:p>
    <w:p w:rsidR="00A13DF8" w:rsidRPr="00DA38D0" w:rsidRDefault="00AC3ED3" w:rsidP="00A13DF8">
      <w:pPr>
        <w:autoSpaceDE w:val="0"/>
        <w:autoSpaceDN w:val="0"/>
        <w:adjustRightInd w:val="0"/>
        <w:rPr>
          <w:rFonts w:eastAsia="Times New Roman"/>
          <w:bCs/>
          <w:color w:val="FF0000"/>
          <w:lang w:val="en-US" w:eastAsia="en-US"/>
        </w:rPr>
      </w:pPr>
      <w:r w:rsidRPr="00DA38D0">
        <w:rPr>
          <w:rFonts w:eastAsia="Times New Roman"/>
          <w:bCs/>
          <w:color w:val="FF0000"/>
          <w:lang w:val="en-US" w:eastAsia="en-US"/>
        </w:rPr>
        <w:t xml:space="preserve">H de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çap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küçüktür</w:t>
      </w:r>
      <w:proofErr w:type="spellEnd"/>
      <w:r w:rsidR="00A13DF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FF0000"/>
          <w:lang w:val="en-US" w:eastAsia="en-US"/>
        </w:rPr>
        <w:t>bu</w:t>
      </w:r>
      <w:proofErr w:type="spellEnd"/>
      <w:r w:rsidR="00A13DF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FF0000"/>
          <w:lang w:val="en-US" w:eastAsia="en-US"/>
        </w:rPr>
        <w:t>yüzdende</w:t>
      </w:r>
      <w:proofErr w:type="spellEnd"/>
      <w:r w:rsidR="00A13DF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FF0000"/>
          <w:lang w:val="en-US" w:eastAsia="en-US"/>
        </w:rPr>
        <w:t>valans</w:t>
      </w:r>
      <w:proofErr w:type="spellEnd"/>
      <w:r w:rsidR="00A13DF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büyüktür</w:t>
      </w:r>
      <w:r w:rsidR="00A13DF8" w:rsidRPr="00DA38D0">
        <w:rPr>
          <w:rFonts w:eastAsia="Times New Roman"/>
          <w:bCs/>
          <w:color w:val="FF0000"/>
          <w:lang w:val="en-US" w:eastAsia="en-US"/>
        </w:rPr>
        <w:t>.Yayınma</w:t>
      </w:r>
      <w:proofErr w:type="spellEnd"/>
      <w:r w:rsidR="00A13DF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13DF8" w:rsidRPr="00DA38D0">
        <w:rPr>
          <w:rFonts w:eastAsia="Times New Roman"/>
          <w:bCs/>
          <w:color w:val="FF0000"/>
          <w:lang w:val="en-US" w:eastAsia="en-US"/>
        </w:rPr>
        <w:t>kolaydır</w:t>
      </w:r>
      <w:proofErr w:type="spellEnd"/>
      <w:r w:rsidR="00A13DF8" w:rsidRPr="00DA38D0">
        <w:rPr>
          <w:rFonts w:eastAsia="Times New Roman"/>
          <w:bCs/>
          <w:color w:val="FF0000"/>
          <w:lang w:val="en-US" w:eastAsia="en-US"/>
        </w:rPr>
        <w:t>.</w:t>
      </w: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bCs/>
          <w:color w:val="FF0000"/>
          <w:lang w:val="en-US" w:eastAsia="en-US"/>
        </w:rPr>
      </w:pPr>
      <w:proofErr w:type="spellStart"/>
      <w:proofErr w:type="gramStart"/>
      <w:r w:rsidRPr="00DA38D0">
        <w:rPr>
          <w:rFonts w:eastAsia="Times New Roman"/>
          <w:bCs/>
          <w:color w:val="FF0000"/>
          <w:lang w:val="en-US" w:eastAsia="en-US"/>
        </w:rPr>
        <w:t>Grafiktte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çap</w:t>
      </w:r>
      <w:proofErr w:type="spellEnd"/>
      <w:proofErr w:type="gram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C3ED3" w:rsidRPr="00DA38D0">
        <w:rPr>
          <w:rFonts w:eastAsia="Times New Roman"/>
          <w:bCs/>
          <w:color w:val="FF0000"/>
          <w:lang w:val="en-US" w:eastAsia="en-US"/>
        </w:rPr>
        <w:t>büyük</w:t>
      </w:r>
      <w:proofErr w:type="spellEnd"/>
      <w:r w:rsidR="00AC3ED3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C3ED3" w:rsidRPr="00DA38D0">
        <w:rPr>
          <w:rFonts w:eastAsia="Times New Roman"/>
          <w:bCs/>
          <w:color w:val="FF0000"/>
          <w:lang w:val="en-US" w:eastAsia="en-US"/>
        </w:rPr>
        <w:t>bu</w:t>
      </w:r>
      <w:proofErr w:type="spellEnd"/>
      <w:r w:rsidR="00AC3ED3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C3ED3" w:rsidRPr="00DA38D0">
        <w:rPr>
          <w:rFonts w:eastAsia="Times New Roman"/>
          <w:bCs/>
          <w:color w:val="FF0000"/>
          <w:lang w:val="en-US" w:eastAsia="en-US"/>
        </w:rPr>
        <w:t>yüzdende</w:t>
      </w:r>
      <w:proofErr w:type="spellEnd"/>
      <w:r w:rsidR="00AC3ED3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C3ED3" w:rsidRPr="00DA38D0">
        <w:rPr>
          <w:rFonts w:eastAsia="Times New Roman"/>
          <w:bCs/>
          <w:color w:val="FF0000"/>
          <w:lang w:val="en-US" w:eastAsia="en-US"/>
        </w:rPr>
        <w:t>valans</w:t>
      </w:r>
      <w:proofErr w:type="spellEnd"/>
      <w:r w:rsidR="00AC3ED3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AC3ED3" w:rsidRPr="00DA38D0">
        <w:rPr>
          <w:rFonts w:eastAsia="Times New Roman"/>
          <w:bCs/>
          <w:color w:val="FF0000"/>
          <w:lang w:val="en-US" w:eastAsia="en-US"/>
        </w:rPr>
        <w:t>küçüktür</w:t>
      </w:r>
      <w:r w:rsidRPr="00DA38D0">
        <w:rPr>
          <w:rFonts w:eastAsia="Times New Roman"/>
          <w:bCs/>
          <w:color w:val="FF0000"/>
          <w:lang w:val="en-US" w:eastAsia="en-US"/>
        </w:rPr>
        <w:t>.Yayınma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zordur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>.</w:t>
      </w:r>
    </w:p>
    <w:p w:rsidR="00AC3ED3" w:rsidRPr="00DA38D0" w:rsidRDefault="00AC3ED3" w:rsidP="00A13DF8">
      <w:pPr>
        <w:autoSpaceDE w:val="0"/>
        <w:autoSpaceDN w:val="0"/>
        <w:adjustRightInd w:val="0"/>
        <w:rPr>
          <w:rFonts w:eastAsia="Times New Roman"/>
          <w:bCs/>
          <w:color w:val="FF0000"/>
          <w:lang w:val="en-US" w:eastAsia="en-US"/>
        </w:rPr>
      </w:pPr>
    </w:p>
    <w:p w:rsidR="00AC3ED3" w:rsidRPr="00DA38D0" w:rsidRDefault="00AC3ED3" w:rsidP="00A13DF8">
      <w:pPr>
        <w:autoSpaceDE w:val="0"/>
        <w:autoSpaceDN w:val="0"/>
        <w:adjustRightInd w:val="0"/>
        <w:rPr>
          <w:rFonts w:eastAsia="Times New Roman"/>
          <w:bCs/>
          <w:color w:val="FF0000"/>
          <w:lang w:val="en-US" w:eastAsia="en-US"/>
        </w:rPr>
      </w:pP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En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küçük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atom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hidrojendir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.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Iyon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halde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tüm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metallede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nufus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proofErr w:type="gramStart"/>
      <w:r w:rsidRPr="00DA38D0">
        <w:rPr>
          <w:rFonts w:eastAsia="Times New Roman"/>
          <w:bCs/>
          <w:color w:val="FF0000"/>
          <w:lang w:val="en-US" w:eastAsia="en-US"/>
        </w:rPr>
        <w:t>eder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r w:rsidR="00753A78" w:rsidRPr="00DA38D0">
        <w:rPr>
          <w:rFonts w:eastAsia="Times New Roman"/>
          <w:bCs/>
          <w:color w:val="FF0000"/>
          <w:lang w:val="en-US" w:eastAsia="en-US"/>
        </w:rPr>
        <w:t>,</w:t>
      </w:r>
      <w:proofErr w:type="gram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bu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yüzden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hiç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bir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katı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içersinde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depolanamaz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.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Süngerimsi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yapıda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bora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temas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ettiğinde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bortrihidrür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oluşur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. Bu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şekilde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yakıt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depoosu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olarak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="00753A78" w:rsidRPr="00DA38D0">
        <w:rPr>
          <w:rFonts w:eastAsia="Times New Roman"/>
          <w:bCs/>
          <w:color w:val="FF0000"/>
          <w:lang w:val="en-US" w:eastAsia="en-US"/>
        </w:rPr>
        <w:t>kullanılabilir</w:t>
      </w:r>
      <w:proofErr w:type="spellEnd"/>
      <w:r w:rsidR="00753A78" w:rsidRPr="00DA38D0">
        <w:rPr>
          <w:rFonts w:eastAsia="Times New Roman"/>
          <w:bCs/>
          <w:color w:val="FF0000"/>
          <w:lang w:val="en-US" w:eastAsia="en-US"/>
        </w:rPr>
        <w:t>.</w:t>
      </w:r>
    </w:p>
    <w:p w:rsidR="00A13DF8" w:rsidRPr="00DA38D0" w:rsidRDefault="00A13DF8" w:rsidP="00A13DF8">
      <w:pPr>
        <w:autoSpaceDE w:val="0"/>
        <w:autoSpaceDN w:val="0"/>
        <w:adjustRightInd w:val="0"/>
        <w:rPr>
          <w:rFonts w:ascii="Verdana" w:eastAsia="Times New Roman" w:hAnsi="Verdana" w:cs="Verdana"/>
          <w:color w:val="FF0000"/>
          <w:sz w:val="56"/>
          <w:szCs w:val="56"/>
          <w:lang w:val="en-US" w:eastAsia="en-US"/>
        </w:rPr>
      </w:pPr>
      <w:r w:rsidRPr="00DA38D0">
        <w:rPr>
          <w:rFonts w:ascii="Verdana" w:eastAsia="Times New Roman" w:hAnsi="Verdana" w:cs="Verdana"/>
          <w:noProof/>
          <w:color w:val="FF0000"/>
          <w:sz w:val="56"/>
          <w:szCs w:val="56"/>
          <w:lang w:eastAsia="tr-TR"/>
        </w:rPr>
        <w:drawing>
          <wp:inline distT="0" distB="0" distL="0" distR="0">
            <wp:extent cx="5286375" cy="472567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8" w:rsidRPr="00DA38D0" w:rsidRDefault="00A13DF8" w:rsidP="00A13DF8">
      <w:pPr>
        <w:tabs>
          <w:tab w:val="left" w:pos="2085"/>
        </w:tabs>
        <w:jc w:val="center"/>
        <w:rPr>
          <w:lang w:val="en-US"/>
        </w:rPr>
      </w:pPr>
    </w:p>
    <w:p w:rsidR="00A13DF8" w:rsidRPr="00DA38D0" w:rsidRDefault="00A13DF8" w:rsidP="00A13DF8">
      <w:pPr>
        <w:tabs>
          <w:tab w:val="left" w:pos="2085"/>
        </w:tabs>
        <w:jc w:val="center"/>
        <w:rPr>
          <w:lang w:val="en-US"/>
        </w:rPr>
      </w:pP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color w:val="000000"/>
          <w:lang w:val="en-US" w:eastAsia="en-US"/>
        </w:rPr>
      </w:pP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Değişik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oksitlerdeki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difüzyon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000000"/>
          <w:lang w:val="en-US" w:eastAsia="en-US"/>
        </w:rPr>
        <w:t>katsayıları</w:t>
      </w:r>
      <w:proofErr w:type="spellEnd"/>
      <w:r w:rsidRPr="00DA38D0">
        <w:rPr>
          <w:rFonts w:eastAsia="Times New Roman"/>
          <w:bCs/>
          <w:color w:val="000000"/>
          <w:lang w:val="en-US" w:eastAsia="en-US"/>
        </w:rPr>
        <w:t>.</w:t>
      </w:r>
    </w:p>
    <w:p w:rsidR="00A13DF8" w:rsidRPr="00DA38D0" w:rsidRDefault="00A13DF8" w:rsidP="00A13DF8">
      <w:pPr>
        <w:tabs>
          <w:tab w:val="left" w:pos="2085"/>
        </w:tabs>
        <w:jc w:val="center"/>
        <w:rPr>
          <w:lang w:val="en-US"/>
        </w:rPr>
      </w:pP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bCs/>
          <w:color w:val="FF0000"/>
          <w:lang w:val="en-US" w:eastAsia="en-US"/>
        </w:rPr>
      </w:pPr>
      <w:r w:rsidRPr="00DA38D0">
        <w:rPr>
          <w:rFonts w:eastAsia="Times New Roman"/>
          <w:bCs/>
          <w:color w:val="FF0000"/>
          <w:lang w:val="en-US" w:eastAsia="en-US"/>
        </w:rPr>
        <w:t>K/AL</w:t>
      </w:r>
      <w:r w:rsidRPr="00DA38D0">
        <w:rPr>
          <w:rFonts w:eastAsia="Times New Roman"/>
          <w:bCs/>
          <w:color w:val="FF0000"/>
          <w:vertAlign w:val="subscript"/>
          <w:lang w:val="en-US" w:eastAsia="en-US"/>
        </w:rPr>
        <w:t>2</w:t>
      </w:r>
      <w:r w:rsidRPr="00DA38D0">
        <w:rPr>
          <w:rFonts w:eastAsia="Times New Roman"/>
          <w:bCs/>
          <w:color w:val="FF0000"/>
          <w:lang w:val="en-US" w:eastAsia="en-US"/>
        </w:rPr>
        <w:t>O</w:t>
      </w:r>
      <w:r w:rsidRPr="00DA38D0">
        <w:rPr>
          <w:rFonts w:eastAsia="Times New Roman"/>
          <w:bCs/>
          <w:color w:val="FF0000"/>
          <w:vertAlign w:val="subscript"/>
          <w:lang w:val="en-US" w:eastAsia="en-US"/>
        </w:rPr>
        <w:t xml:space="preserve">3 </w:t>
      </w:r>
      <w:r w:rsidRPr="00DA38D0">
        <w:rPr>
          <w:rFonts w:eastAsia="Times New Roman"/>
          <w:bCs/>
          <w:color w:val="FF0000"/>
          <w:lang w:val="en-US" w:eastAsia="en-US"/>
        </w:rPr>
        <w:t xml:space="preserve">de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çap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büyüktür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bu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yüzdende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valans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küçüktür.Yayınma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 xml:space="preserve"> </w:t>
      </w:r>
      <w:proofErr w:type="spellStart"/>
      <w:r w:rsidRPr="00DA38D0">
        <w:rPr>
          <w:rFonts w:eastAsia="Times New Roman"/>
          <w:bCs/>
          <w:color w:val="FF0000"/>
          <w:lang w:val="en-US" w:eastAsia="en-US"/>
        </w:rPr>
        <w:t>kolaydır</w:t>
      </w:r>
      <w:proofErr w:type="spellEnd"/>
      <w:r w:rsidRPr="00DA38D0">
        <w:rPr>
          <w:rFonts w:eastAsia="Times New Roman"/>
          <w:bCs/>
          <w:color w:val="FF0000"/>
          <w:lang w:val="en-US" w:eastAsia="en-US"/>
        </w:rPr>
        <w:t>.</w:t>
      </w:r>
    </w:p>
    <w:p w:rsidR="00A13DF8" w:rsidRPr="00DA38D0" w:rsidRDefault="00A13DF8" w:rsidP="00A13DF8">
      <w:pPr>
        <w:autoSpaceDE w:val="0"/>
        <w:autoSpaceDN w:val="0"/>
        <w:adjustRightInd w:val="0"/>
        <w:rPr>
          <w:rFonts w:eastAsia="Times New Roman"/>
          <w:bCs/>
          <w:lang w:val="en-US" w:eastAsia="en-US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  <w:bookmarkStart w:id="0" w:name="_GoBack"/>
      <w:bookmarkEnd w:id="0"/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</w:p>
    <w:p w:rsidR="00A13DF8" w:rsidRPr="00DA38D0" w:rsidRDefault="00A13DF8" w:rsidP="00A13DF8">
      <w:pPr>
        <w:pStyle w:val="Default"/>
        <w:rPr>
          <w:bCs/>
          <w:sz w:val="36"/>
          <w:szCs w:val="36"/>
        </w:rPr>
      </w:pPr>
      <w:r w:rsidRPr="00DA38D0">
        <w:rPr>
          <w:bCs/>
          <w:sz w:val="36"/>
          <w:szCs w:val="36"/>
        </w:rPr>
        <w:t xml:space="preserve"> </w:t>
      </w:r>
    </w:p>
    <w:p w:rsidR="00A13DF8" w:rsidRPr="00DA38D0" w:rsidRDefault="00A13DF8" w:rsidP="00A13DF8">
      <w:pPr>
        <w:pStyle w:val="Default"/>
        <w:rPr>
          <w:bCs/>
        </w:rPr>
      </w:pPr>
    </w:p>
    <w:p w:rsidR="00A13DF8" w:rsidRPr="00DA38D0" w:rsidRDefault="00A13DF8" w:rsidP="00A13DF8">
      <w:pPr>
        <w:pStyle w:val="Default"/>
        <w:rPr>
          <w:bCs/>
        </w:rPr>
      </w:pPr>
    </w:p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/>
    <w:p w:rsidR="00A13DF8" w:rsidRPr="00DA38D0" w:rsidRDefault="00A13DF8" w:rsidP="00A13DF8">
      <w:r w:rsidRPr="00DA38D0">
        <w:rPr>
          <w:noProof/>
          <w:lang w:eastAsia="tr-TR"/>
        </w:rPr>
        <w:drawing>
          <wp:inline distT="0" distB="0" distL="0" distR="0">
            <wp:extent cx="3960815" cy="5279097"/>
            <wp:effectExtent l="0" t="0" r="1905" b="0"/>
            <wp:docPr id="1" name="Resim 1" descr="DSCN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SCN07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72" cy="52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8" w:rsidRPr="00DA38D0" w:rsidRDefault="00A13DF8" w:rsidP="00A13DF8"/>
    <w:p w:rsidR="00A13DF8" w:rsidRPr="008B6D8C" w:rsidRDefault="00A13DF8" w:rsidP="00A13DF8">
      <w:pPr>
        <w:pStyle w:val="Default"/>
        <w:rPr>
          <w:bCs/>
          <w:lang w:val="tr-TR"/>
        </w:rPr>
      </w:pPr>
      <w:r w:rsidRPr="008B6D8C">
        <w:rPr>
          <w:bCs/>
          <w:lang w:val="tr-TR"/>
        </w:rPr>
        <w:t>Silisyumdaki değişik eklentilerin (</w:t>
      </w:r>
      <w:proofErr w:type="spellStart"/>
      <w:r w:rsidRPr="008B6D8C">
        <w:rPr>
          <w:bCs/>
          <w:lang w:val="tr-TR"/>
        </w:rPr>
        <w:t>dpant</w:t>
      </w:r>
      <w:proofErr w:type="spellEnd"/>
      <w:r w:rsidRPr="008B6D8C">
        <w:rPr>
          <w:bCs/>
          <w:lang w:val="tr-TR"/>
        </w:rPr>
        <w:t>) difüzyon katsayıları</w:t>
      </w:r>
    </w:p>
    <w:sectPr w:rsidR="00A13DF8" w:rsidRPr="008B6D8C" w:rsidSect="00DD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41D7"/>
    <w:multiLevelType w:val="hybridMultilevel"/>
    <w:tmpl w:val="B9CA2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46"/>
    <w:rsid w:val="00057A56"/>
    <w:rsid w:val="001131AC"/>
    <w:rsid w:val="0019777C"/>
    <w:rsid w:val="001C3BF4"/>
    <w:rsid w:val="00403AF4"/>
    <w:rsid w:val="00503E0D"/>
    <w:rsid w:val="005F3434"/>
    <w:rsid w:val="006432CA"/>
    <w:rsid w:val="00675C46"/>
    <w:rsid w:val="00753A78"/>
    <w:rsid w:val="007553DC"/>
    <w:rsid w:val="00790581"/>
    <w:rsid w:val="008B6D8C"/>
    <w:rsid w:val="008F1EFD"/>
    <w:rsid w:val="009137BC"/>
    <w:rsid w:val="009839CA"/>
    <w:rsid w:val="00A13DF8"/>
    <w:rsid w:val="00AC3ED3"/>
    <w:rsid w:val="00B751E4"/>
    <w:rsid w:val="00BC6B5D"/>
    <w:rsid w:val="00BD0F6F"/>
    <w:rsid w:val="00C62424"/>
    <w:rsid w:val="00C72C9E"/>
    <w:rsid w:val="00D80BA8"/>
    <w:rsid w:val="00DA38D0"/>
    <w:rsid w:val="00DB2D17"/>
    <w:rsid w:val="00DE0033"/>
    <w:rsid w:val="00DE2928"/>
    <w:rsid w:val="00E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9D80-F2DD-4D72-A949-BD5A8000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3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A13DF8"/>
  </w:style>
  <w:style w:type="paragraph" w:styleId="BalonMetni">
    <w:name w:val="Balloon Text"/>
    <w:basedOn w:val="Normal"/>
    <w:link w:val="BalonMetniChar"/>
    <w:uiPriority w:val="99"/>
    <w:semiHidden/>
    <w:unhideWhenUsed/>
    <w:rsid w:val="00AC3E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ED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20</cp:revision>
  <dcterms:created xsi:type="dcterms:W3CDTF">2019-03-18T06:12:00Z</dcterms:created>
  <dcterms:modified xsi:type="dcterms:W3CDTF">2021-04-14T07:20:00Z</dcterms:modified>
</cp:coreProperties>
</file>